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996" w:rsidRPr="00B91996" w:rsidRDefault="00B91996" w:rsidP="00B91996">
      <w:pPr>
        <w:spacing w:after="0" w:line="240" w:lineRule="auto"/>
        <w:ind w:left="-142"/>
        <w:rPr>
          <w:rFonts w:ascii="Times New Roman" w:eastAsia="Times New Roman" w:hAnsi="Times New Roman" w:cs="Times New Roman"/>
          <w:b/>
          <w:sz w:val="28"/>
          <w:szCs w:val="20"/>
          <w:lang w:eastAsia="ru-RU"/>
        </w:rPr>
      </w:pPr>
      <w:r w:rsidRPr="00B91996">
        <w:rPr>
          <w:rFonts w:ascii="Times New Roman" w:eastAsia="Times New Roman" w:hAnsi="Times New Roman" w:cs="Times New Roman"/>
          <w:b/>
          <w:noProof/>
          <w:sz w:val="28"/>
          <w:szCs w:val="20"/>
          <w:lang w:eastAsia="ru-RU"/>
        </w:rPr>
        <w:drawing>
          <wp:anchor distT="0" distB="0" distL="114300" distR="114300" simplePos="0" relativeHeight="251723776" behindDoc="0" locked="0" layoutInCell="1" allowOverlap="1">
            <wp:simplePos x="0" y="0"/>
            <wp:positionH relativeFrom="column">
              <wp:posOffset>2743200</wp:posOffset>
            </wp:positionH>
            <wp:positionV relativeFrom="paragraph">
              <wp:posOffset>0</wp:posOffset>
            </wp:positionV>
            <wp:extent cx="552450" cy="523875"/>
            <wp:effectExtent l="0" t="0" r="0" b="9525"/>
            <wp:wrapSquare wrapText="lef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996">
        <w:rPr>
          <w:rFonts w:ascii="Times New Roman" w:eastAsia="Times New Roman" w:hAnsi="Times New Roman" w:cs="Times New Roman"/>
          <w:b/>
          <w:sz w:val="28"/>
          <w:szCs w:val="20"/>
          <w:lang w:eastAsia="ru-RU"/>
        </w:rPr>
        <w:br w:type="textWrapping" w:clear="all"/>
      </w:r>
    </w:p>
    <w:p w:rsidR="00B91996" w:rsidRPr="00B91996" w:rsidRDefault="00B91996" w:rsidP="00B91996">
      <w:pPr>
        <w:spacing w:after="0" w:line="240" w:lineRule="auto"/>
        <w:ind w:left="-142"/>
        <w:jc w:val="center"/>
        <w:rPr>
          <w:rFonts w:ascii="Times New Roman" w:eastAsia="Times New Roman" w:hAnsi="Times New Roman" w:cs="Times New Roman"/>
          <w:b/>
          <w:sz w:val="28"/>
          <w:szCs w:val="20"/>
          <w:lang w:eastAsia="ru-RU"/>
        </w:rPr>
      </w:pPr>
    </w:p>
    <w:p w:rsidR="00B91996" w:rsidRPr="00B91996" w:rsidRDefault="00B91996" w:rsidP="00B91996">
      <w:pPr>
        <w:spacing w:after="0" w:line="240" w:lineRule="auto"/>
        <w:ind w:left="-142"/>
        <w:jc w:val="center"/>
        <w:rPr>
          <w:rFonts w:ascii="Times New Roman" w:eastAsia="Times New Roman" w:hAnsi="Times New Roman" w:cs="Times New Roman"/>
          <w:sz w:val="24"/>
          <w:szCs w:val="24"/>
          <w:lang w:eastAsia="ru-RU"/>
        </w:rPr>
      </w:pPr>
      <w:r w:rsidRPr="00B91996">
        <w:rPr>
          <w:rFonts w:ascii="Times New Roman" w:eastAsia="Times New Roman" w:hAnsi="Times New Roman" w:cs="Times New Roman"/>
          <w:sz w:val="28"/>
          <w:szCs w:val="20"/>
          <w:lang w:eastAsia="ru-RU"/>
        </w:rPr>
        <w:t>АДМИНИСТРАЦИЯ КИЧМЕНГСКО-ГОРОДЕЦКОГО МУНИЦИПАЛЬНОГО ОКРУГА ВОЛОГОДСКОЙ ОБЛАСТИ</w:t>
      </w:r>
      <w:r w:rsidRPr="00B91996">
        <w:rPr>
          <w:rFonts w:ascii="Times New Roman" w:eastAsia="Times New Roman" w:hAnsi="Times New Roman" w:cs="Times New Roman"/>
          <w:sz w:val="40"/>
          <w:szCs w:val="40"/>
          <w:lang w:eastAsia="ru-RU"/>
        </w:rPr>
        <w:t xml:space="preserve"> </w:t>
      </w:r>
    </w:p>
    <w:p w:rsidR="00B91996" w:rsidRDefault="00B91996" w:rsidP="00B9199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9213A" w:rsidRPr="0039213A" w:rsidRDefault="0039213A" w:rsidP="0039213A">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40"/>
          <w:szCs w:val="40"/>
          <w:lang w:eastAsia="ru-RU"/>
        </w:rPr>
      </w:pPr>
      <w:r w:rsidRPr="0039213A">
        <w:rPr>
          <w:rFonts w:ascii="Times New Roman" w:eastAsia="Times New Roman" w:hAnsi="Times New Roman" w:cs="Times New Roman"/>
          <w:b/>
          <w:sz w:val="40"/>
          <w:szCs w:val="40"/>
          <w:lang w:eastAsia="ru-RU"/>
        </w:rPr>
        <w:t>ПОСТАНОВЛЕНИЕ</w:t>
      </w:r>
    </w:p>
    <w:p w:rsidR="0039213A" w:rsidRPr="00B91996" w:rsidRDefault="0039213A" w:rsidP="00B9199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GoBack"/>
      <w:bookmarkEnd w:id="0"/>
    </w:p>
    <w:p w:rsidR="00B91996" w:rsidRPr="00B91996" w:rsidRDefault="00B91996" w:rsidP="00B91996">
      <w:pPr>
        <w:widowControl w:val="0"/>
        <w:tabs>
          <w:tab w:val="left" w:pos="4215"/>
        </w:tabs>
        <w:autoSpaceDE w:val="0"/>
        <w:autoSpaceDN w:val="0"/>
        <w:adjustRightInd w:val="0"/>
        <w:spacing w:after="0" w:line="240" w:lineRule="auto"/>
        <w:rPr>
          <w:rFonts w:ascii="Times New Roman" w:eastAsia="Times New Roman" w:hAnsi="Times New Roman" w:cs="Times New Roman"/>
          <w:sz w:val="28"/>
          <w:szCs w:val="28"/>
          <w:lang w:eastAsia="ru-RU"/>
        </w:rPr>
      </w:pPr>
      <w:r w:rsidRPr="00B91996">
        <w:rPr>
          <w:rFonts w:ascii="Times New Roman" w:eastAsia="Times New Roman" w:hAnsi="Times New Roman" w:cs="Times New Roman"/>
          <w:sz w:val="20"/>
          <w:szCs w:val="20"/>
          <w:lang w:eastAsia="ru-RU"/>
        </w:rPr>
        <w:t xml:space="preserve">                   </w:t>
      </w:r>
      <w:r w:rsidR="00685E38">
        <w:rPr>
          <w:rFonts w:ascii="Times New Roman" w:eastAsia="Times New Roman" w:hAnsi="Times New Roman" w:cs="Times New Roman"/>
          <w:sz w:val="28"/>
          <w:szCs w:val="28"/>
          <w:lang w:eastAsia="ru-RU"/>
        </w:rPr>
        <w:t>От 01.04.2024 г      № 238</w:t>
      </w:r>
    </w:p>
    <w:p w:rsidR="00B91996" w:rsidRPr="00B91996" w:rsidRDefault="00B91996" w:rsidP="00B9199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9199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simplePos x="0" y="0"/>
                <wp:positionH relativeFrom="column">
                  <wp:posOffset>3352800</wp:posOffset>
                </wp:positionH>
                <wp:positionV relativeFrom="paragraph">
                  <wp:posOffset>143510</wp:posOffset>
                </wp:positionV>
                <wp:extent cx="0" cy="114300"/>
                <wp:effectExtent l="9525" t="10160" r="9525" b="889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B35BD" id="Прямая соединительная линия 2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1.3pt" to="26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laTgIAAFkEAAAOAAAAZHJzL2Uyb0RvYy54bWysVM1uEzEQviPxDtbe091NN6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"/>
            </w:pict>
          </mc:Fallback>
        </mc:AlternateContent>
      </w:r>
      <w:r w:rsidRPr="00B9199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simplePos x="0" y="0"/>
                <wp:positionH relativeFrom="column">
                  <wp:posOffset>3124200</wp:posOffset>
                </wp:positionH>
                <wp:positionV relativeFrom="paragraph">
                  <wp:posOffset>143510</wp:posOffset>
                </wp:positionV>
                <wp:extent cx="228600" cy="0"/>
                <wp:effectExtent l="9525" t="10160" r="9525" b="889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8A6AC" id="Прямая соединительная линия 2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1.3pt" to="26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"/>
            </w:pict>
          </mc:Fallback>
        </mc:AlternateContent>
      </w:r>
      <w:r w:rsidRPr="00B9199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simplePos x="0" y="0"/>
                <wp:positionH relativeFrom="column">
                  <wp:posOffset>474345</wp:posOffset>
                </wp:positionH>
                <wp:positionV relativeFrom="paragraph">
                  <wp:posOffset>20320</wp:posOffset>
                </wp:positionV>
                <wp:extent cx="1257300" cy="0"/>
                <wp:effectExtent l="7620" t="10795" r="11430" b="82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BB41F" id="Прямая соединительная линия 2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6pt" to="136.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"/>
            </w:pict>
          </mc:Fallback>
        </mc:AlternateContent>
      </w:r>
      <w:r w:rsidRPr="00B9199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simplePos x="0" y="0"/>
                <wp:positionH relativeFrom="column">
                  <wp:posOffset>1960245</wp:posOffset>
                </wp:positionH>
                <wp:positionV relativeFrom="paragraph">
                  <wp:posOffset>20320</wp:posOffset>
                </wp:positionV>
                <wp:extent cx="685800" cy="0"/>
                <wp:effectExtent l="7620" t="10795" r="11430" b="82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F844A" id="Прямая соединительная линия 2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1.6pt" to="208.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"/>
            </w:pict>
          </mc:Fallback>
        </mc:AlternateContent>
      </w:r>
      <w:r w:rsidRPr="00B91996">
        <w:rPr>
          <w:rFonts w:ascii="Times New Roman" w:eastAsia="Times New Roman" w:hAnsi="Times New Roman" w:cs="Times New Roman"/>
          <w:sz w:val="20"/>
          <w:szCs w:val="20"/>
          <w:lang w:eastAsia="ru-RU"/>
        </w:rPr>
        <w:t xml:space="preserve">                            с. </w:t>
      </w:r>
      <w:proofErr w:type="spellStart"/>
      <w:r w:rsidRPr="00B91996">
        <w:rPr>
          <w:rFonts w:ascii="Times New Roman" w:eastAsia="Times New Roman" w:hAnsi="Times New Roman" w:cs="Times New Roman"/>
          <w:sz w:val="20"/>
          <w:szCs w:val="20"/>
          <w:lang w:eastAsia="ru-RU"/>
        </w:rPr>
        <w:t>Кичменгский</w:t>
      </w:r>
      <w:proofErr w:type="spellEnd"/>
      <w:r w:rsidRPr="00B91996">
        <w:rPr>
          <w:rFonts w:ascii="Times New Roman" w:eastAsia="Times New Roman" w:hAnsi="Times New Roman" w:cs="Times New Roman"/>
          <w:sz w:val="20"/>
          <w:szCs w:val="20"/>
          <w:lang w:eastAsia="ru-RU"/>
        </w:rPr>
        <w:t xml:space="preserve"> Городок</w:t>
      </w:r>
    </w:p>
    <w:p w:rsidR="00CA28C8" w:rsidRPr="00B91996" w:rsidRDefault="00B91996" w:rsidP="00B91996">
      <w:pPr>
        <w:widowControl w:val="0"/>
        <w:shd w:val="clear" w:color="auto" w:fill="FFFFFF"/>
        <w:autoSpaceDE w:val="0"/>
        <w:autoSpaceDN w:val="0"/>
        <w:adjustRightInd w:val="0"/>
        <w:spacing w:after="0" w:line="281" w:lineRule="exact"/>
        <w:ind w:left="14" w:right="2913"/>
        <w:rPr>
          <w:rFonts w:ascii="Times New Roman" w:eastAsia="Times New Roman" w:hAnsi="Times New Roman" w:cs="Times New Roman"/>
          <w:sz w:val="28"/>
          <w:szCs w:val="28"/>
          <w:lang w:eastAsia="ru-RU"/>
        </w:rPr>
      </w:pPr>
      <w:r w:rsidRPr="00B9199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-2540</wp:posOffset>
                </wp:positionV>
                <wp:extent cx="228600" cy="0"/>
                <wp:effectExtent l="11430" t="6985" r="7620" b="1206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67A51" id="Прямая соединительная линия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"/>
            </w:pict>
          </mc:Fallback>
        </mc:AlternateContent>
      </w:r>
      <w:r w:rsidRPr="00B9199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-36195</wp:posOffset>
                </wp:positionH>
                <wp:positionV relativeFrom="paragraph">
                  <wp:posOffset>-2540</wp:posOffset>
                </wp:positionV>
                <wp:extent cx="0" cy="114300"/>
                <wp:effectExtent l="11430" t="6985" r="7620" b="1206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36BBA" id="Прямая соединительная линия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2.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"/>
            </w:pict>
          </mc:Fallback>
        </mc:AlternateContent>
      </w:r>
      <w:r w:rsidRPr="00B91996">
        <w:rPr>
          <w:rFonts w:ascii="Times New Roman" w:eastAsia="Times New Roman" w:hAnsi="Times New Roman" w:cs="Times New Roman"/>
          <w:sz w:val="28"/>
          <w:szCs w:val="28"/>
          <w:lang w:eastAsia="ru-RU"/>
        </w:rPr>
        <w:t xml:space="preserve">     </w:t>
      </w:r>
    </w:p>
    <w:p w:rsidR="00685E38" w:rsidRDefault="00CA28C8" w:rsidP="00B91996">
      <w:pPr>
        <w:spacing w:after="0" w:line="240" w:lineRule="auto"/>
        <w:ind w:right="4110"/>
        <w:rPr>
          <w:rFonts w:ascii="Times New Roman" w:eastAsia="Calibri" w:hAnsi="Times New Roman" w:cs="Times New Roman"/>
          <w:sz w:val="26"/>
          <w:szCs w:val="26"/>
        </w:rPr>
      </w:pPr>
      <w:r w:rsidRPr="00B91996">
        <w:rPr>
          <w:rFonts w:ascii="Times New Roman" w:eastAsia="Calibri" w:hAnsi="Times New Roman" w:cs="Times New Roman"/>
          <w:sz w:val="26"/>
          <w:szCs w:val="26"/>
        </w:rPr>
        <w:t xml:space="preserve">О внесении изменений в постановление администрации </w:t>
      </w:r>
      <w:proofErr w:type="spellStart"/>
      <w:r w:rsidRPr="00B91996">
        <w:rPr>
          <w:rFonts w:ascii="Times New Roman" w:eastAsia="Calibri" w:hAnsi="Times New Roman" w:cs="Times New Roman"/>
          <w:sz w:val="26"/>
          <w:szCs w:val="26"/>
        </w:rPr>
        <w:t>Кичменг</w:t>
      </w:r>
      <w:r w:rsidR="00B91996" w:rsidRPr="00B91996">
        <w:rPr>
          <w:rFonts w:ascii="Times New Roman" w:eastAsia="Calibri" w:hAnsi="Times New Roman" w:cs="Times New Roman"/>
          <w:sz w:val="26"/>
          <w:szCs w:val="26"/>
        </w:rPr>
        <w:t>ско</w:t>
      </w:r>
      <w:proofErr w:type="spellEnd"/>
      <w:r w:rsidR="00B91996" w:rsidRPr="00B91996">
        <w:rPr>
          <w:rFonts w:ascii="Times New Roman" w:eastAsia="Calibri" w:hAnsi="Times New Roman" w:cs="Times New Roman"/>
          <w:sz w:val="26"/>
          <w:szCs w:val="26"/>
        </w:rPr>
        <w:t xml:space="preserve">-Городецкого муниципального </w:t>
      </w:r>
      <w:r w:rsidRPr="00B91996">
        <w:rPr>
          <w:rFonts w:ascii="Times New Roman" w:eastAsia="Calibri" w:hAnsi="Times New Roman" w:cs="Times New Roman"/>
          <w:sz w:val="26"/>
          <w:szCs w:val="26"/>
        </w:rPr>
        <w:t>округа от 16.03. 2023 г.</w:t>
      </w:r>
    </w:p>
    <w:p w:rsidR="00CA28C8" w:rsidRPr="00B91996" w:rsidRDefault="00CA28C8" w:rsidP="00B91996">
      <w:pPr>
        <w:spacing w:after="0" w:line="240" w:lineRule="auto"/>
        <w:ind w:right="4110"/>
        <w:rPr>
          <w:rFonts w:ascii="Times New Roman" w:eastAsia="Calibri" w:hAnsi="Times New Roman" w:cs="Times New Roman"/>
          <w:sz w:val="26"/>
          <w:szCs w:val="26"/>
        </w:rPr>
      </w:pPr>
      <w:r w:rsidRPr="00B91996">
        <w:rPr>
          <w:rFonts w:ascii="Times New Roman" w:eastAsia="Calibri" w:hAnsi="Times New Roman" w:cs="Times New Roman"/>
          <w:sz w:val="26"/>
          <w:szCs w:val="26"/>
        </w:rPr>
        <w:t xml:space="preserve"> № 249</w:t>
      </w:r>
    </w:p>
    <w:p w:rsidR="00CA28C8" w:rsidRPr="00B91996" w:rsidRDefault="00CA28C8" w:rsidP="00CA28C8">
      <w:pPr>
        <w:spacing w:after="0" w:line="240" w:lineRule="auto"/>
        <w:rPr>
          <w:rFonts w:ascii="Times New Roman" w:eastAsia="Calibri" w:hAnsi="Times New Roman" w:cs="Times New Roman"/>
          <w:sz w:val="26"/>
          <w:szCs w:val="26"/>
        </w:rPr>
      </w:pPr>
    </w:p>
    <w:p w:rsidR="00CA28C8" w:rsidRPr="00B91996" w:rsidRDefault="00CA28C8" w:rsidP="00CA28C8">
      <w:pPr>
        <w:spacing w:after="0"/>
        <w:jc w:val="both"/>
        <w:rPr>
          <w:rFonts w:ascii="Times New Roman" w:eastAsia="Calibri" w:hAnsi="Times New Roman" w:cs="Times New Roman"/>
          <w:sz w:val="26"/>
          <w:szCs w:val="26"/>
        </w:rPr>
      </w:pPr>
      <w:r w:rsidRPr="00B91996">
        <w:rPr>
          <w:rFonts w:ascii="Times New Roman" w:eastAsia="Calibri" w:hAnsi="Times New Roman" w:cs="Times New Roman"/>
          <w:sz w:val="26"/>
          <w:szCs w:val="26"/>
        </w:rPr>
        <w:t xml:space="preserve">           Администрация </w:t>
      </w:r>
      <w:proofErr w:type="spellStart"/>
      <w:r w:rsidRPr="00B91996">
        <w:rPr>
          <w:rFonts w:ascii="Times New Roman" w:eastAsia="Calibri" w:hAnsi="Times New Roman" w:cs="Times New Roman"/>
          <w:sz w:val="26"/>
          <w:szCs w:val="26"/>
        </w:rPr>
        <w:t>Кичменгско</w:t>
      </w:r>
      <w:proofErr w:type="spellEnd"/>
      <w:r w:rsidRPr="00B91996">
        <w:rPr>
          <w:rFonts w:ascii="Times New Roman" w:eastAsia="Calibri" w:hAnsi="Times New Roman" w:cs="Times New Roman"/>
          <w:sz w:val="26"/>
          <w:szCs w:val="26"/>
        </w:rPr>
        <w:t xml:space="preserve">-Городецкого муниципального округа </w:t>
      </w:r>
    </w:p>
    <w:p w:rsidR="00CA28C8" w:rsidRPr="00B91996" w:rsidRDefault="00CA28C8" w:rsidP="00CA28C8">
      <w:pPr>
        <w:spacing w:after="0"/>
        <w:jc w:val="both"/>
        <w:rPr>
          <w:rFonts w:ascii="Times New Roman" w:eastAsia="Calibri" w:hAnsi="Times New Roman" w:cs="Times New Roman"/>
          <w:b/>
          <w:sz w:val="26"/>
          <w:szCs w:val="26"/>
        </w:rPr>
      </w:pPr>
      <w:r w:rsidRPr="00B91996">
        <w:rPr>
          <w:rFonts w:ascii="Times New Roman" w:eastAsia="Calibri" w:hAnsi="Times New Roman" w:cs="Times New Roman"/>
          <w:b/>
          <w:sz w:val="26"/>
          <w:szCs w:val="26"/>
        </w:rPr>
        <w:t>ПОСТАНОВЛЯЕТ:</w:t>
      </w:r>
    </w:p>
    <w:p w:rsidR="00B91996" w:rsidRPr="00B91996" w:rsidRDefault="00B91996" w:rsidP="00CA28C8">
      <w:pPr>
        <w:spacing w:after="0"/>
        <w:jc w:val="both"/>
        <w:rPr>
          <w:rFonts w:ascii="Times New Roman" w:eastAsia="Calibri" w:hAnsi="Times New Roman" w:cs="Times New Roman"/>
          <w:b/>
          <w:sz w:val="26"/>
          <w:szCs w:val="26"/>
        </w:rPr>
      </w:pPr>
    </w:p>
    <w:p w:rsidR="00CA28C8" w:rsidRPr="00B91996" w:rsidRDefault="00CA28C8" w:rsidP="00CA28C8">
      <w:pPr>
        <w:spacing w:after="0" w:line="240" w:lineRule="auto"/>
        <w:jc w:val="both"/>
        <w:rPr>
          <w:rFonts w:ascii="Times New Roman" w:eastAsia="Calibri" w:hAnsi="Times New Roman" w:cs="Times New Roman"/>
          <w:sz w:val="26"/>
          <w:szCs w:val="26"/>
        </w:rPr>
      </w:pPr>
      <w:r w:rsidRPr="00B91996">
        <w:rPr>
          <w:rFonts w:ascii="Times New Roman" w:eastAsia="Calibri" w:hAnsi="Times New Roman" w:cs="Times New Roman"/>
          <w:sz w:val="26"/>
          <w:szCs w:val="26"/>
        </w:rPr>
        <w:t xml:space="preserve">      1.</w:t>
      </w:r>
      <w:r w:rsidR="005A47CF" w:rsidRPr="00B91996">
        <w:rPr>
          <w:rFonts w:ascii="Times New Roman" w:eastAsia="Calibri" w:hAnsi="Times New Roman" w:cs="Times New Roman"/>
          <w:sz w:val="26"/>
          <w:szCs w:val="26"/>
        </w:rPr>
        <w:t xml:space="preserve"> </w:t>
      </w:r>
      <w:r w:rsidRPr="00B91996">
        <w:rPr>
          <w:rFonts w:ascii="Times New Roman" w:eastAsia="Calibri" w:hAnsi="Times New Roman" w:cs="Times New Roman"/>
          <w:sz w:val="26"/>
          <w:szCs w:val="26"/>
        </w:rPr>
        <w:t xml:space="preserve">Внести в </w:t>
      </w:r>
      <w:r w:rsidR="007959B8" w:rsidRPr="00B91996">
        <w:rPr>
          <w:rFonts w:ascii="Times New Roman" w:eastAsia="Calibri" w:hAnsi="Times New Roman" w:cs="Times New Roman"/>
          <w:sz w:val="26"/>
          <w:szCs w:val="26"/>
        </w:rPr>
        <w:t xml:space="preserve">муниципальную программу «Развитие образования </w:t>
      </w:r>
      <w:proofErr w:type="spellStart"/>
      <w:r w:rsidR="007959B8" w:rsidRPr="00B91996">
        <w:rPr>
          <w:rFonts w:ascii="Times New Roman" w:eastAsia="Calibri" w:hAnsi="Times New Roman" w:cs="Times New Roman"/>
          <w:sz w:val="26"/>
          <w:szCs w:val="26"/>
        </w:rPr>
        <w:t>Кичменгско</w:t>
      </w:r>
      <w:proofErr w:type="spellEnd"/>
      <w:r w:rsidR="007959B8" w:rsidRPr="00B91996">
        <w:rPr>
          <w:rFonts w:ascii="Times New Roman" w:eastAsia="Calibri" w:hAnsi="Times New Roman" w:cs="Times New Roman"/>
          <w:sz w:val="26"/>
          <w:szCs w:val="26"/>
        </w:rPr>
        <w:t xml:space="preserve">-Городецкого муниципального округа     Вологодской области на 2023-2025 годы», утвержденную постановлением администрации </w:t>
      </w:r>
      <w:proofErr w:type="spellStart"/>
      <w:r w:rsidR="007959B8" w:rsidRPr="00B91996">
        <w:rPr>
          <w:rFonts w:ascii="Times New Roman" w:eastAsia="Calibri" w:hAnsi="Times New Roman" w:cs="Times New Roman"/>
          <w:sz w:val="26"/>
          <w:szCs w:val="26"/>
        </w:rPr>
        <w:t>Кичменгско</w:t>
      </w:r>
      <w:proofErr w:type="spellEnd"/>
      <w:r w:rsidR="007959B8" w:rsidRPr="00B91996">
        <w:rPr>
          <w:rFonts w:ascii="Times New Roman" w:eastAsia="Calibri" w:hAnsi="Times New Roman" w:cs="Times New Roman"/>
          <w:sz w:val="26"/>
          <w:szCs w:val="26"/>
        </w:rPr>
        <w:t xml:space="preserve">-Городецкого муниципального округа от 16.03.2023 года №249    </w:t>
      </w:r>
      <w:r w:rsidRPr="00B91996">
        <w:rPr>
          <w:rFonts w:ascii="Times New Roman" w:eastAsia="Calibri" w:hAnsi="Times New Roman" w:cs="Times New Roman"/>
          <w:sz w:val="26"/>
          <w:szCs w:val="26"/>
        </w:rPr>
        <w:t xml:space="preserve"> </w:t>
      </w:r>
      <w:r w:rsidR="005749A4" w:rsidRPr="00B91996">
        <w:rPr>
          <w:rFonts w:ascii="Times New Roman" w:eastAsia="Calibri" w:hAnsi="Times New Roman" w:cs="Times New Roman"/>
          <w:sz w:val="26"/>
          <w:szCs w:val="26"/>
        </w:rPr>
        <w:t xml:space="preserve">следующие </w:t>
      </w:r>
      <w:r w:rsidRPr="00B91996">
        <w:rPr>
          <w:rFonts w:ascii="Times New Roman" w:eastAsia="Calibri" w:hAnsi="Times New Roman" w:cs="Times New Roman"/>
          <w:sz w:val="26"/>
          <w:szCs w:val="26"/>
        </w:rPr>
        <w:t>изменения</w:t>
      </w:r>
      <w:r w:rsidR="005749A4" w:rsidRPr="00B91996">
        <w:rPr>
          <w:rFonts w:ascii="Times New Roman" w:eastAsia="Calibri" w:hAnsi="Times New Roman" w:cs="Times New Roman"/>
          <w:sz w:val="26"/>
          <w:szCs w:val="26"/>
        </w:rPr>
        <w:t>:</w:t>
      </w:r>
    </w:p>
    <w:p w:rsidR="005749A4" w:rsidRPr="00B91996" w:rsidRDefault="005749A4" w:rsidP="00CA28C8">
      <w:pPr>
        <w:spacing w:after="0" w:line="240" w:lineRule="auto"/>
        <w:jc w:val="both"/>
        <w:rPr>
          <w:rFonts w:ascii="Times New Roman" w:eastAsia="Calibri" w:hAnsi="Times New Roman" w:cs="Times New Roman"/>
          <w:sz w:val="26"/>
          <w:szCs w:val="26"/>
        </w:rPr>
      </w:pPr>
      <w:r w:rsidRPr="00B91996">
        <w:rPr>
          <w:rFonts w:ascii="Times New Roman" w:eastAsia="Calibri" w:hAnsi="Times New Roman" w:cs="Times New Roman"/>
          <w:sz w:val="26"/>
          <w:szCs w:val="26"/>
        </w:rPr>
        <w:t>1.1. в названии муниц</w:t>
      </w:r>
      <w:r w:rsidR="007959B8" w:rsidRPr="00B91996">
        <w:rPr>
          <w:rFonts w:ascii="Times New Roman" w:eastAsia="Calibri" w:hAnsi="Times New Roman" w:cs="Times New Roman"/>
          <w:sz w:val="26"/>
          <w:szCs w:val="26"/>
        </w:rPr>
        <w:t>и</w:t>
      </w:r>
      <w:r w:rsidRPr="00B91996">
        <w:rPr>
          <w:rFonts w:ascii="Times New Roman" w:eastAsia="Calibri" w:hAnsi="Times New Roman" w:cs="Times New Roman"/>
          <w:sz w:val="26"/>
          <w:szCs w:val="26"/>
        </w:rPr>
        <w:t xml:space="preserve">пальной программы </w:t>
      </w:r>
      <w:proofErr w:type="gramStart"/>
      <w:r w:rsidRPr="00B91996">
        <w:rPr>
          <w:rFonts w:ascii="Times New Roman" w:eastAsia="Calibri" w:hAnsi="Times New Roman" w:cs="Times New Roman"/>
          <w:sz w:val="26"/>
          <w:szCs w:val="26"/>
        </w:rPr>
        <w:t xml:space="preserve">слова </w:t>
      </w:r>
      <w:r w:rsidR="007959B8" w:rsidRPr="00B91996">
        <w:rPr>
          <w:rFonts w:ascii="Times New Roman" w:eastAsia="Calibri" w:hAnsi="Times New Roman" w:cs="Times New Roman"/>
          <w:sz w:val="26"/>
          <w:szCs w:val="26"/>
        </w:rPr>
        <w:t xml:space="preserve"> «</w:t>
      </w:r>
      <w:proofErr w:type="gramEnd"/>
      <w:r w:rsidR="007959B8" w:rsidRPr="00B91996">
        <w:rPr>
          <w:rFonts w:ascii="Times New Roman" w:eastAsia="Calibri" w:hAnsi="Times New Roman" w:cs="Times New Roman"/>
          <w:sz w:val="26"/>
          <w:szCs w:val="26"/>
        </w:rPr>
        <w:t xml:space="preserve">Развитие образования </w:t>
      </w:r>
      <w:proofErr w:type="spellStart"/>
      <w:r w:rsidR="007959B8" w:rsidRPr="00B91996">
        <w:rPr>
          <w:rFonts w:ascii="Times New Roman" w:eastAsia="Calibri" w:hAnsi="Times New Roman" w:cs="Times New Roman"/>
          <w:sz w:val="26"/>
          <w:szCs w:val="26"/>
        </w:rPr>
        <w:t>Кичменгско</w:t>
      </w:r>
      <w:proofErr w:type="spellEnd"/>
      <w:r w:rsidR="007959B8" w:rsidRPr="00B91996">
        <w:rPr>
          <w:rFonts w:ascii="Times New Roman" w:eastAsia="Calibri" w:hAnsi="Times New Roman" w:cs="Times New Roman"/>
          <w:sz w:val="26"/>
          <w:szCs w:val="26"/>
        </w:rPr>
        <w:t xml:space="preserve">-Городецкого муниципального округа     Вологодской области на 2023-2025 годы» заменить на «Развитие образования </w:t>
      </w:r>
      <w:proofErr w:type="spellStart"/>
      <w:r w:rsidR="007959B8" w:rsidRPr="00B91996">
        <w:rPr>
          <w:rFonts w:ascii="Times New Roman" w:eastAsia="Calibri" w:hAnsi="Times New Roman" w:cs="Times New Roman"/>
          <w:sz w:val="26"/>
          <w:szCs w:val="26"/>
        </w:rPr>
        <w:t>Кичменгско</w:t>
      </w:r>
      <w:proofErr w:type="spellEnd"/>
      <w:r w:rsidR="007959B8" w:rsidRPr="00B91996">
        <w:rPr>
          <w:rFonts w:ascii="Times New Roman" w:eastAsia="Calibri" w:hAnsi="Times New Roman" w:cs="Times New Roman"/>
          <w:sz w:val="26"/>
          <w:szCs w:val="26"/>
        </w:rPr>
        <w:t>-Городецкого муниципального округа     Вологодской области»</w:t>
      </w:r>
      <w:r w:rsidR="00FC22FF" w:rsidRPr="00B91996">
        <w:rPr>
          <w:rFonts w:ascii="Times New Roman" w:eastAsia="Calibri" w:hAnsi="Times New Roman" w:cs="Times New Roman"/>
          <w:sz w:val="26"/>
          <w:szCs w:val="26"/>
        </w:rPr>
        <w:t>;</w:t>
      </w:r>
    </w:p>
    <w:p w:rsidR="00F30BC4" w:rsidRPr="00B91996" w:rsidRDefault="00F30BC4" w:rsidP="00CA28C8">
      <w:pPr>
        <w:spacing w:after="0" w:line="240" w:lineRule="auto"/>
        <w:jc w:val="both"/>
        <w:rPr>
          <w:rFonts w:ascii="Times New Roman" w:eastAsia="Calibri" w:hAnsi="Times New Roman" w:cs="Times New Roman"/>
          <w:sz w:val="26"/>
          <w:szCs w:val="26"/>
        </w:rPr>
      </w:pPr>
      <w:r w:rsidRPr="00B91996">
        <w:rPr>
          <w:rFonts w:ascii="Times New Roman" w:eastAsia="Calibri" w:hAnsi="Times New Roman" w:cs="Times New Roman"/>
          <w:sz w:val="26"/>
          <w:szCs w:val="26"/>
        </w:rPr>
        <w:t xml:space="preserve">1.2. в названии </w:t>
      </w:r>
      <w:proofErr w:type="gramStart"/>
      <w:r w:rsidRPr="00B91996">
        <w:rPr>
          <w:rFonts w:ascii="Times New Roman" w:eastAsia="Calibri" w:hAnsi="Times New Roman" w:cs="Times New Roman"/>
          <w:sz w:val="26"/>
          <w:szCs w:val="26"/>
        </w:rPr>
        <w:t>постановления,  пункте</w:t>
      </w:r>
      <w:proofErr w:type="gramEnd"/>
      <w:r w:rsidRPr="00B91996">
        <w:rPr>
          <w:rFonts w:ascii="Times New Roman" w:eastAsia="Calibri" w:hAnsi="Times New Roman" w:cs="Times New Roman"/>
          <w:sz w:val="26"/>
          <w:szCs w:val="26"/>
        </w:rPr>
        <w:t xml:space="preserve"> </w:t>
      </w:r>
      <w:r w:rsidR="00FC22FF" w:rsidRPr="00B91996">
        <w:rPr>
          <w:rFonts w:ascii="Times New Roman" w:eastAsia="Calibri" w:hAnsi="Times New Roman" w:cs="Times New Roman"/>
          <w:sz w:val="26"/>
          <w:szCs w:val="26"/>
        </w:rPr>
        <w:t>1 постановления слова и цифры «на 2023-2025 годы исключить;</w:t>
      </w:r>
    </w:p>
    <w:p w:rsidR="008B3C1D" w:rsidRPr="00B91996" w:rsidRDefault="008B3C1D" w:rsidP="00CA28C8">
      <w:pPr>
        <w:spacing w:after="0" w:line="240" w:lineRule="auto"/>
        <w:jc w:val="both"/>
        <w:rPr>
          <w:rFonts w:ascii="Times New Roman" w:eastAsia="Calibri" w:hAnsi="Times New Roman" w:cs="Times New Roman"/>
          <w:sz w:val="26"/>
          <w:szCs w:val="26"/>
        </w:rPr>
      </w:pPr>
      <w:r w:rsidRPr="00B91996">
        <w:rPr>
          <w:rFonts w:ascii="Times New Roman" w:eastAsia="Calibri" w:hAnsi="Times New Roman" w:cs="Times New Roman"/>
          <w:sz w:val="26"/>
          <w:szCs w:val="26"/>
        </w:rPr>
        <w:t>1.</w:t>
      </w:r>
      <w:proofErr w:type="gramStart"/>
      <w:r w:rsidR="00FC22FF" w:rsidRPr="00B91996">
        <w:rPr>
          <w:rFonts w:ascii="Times New Roman" w:eastAsia="Calibri" w:hAnsi="Times New Roman" w:cs="Times New Roman"/>
          <w:sz w:val="26"/>
          <w:szCs w:val="26"/>
        </w:rPr>
        <w:t>3</w:t>
      </w:r>
      <w:r w:rsidRPr="00B91996">
        <w:rPr>
          <w:rFonts w:ascii="Times New Roman" w:eastAsia="Calibri" w:hAnsi="Times New Roman" w:cs="Times New Roman"/>
          <w:sz w:val="26"/>
          <w:szCs w:val="26"/>
        </w:rPr>
        <w:t>.</w:t>
      </w:r>
      <w:r w:rsidR="00FC22FF" w:rsidRPr="00B91996">
        <w:rPr>
          <w:rFonts w:ascii="Times New Roman" w:eastAsia="Calibri" w:hAnsi="Times New Roman" w:cs="Times New Roman"/>
          <w:sz w:val="26"/>
          <w:szCs w:val="26"/>
        </w:rPr>
        <w:t>п</w:t>
      </w:r>
      <w:r w:rsidRPr="00B91996">
        <w:rPr>
          <w:rFonts w:ascii="Times New Roman" w:eastAsia="Calibri" w:hAnsi="Times New Roman" w:cs="Times New Roman"/>
          <w:sz w:val="26"/>
          <w:szCs w:val="26"/>
        </w:rPr>
        <w:t>риложение</w:t>
      </w:r>
      <w:proofErr w:type="gramEnd"/>
      <w:r w:rsidRPr="00B91996">
        <w:rPr>
          <w:rFonts w:ascii="Times New Roman" w:eastAsia="Calibri" w:hAnsi="Times New Roman" w:cs="Times New Roman"/>
          <w:sz w:val="26"/>
          <w:szCs w:val="26"/>
        </w:rPr>
        <w:t xml:space="preserve"> к постановлению изложить в новой редакции согласно приложения к настоящему постановлению.</w:t>
      </w:r>
    </w:p>
    <w:p w:rsidR="00CA28C8" w:rsidRPr="00B91996" w:rsidRDefault="00CA28C8" w:rsidP="00CA28C8">
      <w:pPr>
        <w:spacing w:after="0"/>
        <w:jc w:val="both"/>
        <w:rPr>
          <w:rFonts w:ascii="Times New Roman" w:eastAsia="Calibri" w:hAnsi="Times New Roman" w:cs="Times New Roman"/>
          <w:sz w:val="26"/>
          <w:szCs w:val="26"/>
        </w:rPr>
      </w:pPr>
      <w:r w:rsidRPr="00B91996">
        <w:rPr>
          <w:rFonts w:ascii="Times New Roman" w:eastAsia="Calibri" w:hAnsi="Times New Roman" w:cs="Times New Roman"/>
          <w:sz w:val="26"/>
          <w:szCs w:val="26"/>
        </w:rPr>
        <w:t xml:space="preserve">    </w:t>
      </w:r>
      <w:r w:rsidR="00EE308B" w:rsidRPr="00B91996">
        <w:rPr>
          <w:rFonts w:ascii="Times New Roman" w:eastAsia="Calibri" w:hAnsi="Times New Roman" w:cs="Times New Roman"/>
          <w:sz w:val="26"/>
          <w:szCs w:val="26"/>
        </w:rPr>
        <w:t xml:space="preserve"> 2</w:t>
      </w:r>
      <w:r w:rsidRPr="00B91996">
        <w:rPr>
          <w:rFonts w:ascii="Times New Roman" w:eastAsia="Calibri" w:hAnsi="Times New Roman" w:cs="Times New Roman"/>
          <w:sz w:val="26"/>
          <w:szCs w:val="26"/>
        </w:rPr>
        <w:t>.</w:t>
      </w:r>
      <w:r w:rsidR="005A47CF" w:rsidRPr="00B91996">
        <w:rPr>
          <w:rFonts w:ascii="Times New Roman" w:eastAsia="Calibri" w:hAnsi="Times New Roman" w:cs="Times New Roman"/>
          <w:sz w:val="26"/>
          <w:szCs w:val="26"/>
        </w:rPr>
        <w:t xml:space="preserve"> </w:t>
      </w:r>
      <w:r w:rsidRPr="00B91996">
        <w:rPr>
          <w:rFonts w:ascii="Times New Roman" w:eastAsia="Calibri" w:hAnsi="Times New Roman" w:cs="Times New Roman"/>
          <w:sz w:val="26"/>
          <w:szCs w:val="26"/>
        </w:rPr>
        <w:t xml:space="preserve">Контроль </w:t>
      </w:r>
      <w:proofErr w:type="gramStart"/>
      <w:r w:rsidRPr="00B91996">
        <w:rPr>
          <w:rFonts w:ascii="Times New Roman" w:eastAsia="Calibri" w:hAnsi="Times New Roman" w:cs="Times New Roman"/>
          <w:sz w:val="26"/>
          <w:szCs w:val="26"/>
        </w:rPr>
        <w:t xml:space="preserve">за </w:t>
      </w:r>
      <w:r w:rsidR="00EE308B" w:rsidRPr="00B91996">
        <w:rPr>
          <w:rFonts w:ascii="Times New Roman" w:eastAsia="Calibri" w:hAnsi="Times New Roman" w:cs="Times New Roman"/>
          <w:sz w:val="26"/>
          <w:szCs w:val="26"/>
        </w:rPr>
        <w:t xml:space="preserve"> исполнением</w:t>
      </w:r>
      <w:proofErr w:type="gramEnd"/>
      <w:r w:rsidR="00EE308B" w:rsidRPr="00B91996">
        <w:rPr>
          <w:rFonts w:ascii="Times New Roman" w:eastAsia="Calibri" w:hAnsi="Times New Roman" w:cs="Times New Roman"/>
          <w:sz w:val="26"/>
          <w:szCs w:val="26"/>
        </w:rPr>
        <w:t xml:space="preserve"> </w:t>
      </w:r>
      <w:r w:rsidRPr="00B91996">
        <w:rPr>
          <w:rFonts w:ascii="Times New Roman" w:eastAsia="Calibri" w:hAnsi="Times New Roman" w:cs="Times New Roman"/>
          <w:sz w:val="26"/>
          <w:szCs w:val="26"/>
        </w:rPr>
        <w:t xml:space="preserve"> постановления возложить на </w:t>
      </w:r>
      <w:r w:rsidR="00EE308B" w:rsidRPr="00B91996">
        <w:rPr>
          <w:rFonts w:ascii="Times New Roman" w:eastAsia="Calibri" w:hAnsi="Times New Roman" w:cs="Times New Roman"/>
          <w:sz w:val="26"/>
          <w:szCs w:val="26"/>
        </w:rPr>
        <w:t xml:space="preserve"> </w:t>
      </w:r>
      <w:r w:rsidRPr="00B91996">
        <w:rPr>
          <w:rFonts w:ascii="Times New Roman" w:eastAsia="Calibri" w:hAnsi="Times New Roman" w:cs="Times New Roman"/>
          <w:sz w:val="26"/>
          <w:szCs w:val="26"/>
        </w:rPr>
        <w:t xml:space="preserve"> начальника управления образования  администрации </w:t>
      </w:r>
      <w:proofErr w:type="spellStart"/>
      <w:r w:rsidRPr="00B91996">
        <w:rPr>
          <w:rFonts w:ascii="Times New Roman" w:eastAsia="Calibri" w:hAnsi="Times New Roman" w:cs="Times New Roman"/>
          <w:sz w:val="26"/>
          <w:szCs w:val="26"/>
        </w:rPr>
        <w:t>Кичменгско</w:t>
      </w:r>
      <w:proofErr w:type="spellEnd"/>
      <w:r w:rsidRPr="00B91996">
        <w:rPr>
          <w:rFonts w:ascii="Times New Roman" w:eastAsia="Calibri" w:hAnsi="Times New Roman" w:cs="Times New Roman"/>
          <w:sz w:val="26"/>
          <w:szCs w:val="26"/>
        </w:rPr>
        <w:t>-Городецкого муниципального округа Некипелову Ирину Владимировну.</w:t>
      </w:r>
    </w:p>
    <w:p w:rsidR="00CA28C8" w:rsidRPr="00B91996" w:rsidRDefault="00CA28C8" w:rsidP="00CA28C8">
      <w:pPr>
        <w:spacing w:after="0"/>
        <w:jc w:val="both"/>
        <w:rPr>
          <w:rFonts w:ascii="Times New Roman" w:eastAsia="Calibri" w:hAnsi="Times New Roman" w:cs="Times New Roman"/>
          <w:sz w:val="26"/>
          <w:szCs w:val="26"/>
        </w:rPr>
      </w:pPr>
      <w:r w:rsidRPr="00B91996">
        <w:rPr>
          <w:rFonts w:ascii="Times New Roman" w:eastAsia="Calibri" w:hAnsi="Times New Roman" w:cs="Times New Roman"/>
          <w:sz w:val="26"/>
          <w:szCs w:val="26"/>
        </w:rPr>
        <w:t xml:space="preserve"> </w:t>
      </w:r>
      <w:r w:rsidR="00B91996" w:rsidRPr="00B91996">
        <w:rPr>
          <w:rFonts w:ascii="Times New Roman" w:eastAsia="Calibri" w:hAnsi="Times New Roman" w:cs="Times New Roman"/>
          <w:sz w:val="26"/>
          <w:szCs w:val="26"/>
        </w:rPr>
        <w:t xml:space="preserve">   </w:t>
      </w:r>
      <w:r w:rsidRPr="00B91996">
        <w:rPr>
          <w:rFonts w:ascii="Times New Roman" w:eastAsia="Calibri" w:hAnsi="Times New Roman" w:cs="Times New Roman"/>
          <w:sz w:val="26"/>
          <w:szCs w:val="26"/>
        </w:rPr>
        <w:t xml:space="preserve"> </w:t>
      </w:r>
      <w:r w:rsidR="00EE308B" w:rsidRPr="00B91996">
        <w:rPr>
          <w:rFonts w:ascii="Times New Roman" w:eastAsia="Calibri" w:hAnsi="Times New Roman" w:cs="Times New Roman"/>
          <w:sz w:val="26"/>
          <w:szCs w:val="26"/>
        </w:rPr>
        <w:t>3</w:t>
      </w:r>
      <w:r w:rsidRPr="00B91996">
        <w:rPr>
          <w:rFonts w:ascii="Times New Roman" w:eastAsia="Calibri" w:hAnsi="Times New Roman" w:cs="Times New Roman"/>
          <w:sz w:val="26"/>
          <w:szCs w:val="26"/>
        </w:rPr>
        <w:t>.</w:t>
      </w:r>
      <w:r w:rsidR="005A47CF" w:rsidRPr="00B91996">
        <w:rPr>
          <w:rFonts w:ascii="Times New Roman" w:eastAsia="Calibri" w:hAnsi="Times New Roman" w:cs="Times New Roman"/>
          <w:sz w:val="26"/>
          <w:szCs w:val="26"/>
        </w:rPr>
        <w:t xml:space="preserve"> </w:t>
      </w:r>
      <w:r w:rsidRPr="00B91996">
        <w:rPr>
          <w:rFonts w:ascii="Times New Roman" w:eastAsia="Calibri" w:hAnsi="Times New Roman" w:cs="Times New Roman"/>
          <w:sz w:val="26"/>
          <w:szCs w:val="26"/>
        </w:rPr>
        <w:t xml:space="preserve">Настоящее постановление вступает в силу со дня </w:t>
      </w:r>
      <w:r w:rsidR="00CE4028" w:rsidRPr="00B91996">
        <w:rPr>
          <w:rFonts w:ascii="Times New Roman" w:eastAsia="Calibri" w:hAnsi="Times New Roman" w:cs="Times New Roman"/>
          <w:sz w:val="26"/>
          <w:szCs w:val="26"/>
        </w:rPr>
        <w:t xml:space="preserve">официального </w:t>
      </w:r>
      <w:r w:rsidRPr="00B91996">
        <w:rPr>
          <w:rFonts w:ascii="Times New Roman" w:eastAsia="Calibri" w:hAnsi="Times New Roman" w:cs="Times New Roman"/>
          <w:sz w:val="26"/>
          <w:szCs w:val="26"/>
        </w:rPr>
        <w:t>опубликования в газете «Заря Севера»</w:t>
      </w:r>
      <w:r w:rsidR="00CE4028" w:rsidRPr="00B91996">
        <w:rPr>
          <w:rFonts w:ascii="Times New Roman" w:eastAsia="Calibri" w:hAnsi="Times New Roman" w:cs="Times New Roman"/>
          <w:sz w:val="26"/>
          <w:szCs w:val="26"/>
        </w:rPr>
        <w:t>, распространяется на правоотношения, возникшие с 01.01.2024 года</w:t>
      </w:r>
      <w:r w:rsidRPr="00B91996">
        <w:rPr>
          <w:rFonts w:ascii="Times New Roman" w:eastAsia="Calibri" w:hAnsi="Times New Roman" w:cs="Times New Roman"/>
          <w:sz w:val="26"/>
          <w:szCs w:val="26"/>
        </w:rPr>
        <w:t xml:space="preserve">   и подлежит размещению на официальном сайте </w:t>
      </w:r>
      <w:proofErr w:type="spellStart"/>
      <w:r w:rsidRPr="00B91996">
        <w:rPr>
          <w:rFonts w:ascii="Times New Roman" w:eastAsia="Calibri" w:hAnsi="Times New Roman" w:cs="Times New Roman"/>
          <w:sz w:val="26"/>
          <w:szCs w:val="26"/>
        </w:rPr>
        <w:t>Кичменгско</w:t>
      </w:r>
      <w:proofErr w:type="spellEnd"/>
      <w:r w:rsidRPr="00B91996">
        <w:rPr>
          <w:rFonts w:ascii="Times New Roman" w:eastAsia="Calibri" w:hAnsi="Times New Roman" w:cs="Times New Roman"/>
          <w:sz w:val="26"/>
          <w:szCs w:val="26"/>
        </w:rPr>
        <w:t xml:space="preserve">-Городецкого муниципального округа в информационно-телекоммуникационной сети </w:t>
      </w:r>
      <w:r w:rsidR="00CE4028" w:rsidRPr="00B91996">
        <w:rPr>
          <w:rFonts w:ascii="Times New Roman" w:eastAsia="Calibri" w:hAnsi="Times New Roman" w:cs="Times New Roman"/>
          <w:sz w:val="26"/>
          <w:szCs w:val="26"/>
        </w:rPr>
        <w:t>«</w:t>
      </w:r>
      <w:r w:rsidRPr="00B91996">
        <w:rPr>
          <w:rFonts w:ascii="Times New Roman" w:eastAsia="Calibri" w:hAnsi="Times New Roman" w:cs="Times New Roman"/>
          <w:sz w:val="26"/>
          <w:szCs w:val="26"/>
        </w:rPr>
        <w:t>Интернет</w:t>
      </w:r>
      <w:r w:rsidR="00CE4028" w:rsidRPr="00B91996">
        <w:rPr>
          <w:rFonts w:ascii="Times New Roman" w:eastAsia="Calibri" w:hAnsi="Times New Roman" w:cs="Times New Roman"/>
          <w:sz w:val="26"/>
          <w:szCs w:val="26"/>
        </w:rPr>
        <w:t>»</w:t>
      </w:r>
      <w:r w:rsidRPr="00B91996">
        <w:rPr>
          <w:rFonts w:ascii="Times New Roman" w:eastAsia="Calibri" w:hAnsi="Times New Roman" w:cs="Times New Roman"/>
          <w:sz w:val="26"/>
          <w:szCs w:val="26"/>
        </w:rPr>
        <w:t xml:space="preserve">.  </w:t>
      </w:r>
    </w:p>
    <w:p w:rsidR="00CA28C8" w:rsidRPr="00B04021" w:rsidRDefault="00CA28C8" w:rsidP="00CA28C8">
      <w:pPr>
        <w:spacing w:after="0"/>
        <w:jc w:val="both"/>
        <w:rPr>
          <w:rFonts w:ascii="Times New Roman" w:eastAsia="Calibri" w:hAnsi="Times New Roman" w:cs="Times New Roman"/>
          <w:sz w:val="28"/>
          <w:szCs w:val="28"/>
        </w:rPr>
      </w:pPr>
    </w:p>
    <w:p w:rsidR="00CA28C8" w:rsidRPr="00B04021" w:rsidRDefault="00CA28C8" w:rsidP="00CA28C8">
      <w:pPr>
        <w:spacing w:after="0"/>
        <w:jc w:val="both"/>
        <w:rPr>
          <w:rFonts w:ascii="Times New Roman" w:eastAsia="Calibri" w:hAnsi="Times New Roman" w:cs="Times New Roman"/>
          <w:sz w:val="28"/>
          <w:szCs w:val="28"/>
        </w:rPr>
      </w:pPr>
    </w:p>
    <w:p w:rsidR="00CA28C8" w:rsidRPr="00B04021" w:rsidRDefault="00CA28C8" w:rsidP="00CA28C8">
      <w:pPr>
        <w:spacing w:after="0"/>
        <w:jc w:val="both"/>
        <w:rPr>
          <w:rFonts w:ascii="Times New Roman" w:eastAsia="Calibri" w:hAnsi="Times New Roman" w:cs="Times New Roman"/>
          <w:sz w:val="28"/>
          <w:szCs w:val="28"/>
        </w:rPr>
      </w:pPr>
    </w:p>
    <w:p w:rsidR="00CA28C8" w:rsidRDefault="00EE308B" w:rsidP="00CA28C8">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proofErr w:type="spellStart"/>
      <w:r>
        <w:rPr>
          <w:rFonts w:ascii="Times New Roman" w:eastAsia="Calibri" w:hAnsi="Times New Roman" w:cs="Times New Roman"/>
          <w:sz w:val="28"/>
          <w:szCs w:val="28"/>
        </w:rPr>
        <w:t>Кичменгско</w:t>
      </w:r>
      <w:proofErr w:type="spellEnd"/>
      <w:r>
        <w:rPr>
          <w:rFonts w:ascii="Times New Roman" w:eastAsia="Calibri" w:hAnsi="Times New Roman" w:cs="Times New Roman"/>
          <w:sz w:val="28"/>
          <w:szCs w:val="28"/>
        </w:rPr>
        <w:t xml:space="preserve">-Городецкого  </w:t>
      </w:r>
      <w:r w:rsidR="00CA28C8">
        <w:rPr>
          <w:rFonts w:ascii="Times New Roman" w:eastAsia="Calibri" w:hAnsi="Times New Roman" w:cs="Times New Roman"/>
          <w:sz w:val="28"/>
          <w:szCs w:val="28"/>
        </w:rPr>
        <w:t xml:space="preserve"> </w:t>
      </w:r>
    </w:p>
    <w:p w:rsidR="00CA28C8" w:rsidRPr="00B04021" w:rsidRDefault="00CA28C8" w:rsidP="00EE308B">
      <w:pPr>
        <w:widowControl w:val="0"/>
        <w:autoSpaceDE w:val="0"/>
        <w:autoSpaceDN w:val="0"/>
        <w:adjustRightInd w:val="0"/>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муниципального </w:t>
      </w:r>
      <w:r w:rsidRPr="00B04021">
        <w:rPr>
          <w:rFonts w:ascii="Times New Roman" w:eastAsia="Calibri" w:hAnsi="Times New Roman" w:cs="Times New Roman"/>
          <w:sz w:val="28"/>
          <w:szCs w:val="28"/>
        </w:rPr>
        <w:t xml:space="preserve">      округа                                       </w:t>
      </w:r>
      <w:r w:rsidR="00B91996">
        <w:rPr>
          <w:rFonts w:ascii="Times New Roman" w:eastAsia="Calibri" w:hAnsi="Times New Roman" w:cs="Times New Roman"/>
          <w:sz w:val="28"/>
          <w:szCs w:val="28"/>
        </w:rPr>
        <w:t xml:space="preserve">        </w:t>
      </w:r>
      <w:r w:rsidRPr="00B04021">
        <w:rPr>
          <w:rFonts w:ascii="Times New Roman" w:eastAsia="Calibri" w:hAnsi="Times New Roman" w:cs="Times New Roman"/>
          <w:sz w:val="28"/>
          <w:szCs w:val="28"/>
        </w:rPr>
        <w:t xml:space="preserve">                 </w:t>
      </w:r>
      <w:proofErr w:type="spellStart"/>
      <w:r w:rsidR="00EE308B">
        <w:rPr>
          <w:rFonts w:ascii="Times New Roman" w:eastAsia="Calibri" w:hAnsi="Times New Roman" w:cs="Times New Roman"/>
          <w:sz w:val="28"/>
          <w:szCs w:val="28"/>
        </w:rPr>
        <w:t>С.А.Ордин</w:t>
      </w:r>
      <w:proofErr w:type="spellEnd"/>
      <w:r w:rsidR="00EE308B">
        <w:rPr>
          <w:rFonts w:ascii="Times New Roman" w:eastAsia="Calibri" w:hAnsi="Times New Roman" w:cs="Times New Roman"/>
          <w:sz w:val="28"/>
          <w:szCs w:val="28"/>
        </w:rPr>
        <w:t xml:space="preserve"> </w:t>
      </w:r>
    </w:p>
    <w:p w:rsidR="005749A4" w:rsidRDefault="005749A4" w:rsidP="00A631B3">
      <w:pPr>
        <w:spacing w:after="0" w:line="240" w:lineRule="auto"/>
        <w:ind w:right="-284"/>
        <w:jc w:val="both"/>
        <w:rPr>
          <w:rFonts w:ascii="Times New Roman" w:hAnsi="Times New Roman" w:cs="Times New Roman"/>
          <w:sz w:val="28"/>
          <w:szCs w:val="28"/>
        </w:rPr>
      </w:pPr>
    </w:p>
    <w:p w:rsidR="00685E38" w:rsidRDefault="00685E38" w:rsidP="00A631B3">
      <w:pPr>
        <w:spacing w:after="0" w:line="240" w:lineRule="auto"/>
        <w:ind w:right="-284"/>
        <w:jc w:val="both"/>
        <w:rPr>
          <w:rFonts w:ascii="Times New Roman" w:hAnsi="Times New Roman" w:cs="Times New Roman"/>
          <w:sz w:val="28"/>
          <w:szCs w:val="28"/>
        </w:rPr>
      </w:pPr>
    </w:p>
    <w:p w:rsidR="00FC2D21" w:rsidRDefault="00FC2D21" w:rsidP="00935FEC">
      <w:pPr>
        <w:spacing w:after="0" w:line="240" w:lineRule="auto"/>
        <w:ind w:right="-284"/>
        <w:jc w:val="both"/>
        <w:rPr>
          <w:rFonts w:ascii="Times New Roman" w:hAnsi="Times New Roman" w:cs="Times New Roman"/>
          <w:sz w:val="28"/>
          <w:szCs w:val="28"/>
        </w:rPr>
      </w:pPr>
    </w:p>
    <w:p w:rsidR="00C360A8" w:rsidRDefault="00173BF6" w:rsidP="004651C6">
      <w:pPr>
        <w:spacing w:after="0" w:line="240" w:lineRule="auto"/>
        <w:ind w:left="5670" w:right="-284"/>
        <w:jc w:val="both"/>
        <w:rPr>
          <w:rFonts w:ascii="Times New Roman" w:hAnsi="Times New Roman" w:cs="Times New Roman"/>
          <w:sz w:val="28"/>
          <w:szCs w:val="28"/>
        </w:rPr>
      </w:pPr>
      <w:r>
        <w:rPr>
          <w:rFonts w:ascii="Times New Roman" w:hAnsi="Times New Roman" w:cs="Times New Roman"/>
          <w:sz w:val="28"/>
          <w:szCs w:val="28"/>
        </w:rPr>
        <w:t xml:space="preserve">                         Проект </w:t>
      </w:r>
    </w:p>
    <w:p w:rsidR="00C360A8" w:rsidRPr="00C8253A" w:rsidRDefault="00C360A8" w:rsidP="00C360A8">
      <w:pPr>
        <w:tabs>
          <w:tab w:val="left" w:pos="4157"/>
        </w:tabs>
        <w:spacing w:after="0" w:line="240" w:lineRule="auto"/>
        <w:jc w:val="center"/>
        <w:rPr>
          <w:rFonts w:ascii="Times New Roman" w:hAnsi="Times New Roman" w:cs="Times New Roman"/>
          <w:sz w:val="28"/>
          <w:szCs w:val="28"/>
        </w:rPr>
      </w:pPr>
      <w:r w:rsidRPr="00C8253A">
        <w:rPr>
          <w:rFonts w:ascii="Times New Roman" w:hAnsi="Times New Roman" w:cs="Times New Roman"/>
          <w:sz w:val="28"/>
          <w:szCs w:val="28"/>
        </w:rPr>
        <w:t>МУНИЦИПАЛЬНАЯ ПРОГРАММА</w:t>
      </w:r>
    </w:p>
    <w:p w:rsidR="00C360A8" w:rsidRPr="00C8253A" w:rsidRDefault="00C360A8" w:rsidP="007959B8">
      <w:pPr>
        <w:tabs>
          <w:tab w:val="left" w:pos="4157"/>
        </w:tabs>
        <w:spacing w:after="0" w:line="240" w:lineRule="auto"/>
        <w:jc w:val="center"/>
        <w:rPr>
          <w:rFonts w:ascii="Times New Roman" w:hAnsi="Times New Roman" w:cs="Times New Roman"/>
          <w:sz w:val="28"/>
          <w:szCs w:val="28"/>
        </w:rPr>
      </w:pPr>
      <w:r w:rsidRPr="00C8253A">
        <w:rPr>
          <w:rFonts w:ascii="Times New Roman" w:hAnsi="Times New Roman" w:cs="Times New Roman"/>
          <w:sz w:val="28"/>
          <w:szCs w:val="28"/>
        </w:rPr>
        <w:t xml:space="preserve">«РАЗВИТИЕ ОБРАЗОВАНИЯ КИЧМЕНГСКО-ГОРОДЕЦКОГО МУНИЦИПАЛЬНОГО </w:t>
      </w:r>
      <w:r w:rsidR="0057480B">
        <w:rPr>
          <w:rFonts w:ascii="Times New Roman" w:hAnsi="Times New Roman" w:cs="Times New Roman"/>
          <w:sz w:val="28"/>
          <w:szCs w:val="28"/>
        </w:rPr>
        <w:t>ОКРУГА</w:t>
      </w:r>
      <w:r w:rsidR="0021389B">
        <w:rPr>
          <w:rFonts w:ascii="Times New Roman" w:hAnsi="Times New Roman" w:cs="Times New Roman"/>
          <w:sz w:val="28"/>
          <w:szCs w:val="28"/>
        </w:rPr>
        <w:t xml:space="preserve"> ВОЛОГОДСКОЙ ОБЛАСТИ</w:t>
      </w:r>
      <w:r w:rsidRPr="00C8253A">
        <w:rPr>
          <w:rFonts w:ascii="Times New Roman" w:hAnsi="Times New Roman" w:cs="Times New Roman"/>
          <w:sz w:val="28"/>
          <w:szCs w:val="28"/>
        </w:rPr>
        <w:t>»</w:t>
      </w:r>
    </w:p>
    <w:p w:rsidR="00FD3A63" w:rsidRDefault="00C360A8" w:rsidP="004651C6">
      <w:pPr>
        <w:tabs>
          <w:tab w:val="left" w:pos="4157"/>
        </w:tabs>
        <w:spacing w:after="0" w:line="240" w:lineRule="auto"/>
        <w:jc w:val="center"/>
        <w:rPr>
          <w:rFonts w:ascii="Times New Roman" w:hAnsi="Times New Roman" w:cs="Times New Roman"/>
          <w:sz w:val="28"/>
          <w:szCs w:val="28"/>
        </w:rPr>
      </w:pPr>
      <w:r w:rsidRPr="00C8253A">
        <w:rPr>
          <w:rFonts w:ascii="Times New Roman" w:hAnsi="Times New Roman" w:cs="Times New Roman"/>
          <w:sz w:val="28"/>
          <w:szCs w:val="28"/>
        </w:rPr>
        <w:t>(ДАЛЕЕ – МУНИЦИПАЛЬНАЯ ПРОГРАММА)</w:t>
      </w:r>
    </w:p>
    <w:p w:rsidR="009F5BAB" w:rsidRDefault="009F5BAB" w:rsidP="00C360A8">
      <w:pPr>
        <w:tabs>
          <w:tab w:val="left" w:pos="415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ПАСПОРТ </w:t>
      </w:r>
    </w:p>
    <w:p w:rsidR="00FD3A63" w:rsidRPr="00432671" w:rsidRDefault="009F5BAB" w:rsidP="00FB61A9">
      <w:pPr>
        <w:tabs>
          <w:tab w:val="left" w:pos="4157"/>
        </w:tabs>
        <w:spacing w:after="0" w:line="240" w:lineRule="auto"/>
        <w:jc w:val="center"/>
        <w:rPr>
          <w:rFonts w:ascii="Times New Roman" w:hAnsi="Times New Roman" w:cs="Times New Roman"/>
          <w:sz w:val="28"/>
          <w:szCs w:val="28"/>
        </w:rPr>
      </w:pPr>
      <w:r w:rsidRPr="00432671">
        <w:rPr>
          <w:rFonts w:ascii="Times New Roman" w:hAnsi="Times New Roman" w:cs="Times New Roman"/>
          <w:sz w:val="28"/>
          <w:szCs w:val="28"/>
        </w:rPr>
        <w:t xml:space="preserve">муниципальной программы «Развитие образования </w:t>
      </w:r>
      <w:proofErr w:type="spellStart"/>
      <w:r w:rsidRPr="00432671">
        <w:rPr>
          <w:rFonts w:ascii="Times New Roman" w:hAnsi="Times New Roman" w:cs="Times New Roman"/>
          <w:sz w:val="28"/>
          <w:szCs w:val="28"/>
        </w:rPr>
        <w:t>Кичменгско</w:t>
      </w:r>
      <w:proofErr w:type="spellEnd"/>
      <w:r w:rsidRPr="00432671">
        <w:rPr>
          <w:rFonts w:ascii="Times New Roman" w:hAnsi="Times New Roman" w:cs="Times New Roman"/>
          <w:sz w:val="28"/>
          <w:szCs w:val="28"/>
        </w:rPr>
        <w:t>-Городецко</w:t>
      </w:r>
      <w:r w:rsidR="00F0657B" w:rsidRPr="00432671">
        <w:rPr>
          <w:rFonts w:ascii="Times New Roman" w:hAnsi="Times New Roman" w:cs="Times New Roman"/>
          <w:sz w:val="28"/>
          <w:szCs w:val="28"/>
        </w:rPr>
        <w:t xml:space="preserve">го муниципального </w:t>
      </w:r>
      <w:r w:rsidR="0057480B">
        <w:rPr>
          <w:rFonts w:ascii="Times New Roman" w:hAnsi="Times New Roman" w:cs="Times New Roman"/>
          <w:sz w:val="28"/>
          <w:szCs w:val="28"/>
        </w:rPr>
        <w:t xml:space="preserve">округа </w:t>
      </w:r>
      <w:r w:rsidR="003942F2">
        <w:rPr>
          <w:rFonts w:ascii="Times New Roman" w:hAnsi="Times New Roman" w:cs="Times New Roman"/>
          <w:sz w:val="28"/>
          <w:szCs w:val="28"/>
        </w:rPr>
        <w:t xml:space="preserve">Вологодской области </w:t>
      </w:r>
      <w:r w:rsidRPr="00432671">
        <w:rPr>
          <w:rFonts w:ascii="Times New Roman" w:hAnsi="Times New Roman" w:cs="Times New Roman"/>
          <w:sz w:val="28"/>
          <w:szCs w:val="28"/>
        </w:rPr>
        <w:t>»</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7201"/>
      </w:tblGrid>
      <w:tr w:rsidR="00FD3A63" w:rsidRPr="00432671" w:rsidTr="001C227B">
        <w:tc>
          <w:tcPr>
            <w:tcW w:w="2438" w:type="dxa"/>
          </w:tcPr>
          <w:p w:rsidR="00FD3A63" w:rsidRPr="00432671" w:rsidRDefault="00FD3A63" w:rsidP="00F437B7">
            <w:pPr>
              <w:pStyle w:val="ConsPlusNormal"/>
              <w:rPr>
                <w:sz w:val="28"/>
                <w:szCs w:val="28"/>
              </w:rPr>
            </w:pPr>
            <w:r w:rsidRPr="00432671">
              <w:rPr>
                <w:sz w:val="28"/>
                <w:szCs w:val="28"/>
              </w:rPr>
              <w:t>Ответственный исполнитель муниципальной программы</w:t>
            </w:r>
          </w:p>
        </w:tc>
        <w:tc>
          <w:tcPr>
            <w:tcW w:w="7201" w:type="dxa"/>
          </w:tcPr>
          <w:p w:rsidR="00FD3A63" w:rsidRPr="00432671" w:rsidRDefault="005D5469" w:rsidP="005D5469">
            <w:pPr>
              <w:pStyle w:val="ConsPlusNormal"/>
              <w:jc w:val="both"/>
              <w:rPr>
                <w:sz w:val="28"/>
                <w:szCs w:val="28"/>
              </w:rPr>
            </w:pPr>
            <w:r>
              <w:rPr>
                <w:sz w:val="28"/>
                <w:szCs w:val="28"/>
              </w:rPr>
              <w:t>Администрация муниципального округа</w:t>
            </w:r>
            <w:r w:rsidR="00B52B71">
              <w:rPr>
                <w:sz w:val="28"/>
                <w:szCs w:val="28"/>
              </w:rPr>
              <w:t>.</w:t>
            </w:r>
            <w:r>
              <w:rPr>
                <w:sz w:val="28"/>
                <w:szCs w:val="28"/>
              </w:rPr>
              <w:t xml:space="preserve">  </w:t>
            </w:r>
            <w:r w:rsidR="00173BF6">
              <w:rPr>
                <w:sz w:val="28"/>
                <w:szCs w:val="28"/>
              </w:rPr>
              <w:t xml:space="preserve"> </w:t>
            </w:r>
          </w:p>
        </w:tc>
      </w:tr>
      <w:tr w:rsidR="00FD3A63" w:rsidRPr="00432671" w:rsidTr="001C227B">
        <w:tc>
          <w:tcPr>
            <w:tcW w:w="2438" w:type="dxa"/>
          </w:tcPr>
          <w:p w:rsidR="00FD3A63" w:rsidRPr="00432671" w:rsidRDefault="00BC48FB" w:rsidP="00F437B7">
            <w:pPr>
              <w:pStyle w:val="ConsPlusNormal"/>
              <w:rPr>
                <w:sz w:val="28"/>
                <w:szCs w:val="28"/>
              </w:rPr>
            </w:pPr>
            <w:r w:rsidRPr="00432671">
              <w:rPr>
                <w:sz w:val="28"/>
                <w:szCs w:val="28"/>
              </w:rPr>
              <w:t>Соисполнители муниципальной</w:t>
            </w:r>
            <w:r w:rsidR="00FD3A63" w:rsidRPr="00432671">
              <w:rPr>
                <w:sz w:val="28"/>
                <w:szCs w:val="28"/>
              </w:rPr>
              <w:t xml:space="preserve"> программы</w:t>
            </w:r>
          </w:p>
        </w:tc>
        <w:tc>
          <w:tcPr>
            <w:tcW w:w="7201" w:type="dxa"/>
          </w:tcPr>
          <w:p w:rsidR="00FD3A63" w:rsidRPr="00432671" w:rsidRDefault="005D5469" w:rsidP="00FD3A63">
            <w:pPr>
              <w:pStyle w:val="ConsPlusNormal"/>
              <w:jc w:val="both"/>
              <w:rPr>
                <w:sz w:val="28"/>
                <w:szCs w:val="28"/>
              </w:rPr>
            </w:pPr>
            <w:r>
              <w:rPr>
                <w:sz w:val="28"/>
                <w:szCs w:val="28"/>
              </w:rPr>
              <w:t>Управление образования а</w:t>
            </w:r>
            <w:r w:rsidR="00A32B91">
              <w:rPr>
                <w:sz w:val="28"/>
                <w:szCs w:val="28"/>
              </w:rPr>
              <w:t>дминистраци</w:t>
            </w:r>
            <w:r>
              <w:rPr>
                <w:sz w:val="28"/>
                <w:szCs w:val="28"/>
              </w:rPr>
              <w:t>и</w:t>
            </w:r>
            <w:r w:rsidR="00A32B91">
              <w:rPr>
                <w:sz w:val="28"/>
                <w:szCs w:val="28"/>
              </w:rPr>
              <w:t xml:space="preserve"> </w:t>
            </w:r>
            <w:proofErr w:type="spellStart"/>
            <w:r w:rsidR="00FD3A63" w:rsidRPr="00432671">
              <w:rPr>
                <w:sz w:val="28"/>
                <w:szCs w:val="28"/>
              </w:rPr>
              <w:t>Кичменгско</w:t>
            </w:r>
            <w:proofErr w:type="spellEnd"/>
            <w:r w:rsidR="00FD3A63" w:rsidRPr="00432671">
              <w:rPr>
                <w:sz w:val="28"/>
                <w:szCs w:val="28"/>
              </w:rPr>
              <w:t xml:space="preserve">-Городецкого муниципального </w:t>
            </w:r>
            <w:r w:rsidR="00173BF6">
              <w:rPr>
                <w:sz w:val="28"/>
                <w:szCs w:val="28"/>
              </w:rPr>
              <w:t>округа</w:t>
            </w:r>
            <w:r w:rsidR="00B52B71">
              <w:rPr>
                <w:sz w:val="28"/>
                <w:szCs w:val="28"/>
              </w:rPr>
              <w:t>.</w:t>
            </w:r>
            <w:r w:rsidR="00173BF6">
              <w:rPr>
                <w:sz w:val="28"/>
                <w:szCs w:val="28"/>
              </w:rPr>
              <w:t xml:space="preserve"> </w:t>
            </w:r>
          </w:p>
          <w:p w:rsidR="00BC48FB" w:rsidRPr="00432671" w:rsidRDefault="00BC48FB" w:rsidP="00FD3A63">
            <w:pPr>
              <w:pStyle w:val="ConsPlusNormal"/>
              <w:jc w:val="both"/>
              <w:rPr>
                <w:sz w:val="28"/>
                <w:szCs w:val="28"/>
              </w:rPr>
            </w:pPr>
          </w:p>
        </w:tc>
      </w:tr>
      <w:tr w:rsidR="009F5BAB" w:rsidRPr="00432671" w:rsidTr="001C227B">
        <w:tc>
          <w:tcPr>
            <w:tcW w:w="2438" w:type="dxa"/>
          </w:tcPr>
          <w:p w:rsidR="009F5BAB" w:rsidRPr="00432671" w:rsidRDefault="009F5BAB" w:rsidP="00F437B7">
            <w:pPr>
              <w:pStyle w:val="ConsPlusNormal"/>
              <w:rPr>
                <w:sz w:val="28"/>
                <w:szCs w:val="28"/>
              </w:rPr>
            </w:pPr>
            <w:r w:rsidRPr="00432671">
              <w:rPr>
                <w:sz w:val="28"/>
                <w:szCs w:val="28"/>
              </w:rPr>
              <w:t>Участники муниципальной программы</w:t>
            </w:r>
          </w:p>
        </w:tc>
        <w:tc>
          <w:tcPr>
            <w:tcW w:w="7201" w:type="dxa"/>
          </w:tcPr>
          <w:p w:rsidR="009F5BAB" w:rsidRPr="00432671" w:rsidRDefault="009F5BAB" w:rsidP="0057480B">
            <w:pPr>
              <w:pStyle w:val="ConsPlusNormal"/>
              <w:jc w:val="both"/>
              <w:rPr>
                <w:sz w:val="28"/>
                <w:szCs w:val="28"/>
              </w:rPr>
            </w:pPr>
            <w:r w:rsidRPr="00432671">
              <w:rPr>
                <w:sz w:val="28"/>
                <w:szCs w:val="28"/>
              </w:rPr>
              <w:t>Муниципальные образовательные организации</w:t>
            </w:r>
            <w:r w:rsidR="001C0E21" w:rsidRPr="00432671">
              <w:rPr>
                <w:sz w:val="28"/>
                <w:szCs w:val="28"/>
              </w:rPr>
              <w:t xml:space="preserve">, подведомственные управлению образования </w:t>
            </w:r>
            <w:proofErr w:type="spellStart"/>
            <w:r w:rsidR="0057480B">
              <w:rPr>
                <w:sz w:val="28"/>
                <w:szCs w:val="28"/>
              </w:rPr>
              <w:t>Кичменгско</w:t>
            </w:r>
            <w:proofErr w:type="spellEnd"/>
            <w:r w:rsidR="0057480B">
              <w:rPr>
                <w:sz w:val="28"/>
                <w:szCs w:val="28"/>
              </w:rPr>
              <w:t xml:space="preserve">-Городецкого </w:t>
            </w:r>
            <w:r w:rsidR="0057480B" w:rsidRPr="0057480B">
              <w:rPr>
                <w:sz w:val="28"/>
                <w:szCs w:val="28"/>
              </w:rPr>
              <w:t>муниципального округа</w:t>
            </w:r>
            <w:r w:rsidR="00B52B71">
              <w:rPr>
                <w:sz w:val="28"/>
                <w:szCs w:val="28"/>
              </w:rPr>
              <w:t>.</w:t>
            </w:r>
            <w:r w:rsidR="0057480B">
              <w:rPr>
                <w:sz w:val="28"/>
                <w:szCs w:val="28"/>
              </w:rPr>
              <w:t xml:space="preserve"> </w:t>
            </w:r>
          </w:p>
          <w:p w:rsidR="000050A7" w:rsidRPr="00432671" w:rsidRDefault="000050A7" w:rsidP="0057480B">
            <w:pPr>
              <w:pStyle w:val="ConsPlusNormal"/>
              <w:jc w:val="both"/>
              <w:rPr>
                <w:sz w:val="28"/>
                <w:szCs w:val="28"/>
              </w:rPr>
            </w:pPr>
          </w:p>
        </w:tc>
      </w:tr>
      <w:tr w:rsidR="009F5BAB" w:rsidRPr="00432671" w:rsidTr="001C227B">
        <w:tc>
          <w:tcPr>
            <w:tcW w:w="2438" w:type="dxa"/>
          </w:tcPr>
          <w:p w:rsidR="009F5BAB" w:rsidRPr="00432671" w:rsidRDefault="009F5BAB" w:rsidP="00F437B7">
            <w:pPr>
              <w:pStyle w:val="ConsPlusNormal"/>
              <w:rPr>
                <w:sz w:val="28"/>
                <w:szCs w:val="28"/>
              </w:rPr>
            </w:pPr>
            <w:r w:rsidRPr="00432671">
              <w:rPr>
                <w:sz w:val="28"/>
                <w:szCs w:val="28"/>
              </w:rPr>
              <w:t>Цель муниципальной программы</w:t>
            </w:r>
          </w:p>
        </w:tc>
        <w:tc>
          <w:tcPr>
            <w:tcW w:w="7201" w:type="dxa"/>
          </w:tcPr>
          <w:p w:rsidR="009F5BAB" w:rsidRPr="00432671" w:rsidRDefault="009F5BAB" w:rsidP="00F437B7">
            <w:pPr>
              <w:pStyle w:val="ConsPlusNormal"/>
              <w:jc w:val="both"/>
              <w:rPr>
                <w:sz w:val="28"/>
                <w:szCs w:val="28"/>
              </w:rPr>
            </w:pPr>
            <w:r w:rsidRPr="00432671">
              <w:rPr>
                <w:sz w:val="28"/>
                <w:szCs w:val="28"/>
              </w:rPr>
              <w:t>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r w:rsidR="00AE7502" w:rsidRPr="00432671">
              <w:rPr>
                <w:sz w:val="28"/>
                <w:szCs w:val="28"/>
              </w:rPr>
              <w:t>.</w:t>
            </w:r>
          </w:p>
        </w:tc>
      </w:tr>
      <w:tr w:rsidR="009F5BAB" w:rsidRPr="00432671" w:rsidTr="001C227B">
        <w:tc>
          <w:tcPr>
            <w:tcW w:w="2438" w:type="dxa"/>
          </w:tcPr>
          <w:p w:rsidR="009F5BAB" w:rsidRPr="00432671" w:rsidRDefault="009F5BAB" w:rsidP="00F437B7">
            <w:pPr>
              <w:pStyle w:val="ConsPlusNormal"/>
              <w:rPr>
                <w:sz w:val="28"/>
                <w:szCs w:val="28"/>
              </w:rPr>
            </w:pPr>
            <w:r w:rsidRPr="00432671">
              <w:rPr>
                <w:sz w:val="28"/>
                <w:szCs w:val="28"/>
              </w:rPr>
              <w:t>Задачи муниципальной программы</w:t>
            </w:r>
          </w:p>
        </w:tc>
        <w:tc>
          <w:tcPr>
            <w:tcW w:w="7201" w:type="dxa"/>
          </w:tcPr>
          <w:p w:rsidR="009F5BAB" w:rsidRPr="00432671" w:rsidRDefault="009F5BAB" w:rsidP="00F437B7">
            <w:pPr>
              <w:pStyle w:val="ConsPlusNormal"/>
              <w:jc w:val="both"/>
              <w:rPr>
                <w:sz w:val="28"/>
                <w:szCs w:val="28"/>
              </w:rPr>
            </w:pPr>
            <w:r w:rsidRPr="00432671">
              <w:rPr>
                <w:sz w:val="28"/>
                <w:szCs w:val="28"/>
              </w:rPr>
              <w:t xml:space="preserve">Обеспечение доступности качественного общего и дополнительного образования детей, соответствующего требованиям развития </w:t>
            </w:r>
            <w:r w:rsidR="0073600A" w:rsidRPr="00432671">
              <w:rPr>
                <w:sz w:val="28"/>
                <w:szCs w:val="28"/>
              </w:rPr>
              <w:t>экономики</w:t>
            </w:r>
            <w:r w:rsidRPr="00432671">
              <w:rPr>
                <w:sz w:val="28"/>
                <w:szCs w:val="28"/>
              </w:rPr>
              <w:t>, современным потребностям общества и каждого гражданина;</w:t>
            </w:r>
          </w:p>
          <w:p w:rsidR="004651C6" w:rsidRPr="00432671" w:rsidRDefault="009F5BAB" w:rsidP="005506C7">
            <w:pPr>
              <w:pStyle w:val="ConsPlusNormal"/>
              <w:jc w:val="both"/>
              <w:rPr>
                <w:sz w:val="28"/>
                <w:szCs w:val="28"/>
              </w:rPr>
            </w:pPr>
            <w:r w:rsidRPr="00432671">
              <w:rPr>
                <w:sz w:val="28"/>
                <w:szCs w:val="28"/>
              </w:rPr>
              <w:t>обеспечение современных требований к условиям обучения обучающихся в о</w:t>
            </w:r>
            <w:r w:rsidR="001B0D71" w:rsidRPr="00432671">
              <w:rPr>
                <w:sz w:val="28"/>
                <w:szCs w:val="28"/>
              </w:rPr>
              <w:t>бщеобразовательных организациях.</w:t>
            </w:r>
          </w:p>
        </w:tc>
      </w:tr>
      <w:tr w:rsidR="009F5BAB" w:rsidRPr="00432671" w:rsidTr="001C227B">
        <w:tc>
          <w:tcPr>
            <w:tcW w:w="2438" w:type="dxa"/>
          </w:tcPr>
          <w:p w:rsidR="009F5BAB" w:rsidRPr="00432671" w:rsidRDefault="009F5BAB" w:rsidP="00F437B7">
            <w:pPr>
              <w:pStyle w:val="ConsPlusNormal"/>
              <w:rPr>
                <w:sz w:val="28"/>
                <w:szCs w:val="28"/>
              </w:rPr>
            </w:pPr>
            <w:r w:rsidRPr="00432671">
              <w:rPr>
                <w:sz w:val="28"/>
                <w:szCs w:val="28"/>
              </w:rPr>
              <w:t>Подпрограммы муниципальной программы</w:t>
            </w:r>
          </w:p>
        </w:tc>
        <w:tc>
          <w:tcPr>
            <w:tcW w:w="7201" w:type="dxa"/>
          </w:tcPr>
          <w:p w:rsidR="009F5BAB" w:rsidRPr="00432671" w:rsidRDefault="0089346E" w:rsidP="00FD3A63">
            <w:pPr>
              <w:pStyle w:val="ConsPlusNormal"/>
              <w:jc w:val="both"/>
              <w:rPr>
                <w:sz w:val="28"/>
                <w:szCs w:val="28"/>
              </w:rPr>
            </w:pPr>
            <w:r w:rsidRPr="00432671">
              <w:rPr>
                <w:sz w:val="28"/>
                <w:szCs w:val="28"/>
              </w:rPr>
              <w:t>«</w:t>
            </w:r>
            <w:hyperlink w:anchor="Par460" w:tooltip="ПОДПРОГРАММА" w:history="1">
              <w:r w:rsidR="009F5BAB" w:rsidRPr="00432671">
                <w:rPr>
                  <w:sz w:val="28"/>
                  <w:szCs w:val="28"/>
                </w:rPr>
                <w:t>Развитие</w:t>
              </w:r>
            </w:hyperlink>
            <w:r w:rsidR="009F5BAB" w:rsidRPr="00432671">
              <w:rPr>
                <w:sz w:val="28"/>
                <w:szCs w:val="28"/>
              </w:rPr>
              <w:t xml:space="preserve"> общего и до</w:t>
            </w:r>
            <w:r w:rsidRPr="00432671">
              <w:rPr>
                <w:sz w:val="28"/>
                <w:szCs w:val="28"/>
              </w:rPr>
              <w:t>полнительного образования детей»</w:t>
            </w:r>
            <w:r w:rsidR="009F5BAB" w:rsidRPr="00432671">
              <w:rPr>
                <w:sz w:val="28"/>
                <w:szCs w:val="28"/>
              </w:rPr>
              <w:t>;</w:t>
            </w:r>
          </w:p>
          <w:p w:rsidR="009F5BAB" w:rsidRDefault="0089346E" w:rsidP="003E6FAB">
            <w:pPr>
              <w:pStyle w:val="ConsPlusNormal"/>
              <w:jc w:val="both"/>
              <w:rPr>
                <w:sz w:val="28"/>
                <w:szCs w:val="28"/>
              </w:rPr>
            </w:pPr>
            <w:r w:rsidRPr="00432671">
              <w:rPr>
                <w:sz w:val="28"/>
                <w:szCs w:val="28"/>
              </w:rPr>
              <w:t>«</w:t>
            </w:r>
            <w:hyperlink w:anchor="Par5978" w:tooltip="ПОДПРОГРАММА" w:history="1">
              <w:r w:rsidR="009F5BAB" w:rsidRPr="00432671">
                <w:rPr>
                  <w:sz w:val="28"/>
                  <w:szCs w:val="28"/>
                </w:rPr>
                <w:t>Обеспечение</w:t>
              </w:r>
            </w:hyperlink>
            <w:r w:rsidR="009F5BAB" w:rsidRPr="00432671">
              <w:rPr>
                <w:sz w:val="28"/>
                <w:szCs w:val="28"/>
              </w:rPr>
              <w:t xml:space="preserve"> условий для реа</w:t>
            </w:r>
            <w:r w:rsidRPr="00432671">
              <w:rPr>
                <w:sz w:val="28"/>
                <w:szCs w:val="28"/>
              </w:rPr>
              <w:t>лизации муниципальной программы»</w:t>
            </w:r>
            <w:r w:rsidR="00AE7502" w:rsidRPr="00432671">
              <w:rPr>
                <w:sz w:val="28"/>
                <w:szCs w:val="28"/>
              </w:rPr>
              <w:t>.</w:t>
            </w:r>
          </w:p>
          <w:p w:rsidR="00173BF6" w:rsidRPr="00432671" w:rsidRDefault="00173BF6" w:rsidP="00D1200D">
            <w:pPr>
              <w:pStyle w:val="ConsPlusNormal"/>
              <w:jc w:val="both"/>
              <w:rPr>
                <w:sz w:val="28"/>
                <w:szCs w:val="28"/>
              </w:rPr>
            </w:pPr>
          </w:p>
        </w:tc>
      </w:tr>
      <w:tr w:rsidR="00EB5BAC" w:rsidRPr="00432671" w:rsidTr="001C227B">
        <w:tc>
          <w:tcPr>
            <w:tcW w:w="2438" w:type="dxa"/>
          </w:tcPr>
          <w:p w:rsidR="00EB5BAC" w:rsidRPr="00432671" w:rsidRDefault="00EB5BAC" w:rsidP="00F437B7">
            <w:pPr>
              <w:pStyle w:val="ConsPlusNormal"/>
              <w:rPr>
                <w:sz w:val="28"/>
                <w:szCs w:val="28"/>
              </w:rPr>
            </w:pPr>
            <w:r w:rsidRPr="00432671">
              <w:rPr>
                <w:sz w:val="28"/>
                <w:szCs w:val="28"/>
              </w:rPr>
              <w:t xml:space="preserve">Программно-целевые </w:t>
            </w:r>
            <w:r w:rsidRPr="00432671">
              <w:rPr>
                <w:sz w:val="28"/>
                <w:szCs w:val="28"/>
              </w:rPr>
              <w:lastRenderedPageBreak/>
              <w:t>инструменты программы</w:t>
            </w:r>
          </w:p>
        </w:tc>
        <w:tc>
          <w:tcPr>
            <w:tcW w:w="7201" w:type="dxa"/>
          </w:tcPr>
          <w:p w:rsidR="00EB5BAC" w:rsidRPr="00432671" w:rsidRDefault="00EB5BAC" w:rsidP="00FD3A63">
            <w:pPr>
              <w:pStyle w:val="ConsPlusNormal"/>
              <w:jc w:val="both"/>
              <w:rPr>
                <w:sz w:val="28"/>
                <w:szCs w:val="28"/>
              </w:rPr>
            </w:pPr>
            <w:r w:rsidRPr="00432671">
              <w:rPr>
                <w:sz w:val="28"/>
                <w:szCs w:val="28"/>
              </w:rPr>
              <w:lastRenderedPageBreak/>
              <w:t>Отсутствуют</w:t>
            </w:r>
            <w:r w:rsidR="00AE7502" w:rsidRPr="00432671">
              <w:rPr>
                <w:sz w:val="28"/>
                <w:szCs w:val="28"/>
              </w:rPr>
              <w:t>.</w:t>
            </w:r>
          </w:p>
        </w:tc>
      </w:tr>
      <w:tr w:rsidR="00EB5BAC" w:rsidRPr="00432671" w:rsidTr="001C227B">
        <w:tc>
          <w:tcPr>
            <w:tcW w:w="2438" w:type="dxa"/>
          </w:tcPr>
          <w:p w:rsidR="00EB5BAC" w:rsidRPr="00432671" w:rsidRDefault="00EB5BAC" w:rsidP="00F437B7">
            <w:pPr>
              <w:pStyle w:val="ConsPlusNormal"/>
              <w:rPr>
                <w:sz w:val="28"/>
                <w:szCs w:val="28"/>
              </w:rPr>
            </w:pPr>
            <w:r w:rsidRPr="00432671">
              <w:rPr>
                <w:sz w:val="28"/>
                <w:szCs w:val="28"/>
              </w:rPr>
              <w:lastRenderedPageBreak/>
              <w:t>Сроки и этапы реализации муниципальной программы</w:t>
            </w:r>
          </w:p>
        </w:tc>
        <w:tc>
          <w:tcPr>
            <w:tcW w:w="7201" w:type="dxa"/>
          </w:tcPr>
          <w:p w:rsidR="00EB5BAC" w:rsidRPr="00432671" w:rsidRDefault="000F78C0" w:rsidP="00876F51">
            <w:pPr>
              <w:pStyle w:val="ConsPlusNormal"/>
              <w:jc w:val="both"/>
              <w:rPr>
                <w:sz w:val="28"/>
                <w:szCs w:val="28"/>
              </w:rPr>
            </w:pPr>
            <w:r w:rsidRPr="00432671">
              <w:rPr>
                <w:sz w:val="28"/>
                <w:szCs w:val="28"/>
              </w:rPr>
              <w:t>202</w:t>
            </w:r>
            <w:r w:rsidR="00876F51">
              <w:rPr>
                <w:sz w:val="28"/>
                <w:szCs w:val="28"/>
              </w:rPr>
              <w:t>3</w:t>
            </w:r>
            <w:r w:rsidR="00EB5BAC" w:rsidRPr="00432671">
              <w:rPr>
                <w:sz w:val="28"/>
                <w:szCs w:val="28"/>
              </w:rPr>
              <w:t>- 202</w:t>
            </w:r>
            <w:r w:rsidR="00515976">
              <w:rPr>
                <w:sz w:val="28"/>
                <w:szCs w:val="28"/>
              </w:rPr>
              <w:t>6</w:t>
            </w:r>
            <w:r w:rsidR="00EB5BAC" w:rsidRPr="00432671">
              <w:rPr>
                <w:sz w:val="28"/>
                <w:szCs w:val="28"/>
              </w:rPr>
              <w:t xml:space="preserve"> годы</w:t>
            </w:r>
            <w:r w:rsidR="00AE7502" w:rsidRPr="00432671">
              <w:rPr>
                <w:sz w:val="28"/>
                <w:szCs w:val="28"/>
              </w:rPr>
              <w:t>.</w:t>
            </w:r>
          </w:p>
        </w:tc>
      </w:tr>
      <w:tr w:rsidR="00EB5BAC" w:rsidRPr="00432671" w:rsidTr="001C227B">
        <w:tc>
          <w:tcPr>
            <w:tcW w:w="2438" w:type="dxa"/>
          </w:tcPr>
          <w:p w:rsidR="00EB5BAC" w:rsidRPr="00432671" w:rsidRDefault="00EB5BAC" w:rsidP="00F437B7">
            <w:pPr>
              <w:pStyle w:val="ConsPlusNormal"/>
              <w:rPr>
                <w:sz w:val="28"/>
                <w:szCs w:val="28"/>
              </w:rPr>
            </w:pPr>
            <w:r w:rsidRPr="00432671">
              <w:rPr>
                <w:sz w:val="28"/>
                <w:szCs w:val="28"/>
              </w:rPr>
              <w:t>Целевые показатели (индикаторы) муниципальной программы</w:t>
            </w:r>
          </w:p>
        </w:tc>
        <w:tc>
          <w:tcPr>
            <w:tcW w:w="7201" w:type="dxa"/>
          </w:tcPr>
          <w:p w:rsidR="002D32CD" w:rsidRPr="00432671" w:rsidRDefault="00B05D6B" w:rsidP="00B05D6B">
            <w:pPr>
              <w:spacing w:after="0" w:line="240" w:lineRule="auto"/>
              <w:ind w:right="60"/>
              <w:jc w:val="both"/>
              <w:rPr>
                <w:rFonts w:ascii="Times New Roman" w:hAnsi="Times New Roman" w:cs="Times New Roman"/>
                <w:sz w:val="28"/>
                <w:szCs w:val="28"/>
              </w:rPr>
            </w:pPr>
            <w:r w:rsidRPr="00432671">
              <w:rPr>
                <w:rFonts w:ascii="Times New Roman" w:hAnsi="Times New Roman" w:cs="Times New Roman"/>
                <w:sz w:val="28"/>
                <w:szCs w:val="28"/>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rsidR="00EB5BAC" w:rsidRDefault="00EB5BAC" w:rsidP="00B05D6B">
            <w:pPr>
              <w:pStyle w:val="ConsPlusNormal"/>
              <w:jc w:val="both"/>
              <w:rPr>
                <w:sz w:val="28"/>
                <w:szCs w:val="28"/>
              </w:rPr>
            </w:pPr>
            <w:r w:rsidRPr="00432671">
              <w:rPr>
                <w:sz w:val="28"/>
                <w:szCs w:val="28"/>
              </w:rPr>
              <w:t>доля детей, охваченных образовательными программами дополнительного образования детей, в общей численности детей и молод</w:t>
            </w:r>
            <w:r w:rsidR="00066AFF">
              <w:rPr>
                <w:sz w:val="28"/>
                <w:szCs w:val="28"/>
              </w:rPr>
              <w:t>ежи в возрасте 5 - 18 лет;</w:t>
            </w:r>
          </w:p>
          <w:p w:rsidR="00EB5BAC" w:rsidRPr="0054424C" w:rsidRDefault="00066AFF" w:rsidP="00FD3A63">
            <w:pPr>
              <w:pStyle w:val="ConsPlusNormal"/>
              <w:jc w:val="both"/>
              <w:rPr>
                <w:sz w:val="28"/>
                <w:szCs w:val="28"/>
              </w:rPr>
            </w:pPr>
            <w:r w:rsidRPr="00066AFF">
              <w:rPr>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6046D9">
              <w:rPr>
                <w:sz w:val="28"/>
                <w:szCs w:val="28"/>
              </w:rPr>
              <w:t>округ</w:t>
            </w:r>
            <w:r w:rsidRPr="00066AFF">
              <w:rPr>
                <w:sz w:val="28"/>
                <w:szCs w:val="28"/>
              </w:rPr>
              <w:t>а в сфере образования</w:t>
            </w:r>
            <w:r>
              <w:rPr>
                <w:sz w:val="28"/>
                <w:szCs w:val="28"/>
              </w:rPr>
              <w:t>.</w:t>
            </w:r>
          </w:p>
        </w:tc>
      </w:tr>
      <w:tr w:rsidR="00EB5BAC" w:rsidRPr="00432671" w:rsidTr="001C227B">
        <w:tc>
          <w:tcPr>
            <w:tcW w:w="2438" w:type="dxa"/>
          </w:tcPr>
          <w:p w:rsidR="00EB5BAC" w:rsidRPr="00432671" w:rsidRDefault="00EB5BAC" w:rsidP="009F5BAB">
            <w:pPr>
              <w:pStyle w:val="ConsPlusNormal"/>
              <w:rPr>
                <w:sz w:val="28"/>
                <w:szCs w:val="28"/>
              </w:rPr>
            </w:pPr>
            <w:r w:rsidRPr="00432671">
              <w:rPr>
                <w:sz w:val="28"/>
                <w:szCs w:val="28"/>
              </w:rPr>
              <w:t>Объем финансового обеспечения муниципальной программы</w:t>
            </w:r>
          </w:p>
        </w:tc>
        <w:tc>
          <w:tcPr>
            <w:tcW w:w="7201" w:type="dxa"/>
          </w:tcPr>
          <w:p w:rsidR="00D51EB7" w:rsidRPr="0036399D" w:rsidRDefault="00D51EB7" w:rsidP="00D51EB7">
            <w:pPr>
              <w:pStyle w:val="ConsPlusNormal"/>
              <w:jc w:val="both"/>
              <w:rPr>
                <w:sz w:val="28"/>
                <w:szCs w:val="28"/>
              </w:rPr>
            </w:pPr>
            <w:r w:rsidRPr="00D51EB7">
              <w:rPr>
                <w:sz w:val="28"/>
                <w:szCs w:val="28"/>
              </w:rPr>
              <w:t>«Общий объем финансового обеспечения за счет средств бюджета</w:t>
            </w:r>
            <w:r w:rsidR="00A64A3D">
              <w:rPr>
                <w:sz w:val="28"/>
                <w:szCs w:val="28"/>
              </w:rPr>
              <w:t xml:space="preserve"> округа</w:t>
            </w:r>
            <w:r w:rsidRPr="00D51EB7">
              <w:rPr>
                <w:sz w:val="28"/>
                <w:szCs w:val="28"/>
              </w:rPr>
              <w:t xml:space="preserve"> – </w:t>
            </w:r>
            <w:r w:rsidR="00227126" w:rsidRPr="0036399D">
              <w:rPr>
                <w:sz w:val="28"/>
                <w:szCs w:val="28"/>
              </w:rPr>
              <w:t>1</w:t>
            </w:r>
            <w:r w:rsidR="00E83684" w:rsidRPr="0036399D">
              <w:rPr>
                <w:sz w:val="28"/>
                <w:szCs w:val="28"/>
              </w:rPr>
              <w:t> 922 761,20</w:t>
            </w:r>
            <w:r w:rsidRPr="0036399D">
              <w:rPr>
                <w:sz w:val="28"/>
                <w:szCs w:val="28"/>
              </w:rPr>
              <w:t xml:space="preserve"> тыс.</w:t>
            </w:r>
            <w:r w:rsidR="008B0A88" w:rsidRPr="0036399D">
              <w:rPr>
                <w:sz w:val="28"/>
                <w:szCs w:val="28"/>
              </w:rPr>
              <w:t xml:space="preserve"> </w:t>
            </w:r>
            <w:r w:rsidRPr="0036399D">
              <w:rPr>
                <w:sz w:val="28"/>
                <w:szCs w:val="28"/>
              </w:rPr>
              <w:t>руб., в том числе по годам:</w:t>
            </w:r>
          </w:p>
          <w:p w:rsidR="00AD6334" w:rsidRPr="0036399D" w:rsidRDefault="00AD6334" w:rsidP="00D51EB7">
            <w:pPr>
              <w:pStyle w:val="ConsPlusNormal"/>
              <w:jc w:val="both"/>
              <w:rPr>
                <w:sz w:val="28"/>
                <w:szCs w:val="28"/>
              </w:rPr>
            </w:pPr>
            <w:r w:rsidRPr="0036399D">
              <w:rPr>
                <w:sz w:val="28"/>
                <w:szCs w:val="28"/>
              </w:rPr>
              <w:t>2023 год  - 475 054, 2 тыс. руб.,</w:t>
            </w:r>
          </w:p>
          <w:p w:rsidR="00D51EB7" w:rsidRPr="0036399D" w:rsidRDefault="00D51EB7" w:rsidP="00D51EB7">
            <w:pPr>
              <w:pStyle w:val="ConsPlusNormal"/>
              <w:jc w:val="both"/>
              <w:rPr>
                <w:sz w:val="28"/>
                <w:szCs w:val="28"/>
              </w:rPr>
            </w:pPr>
            <w:r w:rsidRPr="0036399D">
              <w:rPr>
                <w:sz w:val="28"/>
                <w:szCs w:val="28"/>
              </w:rPr>
              <w:t>202</w:t>
            </w:r>
            <w:r w:rsidR="009A2344" w:rsidRPr="0036399D">
              <w:rPr>
                <w:sz w:val="28"/>
                <w:szCs w:val="28"/>
              </w:rPr>
              <w:t>4</w:t>
            </w:r>
            <w:r w:rsidRPr="0036399D">
              <w:rPr>
                <w:sz w:val="28"/>
                <w:szCs w:val="28"/>
              </w:rPr>
              <w:t xml:space="preserve"> год – </w:t>
            </w:r>
            <w:r w:rsidR="00227126" w:rsidRPr="0036399D">
              <w:rPr>
                <w:sz w:val="28"/>
                <w:szCs w:val="28"/>
              </w:rPr>
              <w:t>476 605,5</w:t>
            </w:r>
            <w:r w:rsidRPr="0036399D">
              <w:rPr>
                <w:sz w:val="28"/>
                <w:szCs w:val="28"/>
              </w:rPr>
              <w:t xml:space="preserve"> тыс.</w:t>
            </w:r>
            <w:r w:rsidR="008B0A88" w:rsidRPr="0036399D">
              <w:rPr>
                <w:sz w:val="28"/>
                <w:szCs w:val="28"/>
              </w:rPr>
              <w:t xml:space="preserve"> </w:t>
            </w:r>
            <w:r w:rsidRPr="0036399D">
              <w:rPr>
                <w:sz w:val="28"/>
                <w:szCs w:val="28"/>
              </w:rPr>
              <w:t>руб.,</w:t>
            </w:r>
          </w:p>
          <w:p w:rsidR="00D51EB7" w:rsidRPr="0036399D" w:rsidRDefault="00D51EB7" w:rsidP="00D51EB7">
            <w:pPr>
              <w:pStyle w:val="ConsPlusNormal"/>
              <w:jc w:val="both"/>
              <w:rPr>
                <w:sz w:val="28"/>
                <w:szCs w:val="28"/>
              </w:rPr>
            </w:pPr>
            <w:r w:rsidRPr="0036399D">
              <w:rPr>
                <w:sz w:val="28"/>
                <w:szCs w:val="28"/>
              </w:rPr>
              <w:t>202</w:t>
            </w:r>
            <w:r w:rsidR="009A2344" w:rsidRPr="0036399D">
              <w:rPr>
                <w:sz w:val="28"/>
                <w:szCs w:val="28"/>
              </w:rPr>
              <w:t>5</w:t>
            </w:r>
            <w:r w:rsidRPr="0036399D">
              <w:rPr>
                <w:sz w:val="28"/>
                <w:szCs w:val="28"/>
              </w:rPr>
              <w:t xml:space="preserve"> год – </w:t>
            </w:r>
            <w:r w:rsidR="00227126" w:rsidRPr="0036399D">
              <w:rPr>
                <w:sz w:val="28"/>
                <w:szCs w:val="28"/>
              </w:rPr>
              <w:t>478 417,6</w:t>
            </w:r>
            <w:r w:rsidRPr="0036399D">
              <w:rPr>
                <w:sz w:val="28"/>
                <w:szCs w:val="28"/>
              </w:rPr>
              <w:t xml:space="preserve"> тыс.</w:t>
            </w:r>
            <w:r w:rsidR="008B0A88" w:rsidRPr="0036399D">
              <w:rPr>
                <w:sz w:val="28"/>
                <w:szCs w:val="28"/>
              </w:rPr>
              <w:t xml:space="preserve"> </w:t>
            </w:r>
            <w:r w:rsidRPr="0036399D">
              <w:rPr>
                <w:sz w:val="28"/>
                <w:szCs w:val="28"/>
              </w:rPr>
              <w:t>руб.,</w:t>
            </w:r>
          </w:p>
          <w:p w:rsidR="00D51EB7" w:rsidRPr="00432671" w:rsidRDefault="00D51EB7" w:rsidP="00227126">
            <w:pPr>
              <w:pStyle w:val="ConsPlusNormal"/>
              <w:jc w:val="both"/>
              <w:rPr>
                <w:color w:val="FF0000"/>
                <w:sz w:val="28"/>
                <w:szCs w:val="28"/>
              </w:rPr>
            </w:pPr>
            <w:r w:rsidRPr="0036399D">
              <w:rPr>
                <w:sz w:val="28"/>
                <w:szCs w:val="28"/>
              </w:rPr>
              <w:t>202</w:t>
            </w:r>
            <w:r w:rsidR="009A2344" w:rsidRPr="0036399D">
              <w:rPr>
                <w:sz w:val="28"/>
                <w:szCs w:val="28"/>
              </w:rPr>
              <w:t>6</w:t>
            </w:r>
            <w:r w:rsidRPr="0036399D">
              <w:rPr>
                <w:sz w:val="28"/>
                <w:szCs w:val="28"/>
              </w:rPr>
              <w:t xml:space="preserve"> год – </w:t>
            </w:r>
            <w:r w:rsidR="00227126" w:rsidRPr="0036399D">
              <w:rPr>
                <w:sz w:val="28"/>
                <w:szCs w:val="28"/>
              </w:rPr>
              <w:t>492 683,9</w:t>
            </w:r>
            <w:r w:rsidRPr="0036399D">
              <w:rPr>
                <w:sz w:val="28"/>
                <w:szCs w:val="28"/>
              </w:rPr>
              <w:t xml:space="preserve"> тыс.</w:t>
            </w:r>
            <w:r w:rsidR="008B0A88" w:rsidRPr="0036399D">
              <w:rPr>
                <w:sz w:val="28"/>
                <w:szCs w:val="28"/>
              </w:rPr>
              <w:t xml:space="preserve"> </w:t>
            </w:r>
            <w:r w:rsidRPr="0036399D">
              <w:rPr>
                <w:sz w:val="28"/>
                <w:szCs w:val="28"/>
              </w:rPr>
              <w:t>руб.</w:t>
            </w:r>
          </w:p>
        </w:tc>
      </w:tr>
      <w:tr w:rsidR="00EB5BAC" w:rsidRPr="00432671" w:rsidTr="00B91996">
        <w:trPr>
          <w:trHeight w:val="1487"/>
        </w:trPr>
        <w:tc>
          <w:tcPr>
            <w:tcW w:w="2438" w:type="dxa"/>
          </w:tcPr>
          <w:p w:rsidR="00EB5BAC" w:rsidRPr="00432671" w:rsidRDefault="00EB5BAC" w:rsidP="00F24279">
            <w:pPr>
              <w:pStyle w:val="ConsPlusNormal"/>
              <w:rPr>
                <w:sz w:val="28"/>
                <w:szCs w:val="28"/>
              </w:rPr>
            </w:pPr>
            <w:r w:rsidRPr="00432671">
              <w:rPr>
                <w:sz w:val="28"/>
                <w:szCs w:val="28"/>
              </w:rPr>
              <w:t>Ожидаемые  результаты реализации муниципальной программы</w:t>
            </w:r>
          </w:p>
        </w:tc>
        <w:tc>
          <w:tcPr>
            <w:tcW w:w="7201" w:type="dxa"/>
          </w:tcPr>
          <w:p w:rsidR="00981926" w:rsidRPr="00432671" w:rsidRDefault="00981926" w:rsidP="00981926">
            <w:pPr>
              <w:spacing w:after="0" w:line="240" w:lineRule="auto"/>
              <w:jc w:val="both"/>
              <w:rPr>
                <w:rFonts w:ascii="Times New Roman" w:hAnsi="Times New Roman" w:cs="Times New Roman"/>
                <w:sz w:val="28"/>
                <w:szCs w:val="28"/>
              </w:rPr>
            </w:pPr>
            <w:r w:rsidRPr="00432671">
              <w:rPr>
                <w:rFonts w:ascii="Times New Roman" w:hAnsi="Times New Roman" w:cs="Times New Roman"/>
                <w:sz w:val="28"/>
                <w:szCs w:val="28"/>
              </w:rPr>
              <w:t>Увеличение к 2025 году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до 100%;</w:t>
            </w:r>
          </w:p>
          <w:p w:rsidR="00981926" w:rsidRDefault="00981926" w:rsidP="00981926">
            <w:pPr>
              <w:spacing w:after="0" w:line="240" w:lineRule="auto"/>
              <w:jc w:val="both"/>
              <w:rPr>
                <w:rFonts w:ascii="Times New Roman" w:hAnsi="Times New Roman" w:cs="Times New Roman"/>
                <w:sz w:val="28"/>
                <w:szCs w:val="28"/>
              </w:rPr>
            </w:pPr>
            <w:r w:rsidRPr="00432671">
              <w:rPr>
                <w:rFonts w:ascii="Times New Roman" w:hAnsi="Times New Roman" w:cs="Times New Roman"/>
                <w:sz w:val="28"/>
                <w:szCs w:val="28"/>
              </w:rPr>
              <w:t>увеличение к 202</w:t>
            </w:r>
            <w:r w:rsidR="00CE4028">
              <w:rPr>
                <w:rFonts w:ascii="Times New Roman" w:hAnsi="Times New Roman" w:cs="Times New Roman"/>
                <w:sz w:val="28"/>
                <w:szCs w:val="28"/>
              </w:rPr>
              <w:t>6</w:t>
            </w:r>
            <w:r w:rsidRPr="00432671">
              <w:rPr>
                <w:rFonts w:ascii="Times New Roman" w:hAnsi="Times New Roman" w:cs="Times New Roman"/>
                <w:sz w:val="28"/>
                <w:szCs w:val="28"/>
              </w:rPr>
              <w:t xml:space="preserve"> году доли детей, охваченных образовательными программами дополнительного образования детей, в общей численности детей и молоде</w:t>
            </w:r>
            <w:r w:rsidR="00066AFF">
              <w:rPr>
                <w:rFonts w:ascii="Times New Roman" w:hAnsi="Times New Roman" w:cs="Times New Roman"/>
                <w:sz w:val="28"/>
                <w:szCs w:val="28"/>
              </w:rPr>
              <w:t>жи в возрасте 5 - 18 лет до 8</w:t>
            </w:r>
            <w:r w:rsidR="00AE1CCF">
              <w:rPr>
                <w:rFonts w:ascii="Times New Roman" w:hAnsi="Times New Roman" w:cs="Times New Roman"/>
                <w:sz w:val="28"/>
                <w:szCs w:val="28"/>
              </w:rPr>
              <w:t>3, 8</w:t>
            </w:r>
            <w:r w:rsidR="00066AFF">
              <w:rPr>
                <w:rFonts w:ascii="Times New Roman" w:hAnsi="Times New Roman" w:cs="Times New Roman"/>
                <w:sz w:val="28"/>
                <w:szCs w:val="28"/>
              </w:rPr>
              <w:t>%;</w:t>
            </w:r>
          </w:p>
          <w:p w:rsidR="00066AFF" w:rsidRDefault="00066AFF" w:rsidP="00981926">
            <w:pPr>
              <w:spacing w:after="0" w:line="240" w:lineRule="auto"/>
              <w:jc w:val="both"/>
              <w:rPr>
                <w:rFonts w:ascii="Times New Roman" w:hAnsi="Times New Roman" w:cs="Times New Roman"/>
                <w:sz w:val="28"/>
                <w:szCs w:val="28"/>
              </w:rPr>
            </w:pPr>
            <w:r w:rsidRPr="00066AFF">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6046D9">
              <w:rPr>
                <w:rFonts w:ascii="Times New Roman" w:hAnsi="Times New Roman" w:cs="Times New Roman"/>
                <w:sz w:val="28"/>
                <w:szCs w:val="28"/>
              </w:rPr>
              <w:t>округ</w:t>
            </w:r>
            <w:r w:rsidRPr="00066AFF">
              <w:rPr>
                <w:rFonts w:ascii="Times New Roman" w:hAnsi="Times New Roman" w:cs="Times New Roman"/>
                <w:sz w:val="28"/>
                <w:szCs w:val="28"/>
              </w:rPr>
              <w:t>а в сфере образования на 100% ежегодно</w:t>
            </w:r>
            <w:r>
              <w:rPr>
                <w:rFonts w:ascii="Times New Roman" w:hAnsi="Times New Roman" w:cs="Times New Roman"/>
                <w:sz w:val="28"/>
                <w:szCs w:val="28"/>
              </w:rPr>
              <w:t>.</w:t>
            </w:r>
          </w:p>
          <w:p w:rsidR="00EB5BAC" w:rsidRPr="007C7FE4" w:rsidRDefault="002D3E3A" w:rsidP="00D1200D">
            <w:pPr>
              <w:spacing w:after="0" w:line="240" w:lineRule="auto"/>
              <w:rPr>
                <w:rFonts w:ascii="Times New Roman" w:hAnsi="Times New Roman" w:cs="Times New Roman"/>
                <w:sz w:val="28"/>
                <w:szCs w:val="28"/>
              </w:rPr>
            </w:pPr>
            <w:r w:rsidRPr="002D3E3A">
              <w:rPr>
                <w:rFonts w:ascii="Times New Roman" w:hAnsi="Times New Roman" w:cs="Times New Roman"/>
                <w:sz w:val="28"/>
                <w:szCs w:val="28"/>
              </w:rPr>
              <w:t>100 процентов обучающихся перейдут</w:t>
            </w:r>
            <w:r>
              <w:rPr>
                <w:rFonts w:ascii="Times New Roman" w:hAnsi="Times New Roman" w:cs="Times New Roman"/>
                <w:sz w:val="28"/>
                <w:szCs w:val="28"/>
              </w:rPr>
              <w:t xml:space="preserve"> </w:t>
            </w:r>
            <w:r w:rsidRPr="002D3E3A">
              <w:rPr>
                <w:rFonts w:ascii="Times New Roman" w:hAnsi="Times New Roman" w:cs="Times New Roman"/>
                <w:sz w:val="28"/>
                <w:szCs w:val="28"/>
              </w:rPr>
              <w:t>из зданий об</w:t>
            </w:r>
            <w:r>
              <w:rPr>
                <w:rFonts w:ascii="Times New Roman" w:hAnsi="Times New Roman" w:cs="Times New Roman"/>
                <w:sz w:val="28"/>
                <w:szCs w:val="28"/>
              </w:rPr>
              <w:t xml:space="preserve">щеобразовательных организаций с </w:t>
            </w:r>
            <w:r w:rsidRPr="002D3E3A">
              <w:rPr>
                <w:rFonts w:ascii="Times New Roman" w:hAnsi="Times New Roman" w:cs="Times New Roman"/>
                <w:sz w:val="28"/>
                <w:szCs w:val="28"/>
              </w:rPr>
              <w:t>изно</w:t>
            </w:r>
            <w:r>
              <w:rPr>
                <w:rFonts w:ascii="Times New Roman" w:hAnsi="Times New Roman" w:cs="Times New Roman"/>
                <w:sz w:val="28"/>
                <w:szCs w:val="28"/>
              </w:rPr>
              <w:t xml:space="preserve">сом 50 процентов и выше в новые </w:t>
            </w:r>
            <w:r w:rsidRPr="002D3E3A">
              <w:rPr>
                <w:rFonts w:ascii="Times New Roman" w:hAnsi="Times New Roman" w:cs="Times New Roman"/>
                <w:sz w:val="28"/>
                <w:szCs w:val="28"/>
              </w:rPr>
              <w:t>общеобразовател</w:t>
            </w:r>
            <w:r>
              <w:rPr>
                <w:rFonts w:ascii="Times New Roman" w:hAnsi="Times New Roman" w:cs="Times New Roman"/>
                <w:sz w:val="28"/>
                <w:szCs w:val="28"/>
              </w:rPr>
              <w:t xml:space="preserve">ьные </w:t>
            </w:r>
            <w:r>
              <w:rPr>
                <w:rFonts w:ascii="Times New Roman" w:hAnsi="Times New Roman" w:cs="Times New Roman"/>
                <w:sz w:val="28"/>
                <w:szCs w:val="28"/>
              </w:rPr>
              <w:lastRenderedPageBreak/>
              <w:t xml:space="preserve">организации (что обеспечит </w:t>
            </w:r>
            <w:r w:rsidRPr="002D3E3A">
              <w:rPr>
                <w:rFonts w:ascii="Times New Roman" w:hAnsi="Times New Roman" w:cs="Times New Roman"/>
                <w:sz w:val="28"/>
                <w:szCs w:val="28"/>
              </w:rPr>
              <w:t>снижение показ</w:t>
            </w:r>
            <w:r>
              <w:rPr>
                <w:rFonts w:ascii="Times New Roman" w:hAnsi="Times New Roman" w:cs="Times New Roman"/>
                <w:sz w:val="28"/>
                <w:szCs w:val="28"/>
              </w:rPr>
              <w:t xml:space="preserve">ателей числа аварийных зданий и </w:t>
            </w:r>
            <w:r w:rsidRPr="002D3E3A">
              <w:rPr>
                <w:rFonts w:ascii="Times New Roman" w:hAnsi="Times New Roman" w:cs="Times New Roman"/>
                <w:sz w:val="28"/>
                <w:szCs w:val="28"/>
              </w:rPr>
              <w:t>зданий, требующих ка</w:t>
            </w:r>
            <w:r w:rsidR="00D1200D">
              <w:rPr>
                <w:rFonts w:ascii="Times New Roman" w:hAnsi="Times New Roman" w:cs="Times New Roman"/>
                <w:sz w:val="28"/>
                <w:szCs w:val="28"/>
              </w:rPr>
              <w:t>питального ремонта)</w:t>
            </w:r>
            <w:r>
              <w:rPr>
                <w:rFonts w:ascii="Times New Roman" w:hAnsi="Times New Roman" w:cs="Times New Roman"/>
                <w:sz w:val="28"/>
                <w:szCs w:val="28"/>
              </w:rPr>
              <w:t xml:space="preserve"> </w:t>
            </w:r>
            <w:r w:rsidR="00D1200D">
              <w:rPr>
                <w:rFonts w:ascii="Times New Roman" w:hAnsi="Times New Roman" w:cs="Times New Roman"/>
                <w:sz w:val="28"/>
                <w:szCs w:val="28"/>
              </w:rPr>
              <w:t xml:space="preserve"> </w:t>
            </w:r>
          </w:p>
        </w:tc>
      </w:tr>
    </w:tbl>
    <w:p w:rsidR="0026702A" w:rsidRPr="00B91996" w:rsidRDefault="00B653E6" w:rsidP="001C227B">
      <w:pPr>
        <w:pStyle w:val="ConsPlusTitle"/>
        <w:numPr>
          <w:ilvl w:val="0"/>
          <w:numId w:val="3"/>
        </w:numPr>
        <w:ind w:left="0" w:right="-284" w:firstLine="0"/>
        <w:jc w:val="center"/>
        <w:outlineLvl w:val="1"/>
        <w:rPr>
          <w:rFonts w:ascii="Times New Roman" w:hAnsi="Times New Roman" w:cs="Times New Roman"/>
          <w:b w:val="0"/>
          <w:sz w:val="28"/>
          <w:szCs w:val="28"/>
        </w:rPr>
      </w:pPr>
      <w:r w:rsidRPr="00B91996">
        <w:rPr>
          <w:rFonts w:ascii="Times New Roman" w:hAnsi="Times New Roman" w:cs="Times New Roman"/>
          <w:b w:val="0"/>
          <w:sz w:val="28"/>
          <w:szCs w:val="28"/>
        </w:rPr>
        <w:lastRenderedPageBreak/>
        <w:t xml:space="preserve">ОБЩАЯ </w:t>
      </w:r>
      <w:r w:rsidR="0026702A" w:rsidRPr="00B91996">
        <w:rPr>
          <w:rFonts w:ascii="Times New Roman" w:hAnsi="Times New Roman" w:cs="Times New Roman"/>
          <w:b w:val="0"/>
          <w:sz w:val="28"/>
          <w:szCs w:val="28"/>
        </w:rPr>
        <w:t>ЧАСТЬ</w:t>
      </w:r>
    </w:p>
    <w:p w:rsidR="0026702A" w:rsidRPr="00B91996" w:rsidRDefault="0026702A" w:rsidP="001C227B">
      <w:pPr>
        <w:pStyle w:val="ConsPlusTitle"/>
        <w:ind w:left="1425" w:right="-284"/>
        <w:outlineLvl w:val="1"/>
        <w:rPr>
          <w:rFonts w:ascii="Times New Roman" w:hAnsi="Times New Roman" w:cs="Times New Roman"/>
          <w:b w:val="0"/>
          <w:sz w:val="28"/>
          <w:szCs w:val="28"/>
        </w:rPr>
      </w:pPr>
    </w:p>
    <w:p w:rsidR="0026702A" w:rsidRPr="00B91996" w:rsidRDefault="0026702A" w:rsidP="001C227B">
      <w:pPr>
        <w:pStyle w:val="ConsPlusTitle"/>
        <w:numPr>
          <w:ilvl w:val="1"/>
          <w:numId w:val="3"/>
        </w:numPr>
        <w:ind w:left="0" w:right="-284" w:firstLine="0"/>
        <w:jc w:val="center"/>
        <w:outlineLvl w:val="1"/>
        <w:rPr>
          <w:rFonts w:ascii="Times New Roman" w:hAnsi="Times New Roman" w:cs="Times New Roman"/>
          <w:b w:val="0"/>
          <w:sz w:val="28"/>
          <w:szCs w:val="28"/>
        </w:rPr>
      </w:pPr>
      <w:r w:rsidRPr="00B91996">
        <w:rPr>
          <w:rFonts w:ascii="Times New Roman" w:hAnsi="Times New Roman" w:cs="Times New Roman"/>
          <w:b w:val="0"/>
          <w:sz w:val="28"/>
          <w:szCs w:val="28"/>
        </w:rPr>
        <w:t xml:space="preserve">ОБЩАЯ </w:t>
      </w:r>
      <w:r w:rsidR="00B653E6" w:rsidRPr="00B91996">
        <w:rPr>
          <w:rFonts w:ascii="Times New Roman" w:hAnsi="Times New Roman" w:cs="Times New Roman"/>
          <w:b w:val="0"/>
          <w:sz w:val="28"/>
          <w:szCs w:val="28"/>
        </w:rPr>
        <w:t>ХАРАКТЕРИСТИКА СФЕРЫ РЕАЛИЗАЦИИ МУНИЦИПАЛЬНОЙ ПРОГРАММЫ</w:t>
      </w:r>
    </w:p>
    <w:p w:rsidR="0026702A" w:rsidRPr="00432671" w:rsidRDefault="0026702A" w:rsidP="001C227B">
      <w:pPr>
        <w:pStyle w:val="ConsPlusTitle"/>
        <w:ind w:right="-284"/>
        <w:outlineLvl w:val="1"/>
        <w:rPr>
          <w:rFonts w:ascii="Times New Roman" w:hAnsi="Times New Roman" w:cs="Times New Roman"/>
          <w:sz w:val="28"/>
          <w:szCs w:val="28"/>
        </w:rPr>
      </w:pPr>
    </w:p>
    <w:p w:rsidR="006B6F07" w:rsidRPr="00432671" w:rsidRDefault="006B6F07" w:rsidP="001C227B">
      <w:pPr>
        <w:widowControl w:val="0"/>
        <w:spacing w:after="0" w:line="240" w:lineRule="auto"/>
        <w:ind w:right="-284" w:firstLine="708"/>
        <w:jc w:val="both"/>
        <w:textAlignment w:val="baseline"/>
        <w:rPr>
          <w:rStyle w:val="spfo1"/>
          <w:rFonts w:ascii="Times New Roman" w:hAnsi="Times New Roman"/>
          <w:sz w:val="28"/>
          <w:szCs w:val="28"/>
        </w:rPr>
      </w:pPr>
      <w:r w:rsidRPr="00432671">
        <w:rPr>
          <w:rStyle w:val="spfo1"/>
          <w:rFonts w:ascii="Times New Roman" w:hAnsi="Times New Roman"/>
          <w:sz w:val="28"/>
          <w:szCs w:val="28"/>
        </w:rPr>
        <w:t xml:space="preserve">Основными характеристиками текущего состояния сферы образования </w:t>
      </w:r>
      <w:r w:rsidR="006046D9">
        <w:rPr>
          <w:rStyle w:val="spfo1"/>
          <w:rFonts w:ascii="Times New Roman" w:hAnsi="Times New Roman"/>
          <w:sz w:val="28"/>
          <w:szCs w:val="28"/>
        </w:rPr>
        <w:t>округ</w:t>
      </w:r>
      <w:r w:rsidRPr="00432671">
        <w:rPr>
          <w:rStyle w:val="spfo1"/>
          <w:rFonts w:ascii="Times New Roman" w:hAnsi="Times New Roman"/>
          <w:sz w:val="28"/>
          <w:szCs w:val="28"/>
        </w:rPr>
        <w:t>а являются доступность образовательных услуг для детей и молодежи, качество услуг, предоставляемых образовательными учреждениями; кадровый состав педагогических работников.</w:t>
      </w:r>
    </w:p>
    <w:p w:rsidR="007E0130" w:rsidRPr="005E7E6B" w:rsidRDefault="006B6F07" w:rsidP="00E37EA2">
      <w:pPr>
        <w:widowControl w:val="0"/>
        <w:spacing w:after="0" w:line="240" w:lineRule="auto"/>
        <w:ind w:right="-284" w:firstLine="708"/>
        <w:jc w:val="both"/>
        <w:rPr>
          <w:rStyle w:val="spfo1"/>
          <w:rFonts w:ascii="Times New Roman" w:hAnsi="Times New Roman"/>
          <w:sz w:val="28"/>
          <w:szCs w:val="28"/>
        </w:rPr>
      </w:pPr>
      <w:r w:rsidRPr="005E7E6B">
        <w:rPr>
          <w:rStyle w:val="spfo1"/>
          <w:rFonts w:ascii="Times New Roman" w:hAnsi="Times New Roman"/>
          <w:sz w:val="28"/>
          <w:szCs w:val="28"/>
        </w:rPr>
        <w:t xml:space="preserve">В </w:t>
      </w:r>
      <w:r w:rsidR="00D1200D" w:rsidRPr="005E7E6B">
        <w:rPr>
          <w:rStyle w:val="spfo1"/>
          <w:rFonts w:ascii="Times New Roman" w:hAnsi="Times New Roman"/>
          <w:sz w:val="28"/>
          <w:szCs w:val="28"/>
        </w:rPr>
        <w:t xml:space="preserve">округе </w:t>
      </w:r>
      <w:r w:rsidRPr="005E7E6B">
        <w:rPr>
          <w:rStyle w:val="spfo1"/>
          <w:rFonts w:ascii="Times New Roman" w:hAnsi="Times New Roman"/>
          <w:sz w:val="28"/>
          <w:szCs w:val="28"/>
        </w:rPr>
        <w:t xml:space="preserve">сформирована оптимальная структура сети учреждений общего и дополнительного образования, которая при эффективном использовании ресурсов способна обеспечить доступность качественного образования. </w:t>
      </w:r>
    </w:p>
    <w:p w:rsidR="00515976" w:rsidRPr="005E7E6B" w:rsidRDefault="0063135A" w:rsidP="005E7E6B">
      <w:pPr>
        <w:widowControl w:val="0"/>
        <w:spacing w:after="0" w:line="240" w:lineRule="auto"/>
        <w:ind w:right="-284" w:firstLine="708"/>
        <w:jc w:val="both"/>
        <w:rPr>
          <w:rStyle w:val="spfo1"/>
          <w:rFonts w:ascii="Times New Roman" w:hAnsi="Times New Roman"/>
          <w:sz w:val="28"/>
          <w:szCs w:val="28"/>
        </w:rPr>
      </w:pPr>
      <w:r w:rsidRPr="005E7E6B">
        <w:rPr>
          <w:rFonts w:ascii="Times New Roman" w:hAnsi="Times New Roman" w:cs="Times New Roman"/>
          <w:bCs/>
          <w:iCs/>
          <w:sz w:val="28"/>
          <w:szCs w:val="28"/>
        </w:rPr>
        <w:t xml:space="preserve"> </w:t>
      </w:r>
      <w:r w:rsidR="00515976" w:rsidRPr="005E7E6B">
        <w:rPr>
          <w:rStyle w:val="spfo1"/>
          <w:rFonts w:ascii="Times New Roman" w:hAnsi="Times New Roman"/>
          <w:sz w:val="28"/>
          <w:szCs w:val="28"/>
        </w:rPr>
        <w:t xml:space="preserve">В округе дошкольные образовательные услуги оказываются в 7 детских садах.   На территории округа   проживает 1063 детей в возрасте от 0 до 8 лет. Задача обеспечения доступности дошкольного образования для детей в возрасте от 2-х месяцев до 8 лет  в округе успешно решена.  На 1 января 2023 года охват дошкольным образованием детей в возрасте от 2 месяцев    до 8  лет – 609  ребенка (66,5 % от общего количества проживающих в округе  детей; 100 % - от всех детей, стоящих на учете в АИС «Электронный детский сад»).  Доступность дошкольного образования для детей от 0 до 3 лет обеспечивается за счет функционирования вариативных форм дошкольного образования.     </w:t>
      </w:r>
    </w:p>
    <w:p w:rsidR="00515976" w:rsidRPr="005E7E6B" w:rsidRDefault="00515976" w:rsidP="00515976">
      <w:pPr>
        <w:widowControl w:val="0"/>
        <w:spacing w:after="0" w:line="240" w:lineRule="auto"/>
        <w:ind w:right="-284" w:firstLine="708"/>
        <w:jc w:val="both"/>
        <w:rPr>
          <w:rStyle w:val="spfo1"/>
          <w:rFonts w:ascii="Times New Roman" w:hAnsi="Times New Roman"/>
          <w:sz w:val="28"/>
          <w:szCs w:val="28"/>
        </w:rPr>
      </w:pPr>
      <w:r w:rsidRPr="005E7E6B">
        <w:rPr>
          <w:rStyle w:val="spfo1"/>
          <w:rFonts w:ascii="Times New Roman" w:hAnsi="Times New Roman"/>
          <w:sz w:val="28"/>
          <w:szCs w:val="28"/>
        </w:rPr>
        <w:t>Сеть общеобразовательных организаций округа  составляет 7 школ:  4   средних,  1 основная, 1 – начальная школа – детский сад,  1 – специальная (коррекционная) школа – интернат.   На начало 2022-2023  учебного года контингент обучающихся составляет – 1603 чел., причем в двух школах округа обучается 1233 человека:     это   составляет 76,9% от общего количества  обучающихся округа.  В МБОУ «</w:t>
      </w:r>
      <w:proofErr w:type="spellStart"/>
      <w:r w:rsidRPr="005E7E6B">
        <w:rPr>
          <w:rStyle w:val="spfo1"/>
          <w:rFonts w:ascii="Times New Roman" w:hAnsi="Times New Roman"/>
          <w:sz w:val="28"/>
          <w:szCs w:val="28"/>
        </w:rPr>
        <w:t>Кичменгско</w:t>
      </w:r>
      <w:proofErr w:type="spellEnd"/>
      <w:r w:rsidRPr="005E7E6B">
        <w:rPr>
          <w:rStyle w:val="spfo1"/>
          <w:rFonts w:ascii="Times New Roman" w:hAnsi="Times New Roman"/>
          <w:sz w:val="28"/>
          <w:szCs w:val="28"/>
        </w:rPr>
        <w:t>-Городецкая СКШИ» контингент обучающихся составляет 75 человек, это составляет 4,6 % от общего количества обучающихся школ. В школе имеются условия для проживания детей в пришкольном интернате.    На двухсменном режиме осуществляет образовательную деятельность МАОУ «</w:t>
      </w:r>
      <w:proofErr w:type="spellStart"/>
      <w:r w:rsidRPr="005E7E6B">
        <w:rPr>
          <w:rStyle w:val="spfo1"/>
          <w:rFonts w:ascii="Times New Roman" w:hAnsi="Times New Roman"/>
          <w:sz w:val="28"/>
          <w:szCs w:val="28"/>
        </w:rPr>
        <w:t>Кичменгско</w:t>
      </w:r>
      <w:proofErr w:type="spellEnd"/>
      <w:r w:rsidRPr="005E7E6B">
        <w:rPr>
          <w:rStyle w:val="spfo1"/>
          <w:rFonts w:ascii="Times New Roman" w:hAnsi="Times New Roman"/>
          <w:sz w:val="28"/>
          <w:szCs w:val="28"/>
        </w:rPr>
        <w:t xml:space="preserve">-Городецкая средняя школа» (8,73 % от общего числа учащихся).  </w:t>
      </w:r>
    </w:p>
    <w:p w:rsidR="00515976" w:rsidRPr="005E7E6B" w:rsidRDefault="005E7E6B" w:rsidP="005E7E6B">
      <w:pPr>
        <w:widowControl w:val="0"/>
        <w:spacing w:after="0" w:line="240" w:lineRule="auto"/>
        <w:ind w:right="-284"/>
        <w:jc w:val="both"/>
        <w:rPr>
          <w:rStyle w:val="spfo1"/>
          <w:rFonts w:ascii="Times New Roman" w:hAnsi="Times New Roman"/>
          <w:sz w:val="28"/>
          <w:szCs w:val="28"/>
        </w:rPr>
      </w:pPr>
      <w:r w:rsidRPr="005E7E6B">
        <w:rPr>
          <w:rStyle w:val="spfo1"/>
          <w:rFonts w:ascii="Times New Roman" w:hAnsi="Times New Roman"/>
          <w:sz w:val="28"/>
          <w:szCs w:val="28"/>
        </w:rPr>
        <w:t xml:space="preserve">       Система дополнительного образования является составной частью системы образования.  В 2023 году дополнительным образованием было охвачено   1826 детей - это  77,01 % от общего количества детей от 5 до 18 лет, проживающих в округе</w:t>
      </w:r>
    </w:p>
    <w:p w:rsidR="00515976" w:rsidRPr="00CE4028" w:rsidRDefault="005E7E6B" w:rsidP="00CE4028">
      <w:pPr>
        <w:widowControl w:val="0"/>
        <w:spacing w:after="0" w:line="240" w:lineRule="auto"/>
        <w:ind w:right="-284" w:firstLine="708"/>
        <w:jc w:val="both"/>
        <w:rPr>
          <w:rStyle w:val="spfo1"/>
          <w:rFonts w:ascii="Times New Roman" w:hAnsi="Times New Roman"/>
          <w:sz w:val="28"/>
          <w:szCs w:val="28"/>
        </w:rPr>
      </w:pPr>
      <w:r w:rsidRPr="005E7E6B">
        <w:rPr>
          <w:rStyle w:val="spfo1"/>
          <w:rFonts w:ascii="Times New Roman" w:hAnsi="Times New Roman"/>
          <w:sz w:val="28"/>
          <w:szCs w:val="28"/>
        </w:rPr>
        <w:t>Поставщиком  услуг по реализации дополнительных  программ в рамках персонифицированного дополнительного образования в округе является МБОУ «</w:t>
      </w:r>
      <w:proofErr w:type="spellStart"/>
      <w:r w:rsidRPr="005E7E6B">
        <w:rPr>
          <w:rStyle w:val="spfo1"/>
          <w:rFonts w:ascii="Times New Roman" w:hAnsi="Times New Roman"/>
          <w:sz w:val="28"/>
          <w:szCs w:val="28"/>
        </w:rPr>
        <w:t>Кичменгско</w:t>
      </w:r>
      <w:proofErr w:type="spellEnd"/>
      <w:r w:rsidRPr="005E7E6B">
        <w:rPr>
          <w:rStyle w:val="spfo1"/>
          <w:rFonts w:ascii="Times New Roman" w:hAnsi="Times New Roman"/>
          <w:sz w:val="28"/>
          <w:szCs w:val="28"/>
        </w:rPr>
        <w:t>-Городецкий ЦДО».  В декабре 2023 года МБОУ ДО «</w:t>
      </w:r>
      <w:proofErr w:type="spellStart"/>
      <w:r w:rsidRPr="005E7E6B">
        <w:rPr>
          <w:rStyle w:val="spfo1"/>
          <w:rFonts w:ascii="Times New Roman" w:hAnsi="Times New Roman"/>
          <w:sz w:val="28"/>
          <w:szCs w:val="28"/>
        </w:rPr>
        <w:t>Кичменгско</w:t>
      </w:r>
      <w:proofErr w:type="spellEnd"/>
      <w:r w:rsidRPr="005E7E6B">
        <w:rPr>
          <w:rStyle w:val="spfo1"/>
          <w:rFonts w:ascii="Times New Roman" w:hAnsi="Times New Roman"/>
          <w:sz w:val="28"/>
          <w:szCs w:val="28"/>
        </w:rPr>
        <w:t xml:space="preserve">-Городецкий ЦДО»  завершил реализацию   трехлетнего  проекта   «Успех </w:t>
      </w:r>
      <w:r w:rsidRPr="005E7E6B">
        <w:rPr>
          <w:rStyle w:val="spfo1"/>
          <w:rFonts w:ascii="Times New Roman" w:hAnsi="Times New Roman"/>
          <w:sz w:val="28"/>
          <w:szCs w:val="28"/>
        </w:rPr>
        <w:lastRenderedPageBreak/>
        <w:t>каждого ребенка» национального проекта «Образование», в рамках  которого   обучалось  395 обучающихся.</w:t>
      </w:r>
    </w:p>
    <w:p w:rsidR="0063135A" w:rsidRPr="00AD6334" w:rsidRDefault="0063135A" w:rsidP="0063135A">
      <w:pPr>
        <w:widowControl w:val="0"/>
        <w:spacing w:after="0" w:line="240" w:lineRule="auto"/>
        <w:ind w:right="-284"/>
        <w:jc w:val="both"/>
        <w:rPr>
          <w:rFonts w:ascii="Times New Roman" w:hAnsi="Times New Roman" w:cs="Times New Roman"/>
          <w:bCs/>
          <w:iCs/>
          <w:sz w:val="28"/>
          <w:szCs w:val="28"/>
        </w:rPr>
      </w:pPr>
      <w:r w:rsidRPr="00AD6334">
        <w:rPr>
          <w:rFonts w:ascii="Times New Roman" w:hAnsi="Times New Roman" w:cs="Times New Roman"/>
          <w:sz w:val="28"/>
          <w:szCs w:val="28"/>
        </w:rPr>
        <w:t xml:space="preserve">        </w:t>
      </w:r>
      <w:r w:rsidRPr="00AD6334">
        <w:rPr>
          <w:rFonts w:ascii="Times New Roman" w:hAnsi="Times New Roman" w:cs="Times New Roman"/>
          <w:bCs/>
          <w:iCs/>
          <w:sz w:val="28"/>
          <w:szCs w:val="28"/>
        </w:rPr>
        <w:t>В школах работает 238 человек (204 педагогических работников) и в МБОУ ДО «</w:t>
      </w:r>
      <w:proofErr w:type="spellStart"/>
      <w:r w:rsidRPr="00AD6334">
        <w:rPr>
          <w:rFonts w:ascii="Times New Roman" w:hAnsi="Times New Roman" w:cs="Times New Roman"/>
          <w:bCs/>
          <w:iCs/>
          <w:sz w:val="28"/>
          <w:szCs w:val="28"/>
        </w:rPr>
        <w:t>Кичменгско</w:t>
      </w:r>
      <w:proofErr w:type="spellEnd"/>
      <w:r w:rsidRPr="00AD6334">
        <w:rPr>
          <w:rFonts w:ascii="Times New Roman" w:hAnsi="Times New Roman" w:cs="Times New Roman"/>
          <w:bCs/>
          <w:iCs/>
          <w:sz w:val="28"/>
          <w:szCs w:val="28"/>
        </w:rPr>
        <w:t>-Городецкий ЦДО» -14 педагогов. Высшее образование имели 154  педагогических работников школ, среднее специальное образование – 50 работников. В школах педагогов с высшим образованием – 75%. Молодежи в возрасте от 18 до 35 лет – 27 человек в школах. Это составляет 13,2 % (от общей численности работников школ).</w:t>
      </w:r>
    </w:p>
    <w:p w:rsidR="0079059A" w:rsidRPr="0079059A" w:rsidRDefault="0063135A" w:rsidP="0079059A">
      <w:pPr>
        <w:widowControl w:val="0"/>
        <w:spacing w:after="0" w:line="240" w:lineRule="auto"/>
        <w:ind w:right="-284" w:firstLine="709"/>
        <w:jc w:val="both"/>
        <w:rPr>
          <w:rFonts w:ascii="Times New Roman" w:hAnsi="Times New Roman" w:cs="Times New Roman"/>
          <w:bCs/>
          <w:iCs/>
          <w:sz w:val="28"/>
          <w:szCs w:val="28"/>
        </w:rPr>
      </w:pPr>
      <w:r w:rsidRPr="00AD6334">
        <w:rPr>
          <w:rFonts w:ascii="Times New Roman" w:hAnsi="Times New Roman" w:cs="Times New Roman"/>
          <w:bCs/>
          <w:iCs/>
          <w:sz w:val="28"/>
          <w:szCs w:val="28"/>
        </w:rPr>
        <w:t>В школах в 202</w:t>
      </w:r>
      <w:r w:rsidR="005E7E6B" w:rsidRPr="00AD6334">
        <w:rPr>
          <w:rFonts w:ascii="Times New Roman" w:hAnsi="Times New Roman" w:cs="Times New Roman"/>
          <w:bCs/>
          <w:iCs/>
          <w:sz w:val="28"/>
          <w:szCs w:val="28"/>
        </w:rPr>
        <w:t>2</w:t>
      </w:r>
      <w:r w:rsidRPr="00AD6334">
        <w:rPr>
          <w:rFonts w:ascii="Times New Roman" w:hAnsi="Times New Roman" w:cs="Times New Roman"/>
          <w:bCs/>
          <w:iCs/>
          <w:sz w:val="28"/>
          <w:szCs w:val="28"/>
        </w:rPr>
        <w:t>-202</w:t>
      </w:r>
      <w:r w:rsidR="005E7E6B" w:rsidRPr="00AD6334">
        <w:rPr>
          <w:rFonts w:ascii="Times New Roman" w:hAnsi="Times New Roman" w:cs="Times New Roman"/>
          <w:bCs/>
          <w:iCs/>
          <w:sz w:val="28"/>
          <w:szCs w:val="28"/>
        </w:rPr>
        <w:t>3</w:t>
      </w:r>
      <w:r w:rsidRPr="00AD6334">
        <w:rPr>
          <w:rFonts w:ascii="Times New Roman" w:hAnsi="Times New Roman" w:cs="Times New Roman"/>
          <w:bCs/>
          <w:iCs/>
          <w:sz w:val="28"/>
          <w:szCs w:val="28"/>
        </w:rPr>
        <w:t xml:space="preserve"> году работало 20 (9,8% от всех педагогов) молодых специалистов со стажем  до 5 лет,</w:t>
      </w:r>
      <w:r w:rsidRPr="00AD6334">
        <w:rPr>
          <w:rFonts w:ascii="Times New Roman" w:hAnsi="Times New Roman" w:cs="Times New Roman"/>
          <w:sz w:val="28"/>
          <w:szCs w:val="28"/>
        </w:rPr>
        <w:t xml:space="preserve"> </w:t>
      </w:r>
      <w:r w:rsidRPr="00AD6334">
        <w:rPr>
          <w:rFonts w:ascii="Times New Roman" w:hAnsi="Times New Roman" w:cs="Times New Roman"/>
          <w:bCs/>
          <w:iCs/>
          <w:sz w:val="28"/>
          <w:szCs w:val="28"/>
        </w:rPr>
        <w:t xml:space="preserve">от 5 до 10 лет стажа  имели 9 человек (4,4% от всех педагогов), от 10 до 20 лет работает   35 человек (17%),  свыше 20 лет   140 педагогов (68,6% от всех педагогических  работников). </w:t>
      </w:r>
    </w:p>
    <w:p w:rsidR="0079059A" w:rsidRPr="0079059A" w:rsidRDefault="0079059A" w:rsidP="0079059A">
      <w:pPr>
        <w:widowControl w:val="0"/>
        <w:spacing w:after="0" w:line="240" w:lineRule="auto"/>
        <w:ind w:right="-284"/>
        <w:jc w:val="both"/>
        <w:rPr>
          <w:rFonts w:ascii="Times New Roman" w:hAnsi="Times New Roman" w:cs="Times New Roman"/>
          <w:sz w:val="28"/>
          <w:szCs w:val="28"/>
        </w:rPr>
      </w:pPr>
      <w:r w:rsidRPr="0079059A">
        <w:rPr>
          <w:rFonts w:ascii="Times New Roman" w:hAnsi="Times New Roman" w:cs="Times New Roman"/>
          <w:sz w:val="28"/>
          <w:szCs w:val="28"/>
        </w:rPr>
        <w:t>В 2022-2023г высшую к</w:t>
      </w:r>
      <w:r>
        <w:rPr>
          <w:rFonts w:ascii="Times New Roman" w:hAnsi="Times New Roman" w:cs="Times New Roman"/>
          <w:sz w:val="28"/>
          <w:szCs w:val="28"/>
        </w:rPr>
        <w:t>валификационную категорию имели</w:t>
      </w:r>
      <w:r w:rsidRPr="0079059A">
        <w:rPr>
          <w:rFonts w:ascii="Times New Roman" w:hAnsi="Times New Roman" w:cs="Times New Roman"/>
          <w:sz w:val="28"/>
          <w:szCs w:val="28"/>
        </w:rPr>
        <w:t>125</w:t>
      </w:r>
      <w:r>
        <w:rPr>
          <w:rFonts w:ascii="Times New Roman" w:hAnsi="Times New Roman" w:cs="Times New Roman"/>
          <w:sz w:val="28"/>
          <w:szCs w:val="28"/>
        </w:rPr>
        <w:t xml:space="preserve"> </w:t>
      </w:r>
      <w:r w:rsidRPr="0079059A">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79059A">
        <w:rPr>
          <w:rFonts w:ascii="Times New Roman" w:hAnsi="Times New Roman" w:cs="Times New Roman"/>
          <w:sz w:val="28"/>
          <w:szCs w:val="28"/>
        </w:rPr>
        <w:t>(105 педагогических), 62 работников имели первую категорию</w:t>
      </w:r>
      <w:r>
        <w:rPr>
          <w:rFonts w:ascii="Times New Roman" w:hAnsi="Times New Roman" w:cs="Times New Roman"/>
          <w:sz w:val="28"/>
          <w:szCs w:val="28"/>
        </w:rPr>
        <w:t xml:space="preserve"> </w:t>
      </w:r>
      <w:r w:rsidRPr="0079059A">
        <w:rPr>
          <w:rFonts w:ascii="Times New Roman" w:hAnsi="Times New Roman" w:cs="Times New Roman"/>
          <w:sz w:val="28"/>
          <w:szCs w:val="28"/>
        </w:rPr>
        <w:t>(48 педагогических). Наблюдается тенденция к увеличению количества педагогов пенсионного возраста: Педагогов в возрасте старше 55 лет в общеобразовательных организациях 64 человек.</w:t>
      </w:r>
    </w:p>
    <w:p w:rsidR="0079059A" w:rsidRPr="0036399D" w:rsidRDefault="0079059A" w:rsidP="00CE4028">
      <w:pPr>
        <w:widowControl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Педагогов </w:t>
      </w:r>
      <w:r w:rsidRPr="0079059A">
        <w:rPr>
          <w:rFonts w:ascii="Times New Roman" w:hAnsi="Times New Roman" w:cs="Times New Roman"/>
          <w:sz w:val="28"/>
          <w:szCs w:val="28"/>
        </w:rPr>
        <w:t>50-60</w:t>
      </w:r>
      <w:r w:rsidR="0036399D">
        <w:rPr>
          <w:rFonts w:ascii="Times New Roman" w:hAnsi="Times New Roman" w:cs="Times New Roman"/>
          <w:sz w:val="28"/>
          <w:szCs w:val="28"/>
        </w:rPr>
        <w:t xml:space="preserve"> </w:t>
      </w:r>
      <w:r w:rsidRPr="0079059A">
        <w:rPr>
          <w:rFonts w:ascii="Times New Roman" w:hAnsi="Times New Roman" w:cs="Times New Roman"/>
          <w:sz w:val="28"/>
          <w:szCs w:val="28"/>
        </w:rPr>
        <w:t>лет -84 человек, это составляет 41,1% от общего ч</w:t>
      </w:r>
      <w:r>
        <w:rPr>
          <w:rFonts w:ascii="Times New Roman" w:hAnsi="Times New Roman" w:cs="Times New Roman"/>
          <w:sz w:val="28"/>
          <w:szCs w:val="28"/>
        </w:rPr>
        <w:t xml:space="preserve">исла педагогических работников, </w:t>
      </w:r>
      <w:r w:rsidRPr="0079059A">
        <w:rPr>
          <w:rFonts w:ascii="Times New Roman" w:hAnsi="Times New Roman" w:cs="Times New Roman"/>
          <w:sz w:val="28"/>
          <w:szCs w:val="28"/>
        </w:rPr>
        <w:t>старше 60лет-26 человека, 12,7%.</w:t>
      </w:r>
    </w:p>
    <w:p w:rsidR="00730003" w:rsidRPr="007D4DD5" w:rsidRDefault="00730003" w:rsidP="007D4DD5">
      <w:pPr>
        <w:pStyle w:val="a3"/>
        <w:tabs>
          <w:tab w:val="left" w:pos="3402"/>
        </w:tabs>
        <w:ind w:left="0"/>
        <w:jc w:val="both"/>
        <w:rPr>
          <w:rFonts w:ascii="Times New Roman" w:hAnsi="Times New Roman" w:cs="Times New Roman"/>
          <w:sz w:val="28"/>
          <w:szCs w:val="28"/>
        </w:rPr>
      </w:pPr>
      <w:r w:rsidRPr="007D4DD5">
        <w:rPr>
          <w:rFonts w:ascii="Times New Roman" w:hAnsi="Times New Roman" w:cs="Times New Roman"/>
          <w:sz w:val="28"/>
          <w:szCs w:val="28"/>
        </w:rPr>
        <w:t>Приоритетными направлениями в сфере образования являются:</w:t>
      </w:r>
    </w:p>
    <w:p w:rsidR="00AC73C9" w:rsidRDefault="00730003" w:rsidP="002912D9">
      <w:pPr>
        <w:widowControl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A1D5E" w:rsidRPr="005A1D5E">
        <w:rPr>
          <w:rFonts w:ascii="Times New Roman" w:hAnsi="Times New Roman" w:cs="Times New Roman"/>
          <w:sz w:val="28"/>
          <w:szCs w:val="28"/>
        </w:rPr>
        <w:t>повышение доступности качественного дошкольного образования, начального общего, основного общего, среднего общего образования, а также дополнительного образования</w:t>
      </w:r>
      <w:r w:rsidR="000210B6">
        <w:rPr>
          <w:rFonts w:ascii="Times New Roman" w:hAnsi="Times New Roman" w:cs="Times New Roman"/>
          <w:sz w:val="28"/>
          <w:szCs w:val="28"/>
        </w:rPr>
        <w:t xml:space="preserve"> в образовательных организациях</w:t>
      </w:r>
      <w:r w:rsidR="00AC73C9">
        <w:rPr>
          <w:rFonts w:ascii="Times New Roman" w:hAnsi="Times New Roman" w:cs="Times New Roman"/>
          <w:sz w:val="28"/>
          <w:szCs w:val="28"/>
        </w:rPr>
        <w:t>;</w:t>
      </w:r>
    </w:p>
    <w:p w:rsidR="00730003" w:rsidRDefault="00AC73C9" w:rsidP="002912D9">
      <w:pPr>
        <w:widowControl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w:t>
      </w:r>
      <w:r w:rsidR="000210B6">
        <w:rPr>
          <w:rFonts w:ascii="Times New Roman" w:hAnsi="Times New Roman" w:cs="Times New Roman"/>
          <w:sz w:val="28"/>
          <w:szCs w:val="28"/>
        </w:rPr>
        <w:t xml:space="preserve"> </w:t>
      </w:r>
      <w:r w:rsidR="00730003" w:rsidRPr="00730003">
        <w:rPr>
          <w:rFonts w:ascii="Times New Roman" w:hAnsi="Times New Roman" w:cs="Times New Roman"/>
          <w:sz w:val="28"/>
          <w:szCs w:val="28"/>
        </w:rPr>
        <w:t>внедрение</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новых</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методов</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обучения</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и</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воспитания, образовательных</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технологий, обеспечивающих</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освоение</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обучающимися</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базовых</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навыков</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и</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умений, повышение</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их</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мотивации</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к</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обучению</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и</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вовлеч</w:t>
      </w:r>
      <w:r w:rsidR="00357C67">
        <w:rPr>
          <w:rFonts w:ascii="Times New Roman" w:hAnsi="Times New Roman" w:cs="Times New Roman"/>
          <w:sz w:val="28"/>
          <w:szCs w:val="28"/>
        </w:rPr>
        <w:t>е</w:t>
      </w:r>
      <w:r w:rsidR="00730003" w:rsidRPr="00730003">
        <w:rPr>
          <w:rFonts w:ascii="Times New Roman" w:hAnsi="Times New Roman" w:cs="Times New Roman"/>
          <w:sz w:val="28"/>
          <w:szCs w:val="28"/>
        </w:rPr>
        <w:t>нности</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в</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образовательный</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процесс, а</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также</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обновление</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содержания</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и</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совершенствование</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методов</w:t>
      </w:r>
      <w:r w:rsidR="00730003">
        <w:rPr>
          <w:rFonts w:ascii="Times New Roman" w:hAnsi="Times New Roman" w:cs="Times New Roman"/>
          <w:sz w:val="28"/>
          <w:szCs w:val="28"/>
        </w:rPr>
        <w:t xml:space="preserve"> </w:t>
      </w:r>
      <w:r w:rsidR="00730003" w:rsidRPr="00730003">
        <w:rPr>
          <w:rFonts w:ascii="Times New Roman" w:hAnsi="Times New Roman" w:cs="Times New Roman"/>
          <w:sz w:val="28"/>
          <w:szCs w:val="28"/>
        </w:rPr>
        <w:t>обучения;</w:t>
      </w:r>
    </w:p>
    <w:p w:rsidR="00730003" w:rsidRPr="00730003" w:rsidRDefault="00730003" w:rsidP="002912D9">
      <w:pPr>
        <w:widowControl w:val="0"/>
        <w:spacing w:after="0" w:line="240" w:lineRule="auto"/>
        <w:ind w:right="-284" w:firstLine="708"/>
        <w:jc w:val="both"/>
        <w:rPr>
          <w:rFonts w:ascii="Times New Roman" w:hAnsi="Times New Roman" w:cs="Times New Roman"/>
          <w:sz w:val="28"/>
          <w:szCs w:val="28"/>
        </w:rPr>
      </w:pPr>
      <w:r w:rsidRPr="007300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0003">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730003">
        <w:rPr>
          <w:rFonts w:ascii="Times New Roman" w:hAnsi="Times New Roman" w:cs="Times New Roman"/>
          <w:sz w:val="28"/>
          <w:szCs w:val="28"/>
        </w:rPr>
        <w:t>системы</w:t>
      </w:r>
      <w:r>
        <w:rPr>
          <w:rFonts w:ascii="Times New Roman" w:hAnsi="Times New Roman" w:cs="Times New Roman"/>
          <w:sz w:val="28"/>
          <w:szCs w:val="28"/>
        </w:rPr>
        <w:t xml:space="preserve"> </w:t>
      </w:r>
      <w:r w:rsidRPr="00730003">
        <w:rPr>
          <w:rFonts w:ascii="Times New Roman" w:hAnsi="Times New Roman" w:cs="Times New Roman"/>
          <w:sz w:val="28"/>
          <w:szCs w:val="28"/>
        </w:rPr>
        <w:t>выявления, поддержки</w:t>
      </w:r>
      <w:r>
        <w:rPr>
          <w:rFonts w:ascii="Times New Roman" w:hAnsi="Times New Roman" w:cs="Times New Roman"/>
          <w:sz w:val="28"/>
          <w:szCs w:val="28"/>
        </w:rPr>
        <w:t xml:space="preserve"> </w:t>
      </w:r>
      <w:r w:rsidRPr="00730003">
        <w:rPr>
          <w:rFonts w:ascii="Times New Roman" w:hAnsi="Times New Roman" w:cs="Times New Roman"/>
          <w:sz w:val="28"/>
          <w:szCs w:val="28"/>
        </w:rPr>
        <w:t>и</w:t>
      </w:r>
      <w:r>
        <w:rPr>
          <w:rFonts w:ascii="Times New Roman" w:hAnsi="Times New Roman" w:cs="Times New Roman"/>
          <w:sz w:val="28"/>
          <w:szCs w:val="28"/>
        </w:rPr>
        <w:t xml:space="preserve"> </w:t>
      </w:r>
      <w:r w:rsidRPr="00730003">
        <w:rPr>
          <w:rFonts w:ascii="Times New Roman" w:hAnsi="Times New Roman" w:cs="Times New Roman"/>
          <w:sz w:val="28"/>
          <w:szCs w:val="28"/>
        </w:rPr>
        <w:t>развития</w:t>
      </w:r>
      <w:r>
        <w:rPr>
          <w:rFonts w:ascii="Times New Roman" w:hAnsi="Times New Roman" w:cs="Times New Roman"/>
          <w:sz w:val="28"/>
          <w:szCs w:val="28"/>
        </w:rPr>
        <w:t xml:space="preserve"> </w:t>
      </w:r>
      <w:r w:rsidRPr="00730003">
        <w:rPr>
          <w:rFonts w:ascii="Times New Roman" w:hAnsi="Times New Roman" w:cs="Times New Roman"/>
          <w:sz w:val="28"/>
          <w:szCs w:val="28"/>
        </w:rPr>
        <w:t>способностей</w:t>
      </w:r>
      <w:r>
        <w:rPr>
          <w:rFonts w:ascii="Times New Roman" w:hAnsi="Times New Roman" w:cs="Times New Roman"/>
          <w:sz w:val="28"/>
          <w:szCs w:val="28"/>
        </w:rPr>
        <w:t xml:space="preserve"> </w:t>
      </w:r>
      <w:r w:rsidRPr="00730003">
        <w:rPr>
          <w:rFonts w:ascii="Times New Roman" w:hAnsi="Times New Roman" w:cs="Times New Roman"/>
          <w:sz w:val="28"/>
          <w:szCs w:val="28"/>
        </w:rPr>
        <w:t>и</w:t>
      </w:r>
      <w:r>
        <w:rPr>
          <w:rFonts w:ascii="Times New Roman" w:hAnsi="Times New Roman" w:cs="Times New Roman"/>
          <w:sz w:val="28"/>
          <w:szCs w:val="28"/>
        </w:rPr>
        <w:t xml:space="preserve"> </w:t>
      </w:r>
      <w:r w:rsidRPr="00730003">
        <w:rPr>
          <w:rFonts w:ascii="Times New Roman" w:hAnsi="Times New Roman" w:cs="Times New Roman"/>
          <w:sz w:val="28"/>
          <w:szCs w:val="28"/>
        </w:rPr>
        <w:t>талантов</w:t>
      </w:r>
      <w:r>
        <w:rPr>
          <w:rFonts w:ascii="Times New Roman" w:hAnsi="Times New Roman" w:cs="Times New Roman"/>
          <w:sz w:val="28"/>
          <w:szCs w:val="28"/>
        </w:rPr>
        <w:t xml:space="preserve"> </w:t>
      </w:r>
      <w:r w:rsidRPr="00730003">
        <w:rPr>
          <w:rFonts w:ascii="Times New Roman" w:hAnsi="Times New Roman" w:cs="Times New Roman"/>
          <w:sz w:val="28"/>
          <w:szCs w:val="28"/>
        </w:rPr>
        <w:t>у</w:t>
      </w:r>
      <w:r>
        <w:rPr>
          <w:rFonts w:ascii="Times New Roman" w:hAnsi="Times New Roman" w:cs="Times New Roman"/>
          <w:sz w:val="28"/>
          <w:szCs w:val="28"/>
        </w:rPr>
        <w:t xml:space="preserve"> </w:t>
      </w:r>
      <w:r w:rsidRPr="00730003">
        <w:rPr>
          <w:rFonts w:ascii="Times New Roman" w:hAnsi="Times New Roman" w:cs="Times New Roman"/>
          <w:sz w:val="28"/>
          <w:szCs w:val="28"/>
        </w:rPr>
        <w:t>детей</w:t>
      </w:r>
      <w:r>
        <w:rPr>
          <w:rFonts w:ascii="Times New Roman" w:hAnsi="Times New Roman" w:cs="Times New Roman"/>
          <w:sz w:val="28"/>
          <w:szCs w:val="28"/>
        </w:rPr>
        <w:t xml:space="preserve"> </w:t>
      </w:r>
      <w:r w:rsidRPr="00730003">
        <w:rPr>
          <w:rFonts w:ascii="Times New Roman" w:hAnsi="Times New Roman" w:cs="Times New Roman"/>
          <w:sz w:val="28"/>
          <w:szCs w:val="28"/>
        </w:rPr>
        <w:t>и</w:t>
      </w:r>
      <w:r>
        <w:rPr>
          <w:rFonts w:ascii="Times New Roman" w:hAnsi="Times New Roman" w:cs="Times New Roman"/>
          <w:sz w:val="28"/>
          <w:szCs w:val="28"/>
        </w:rPr>
        <w:t xml:space="preserve"> </w:t>
      </w:r>
      <w:r w:rsidR="00AC73C9">
        <w:rPr>
          <w:rFonts w:ascii="Times New Roman" w:hAnsi="Times New Roman" w:cs="Times New Roman"/>
          <w:sz w:val="28"/>
          <w:szCs w:val="28"/>
        </w:rPr>
        <w:t>молодёжи</w:t>
      </w:r>
      <w:r w:rsidRPr="00730003">
        <w:rPr>
          <w:rFonts w:ascii="Times New Roman" w:hAnsi="Times New Roman" w:cs="Times New Roman"/>
          <w:sz w:val="28"/>
          <w:szCs w:val="28"/>
        </w:rPr>
        <w:t xml:space="preserve">;  </w:t>
      </w:r>
    </w:p>
    <w:p w:rsidR="000C698F" w:rsidRDefault="00730003" w:rsidP="002912D9">
      <w:pPr>
        <w:widowControl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730003">
        <w:rPr>
          <w:rFonts w:ascii="Times New Roman" w:hAnsi="Times New Roman" w:cs="Times New Roman"/>
          <w:sz w:val="28"/>
          <w:szCs w:val="28"/>
        </w:rPr>
        <w:t>-</w:t>
      </w:r>
      <w:r w:rsidR="00357C67">
        <w:rPr>
          <w:rFonts w:ascii="Times New Roman" w:hAnsi="Times New Roman" w:cs="Times New Roman"/>
          <w:sz w:val="28"/>
          <w:szCs w:val="28"/>
        </w:rPr>
        <w:t xml:space="preserve"> </w:t>
      </w:r>
      <w:r w:rsidRPr="00730003">
        <w:rPr>
          <w:rFonts w:ascii="Times New Roman" w:hAnsi="Times New Roman" w:cs="Times New Roman"/>
          <w:sz w:val="28"/>
          <w:szCs w:val="28"/>
        </w:rPr>
        <w:t>создание</w:t>
      </w:r>
      <w:r>
        <w:rPr>
          <w:rFonts w:ascii="Times New Roman" w:hAnsi="Times New Roman" w:cs="Times New Roman"/>
          <w:sz w:val="28"/>
          <w:szCs w:val="28"/>
        </w:rPr>
        <w:t xml:space="preserve"> </w:t>
      </w:r>
      <w:r w:rsidRPr="00730003">
        <w:rPr>
          <w:rFonts w:ascii="Times New Roman" w:hAnsi="Times New Roman" w:cs="Times New Roman"/>
          <w:sz w:val="28"/>
          <w:szCs w:val="28"/>
        </w:rPr>
        <w:t>условий</w:t>
      </w:r>
      <w:r>
        <w:rPr>
          <w:rFonts w:ascii="Times New Roman" w:hAnsi="Times New Roman" w:cs="Times New Roman"/>
          <w:sz w:val="28"/>
          <w:szCs w:val="28"/>
        </w:rPr>
        <w:t xml:space="preserve"> </w:t>
      </w:r>
      <w:r w:rsidRPr="00730003">
        <w:rPr>
          <w:rFonts w:ascii="Times New Roman" w:hAnsi="Times New Roman" w:cs="Times New Roman"/>
          <w:sz w:val="28"/>
          <w:szCs w:val="28"/>
        </w:rPr>
        <w:t>для</w:t>
      </w:r>
      <w:r>
        <w:rPr>
          <w:rFonts w:ascii="Times New Roman" w:hAnsi="Times New Roman" w:cs="Times New Roman"/>
          <w:sz w:val="28"/>
          <w:szCs w:val="28"/>
        </w:rPr>
        <w:t xml:space="preserve"> </w:t>
      </w:r>
      <w:r w:rsidRPr="00730003">
        <w:rPr>
          <w:rFonts w:ascii="Times New Roman" w:hAnsi="Times New Roman" w:cs="Times New Roman"/>
          <w:sz w:val="28"/>
          <w:szCs w:val="28"/>
        </w:rPr>
        <w:t>раннего</w:t>
      </w:r>
      <w:r>
        <w:rPr>
          <w:rFonts w:ascii="Times New Roman" w:hAnsi="Times New Roman" w:cs="Times New Roman"/>
          <w:sz w:val="28"/>
          <w:szCs w:val="28"/>
        </w:rPr>
        <w:t xml:space="preserve"> </w:t>
      </w:r>
      <w:r w:rsidRPr="00730003">
        <w:rPr>
          <w:rFonts w:ascii="Times New Roman" w:hAnsi="Times New Roman" w:cs="Times New Roman"/>
          <w:sz w:val="28"/>
          <w:szCs w:val="28"/>
        </w:rPr>
        <w:t>развития</w:t>
      </w:r>
      <w:r>
        <w:rPr>
          <w:rFonts w:ascii="Times New Roman" w:hAnsi="Times New Roman" w:cs="Times New Roman"/>
          <w:sz w:val="28"/>
          <w:szCs w:val="28"/>
        </w:rPr>
        <w:t xml:space="preserve"> </w:t>
      </w:r>
      <w:r w:rsidRPr="00730003">
        <w:rPr>
          <w:rFonts w:ascii="Times New Roman" w:hAnsi="Times New Roman" w:cs="Times New Roman"/>
          <w:sz w:val="28"/>
          <w:szCs w:val="28"/>
        </w:rPr>
        <w:t>детей</w:t>
      </w:r>
      <w:r>
        <w:rPr>
          <w:rFonts w:ascii="Times New Roman" w:hAnsi="Times New Roman" w:cs="Times New Roman"/>
          <w:sz w:val="28"/>
          <w:szCs w:val="28"/>
        </w:rPr>
        <w:t xml:space="preserve"> </w:t>
      </w:r>
      <w:r w:rsidRPr="00730003">
        <w:rPr>
          <w:rFonts w:ascii="Times New Roman" w:hAnsi="Times New Roman" w:cs="Times New Roman"/>
          <w:sz w:val="28"/>
          <w:szCs w:val="28"/>
        </w:rPr>
        <w:t>в</w:t>
      </w:r>
      <w:r>
        <w:rPr>
          <w:rFonts w:ascii="Times New Roman" w:hAnsi="Times New Roman" w:cs="Times New Roman"/>
          <w:sz w:val="28"/>
          <w:szCs w:val="28"/>
        </w:rPr>
        <w:t xml:space="preserve"> </w:t>
      </w:r>
      <w:r w:rsidRPr="00730003">
        <w:rPr>
          <w:rFonts w:ascii="Times New Roman" w:hAnsi="Times New Roman" w:cs="Times New Roman"/>
          <w:sz w:val="28"/>
          <w:szCs w:val="28"/>
        </w:rPr>
        <w:t>возрасте</w:t>
      </w:r>
      <w:r>
        <w:rPr>
          <w:rFonts w:ascii="Times New Roman" w:hAnsi="Times New Roman" w:cs="Times New Roman"/>
          <w:sz w:val="28"/>
          <w:szCs w:val="28"/>
        </w:rPr>
        <w:t xml:space="preserve"> </w:t>
      </w:r>
      <w:r w:rsidRPr="00730003">
        <w:rPr>
          <w:rFonts w:ascii="Times New Roman" w:hAnsi="Times New Roman" w:cs="Times New Roman"/>
          <w:sz w:val="28"/>
          <w:szCs w:val="28"/>
        </w:rPr>
        <w:t>до</w:t>
      </w:r>
      <w:r>
        <w:rPr>
          <w:rFonts w:ascii="Times New Roman" w:hAnsi="Times New Roman" w:cs="Times New Roman"/>
          <w:sz w:val="28"/>
          <w:szCs w:val="28"/>
        </w:rPr>
        <w:t xml:space="preserve"> </w:t>
      </w:r>
      <w:r w:rsidRPr="00730003">
        <w:rPr>
          <w:rFonts w:ascii="Times New Roman" w:hAnsi="Times New Roman" w:cs="Times New Roman"/>
          <w:sz w:val="28"/>
          <w:szCs w:val="28"/>
        </w:rPr>
        <w:t>трёх</w:t>
      </w:r>
      <w:r>
        <w:rPr>
          <w:rFonts w:ascii="Times New Roman" w:hAnsi="Times New Roman" w:cs="Times New Roman"/>
          <w:sz w:val="28"/>
          <w:szCs w:val="28"/>
        </w:rPr>
        <w:t xml:space="preserve"> </w:t>
      </w:r>
      <w:r w:rsidRPr="00730003">
        <w:rPr>
          <w:rFonts w:ascii="Times New Roman" w:hAnsi="Times New Roman" w:cs="Times New Roman"/>
          <w:sz w:val="28"/>
          <w:szCs w:val="28"/>
        </w:rPr>
        <w:t>лет, реализация</w:t>
      </w:r>
      <w:r>
        <w:rPr>
          <w:rFonts w:ascii="Times New Roman" w:hAnsi="Times New Roman" w:cs="Times New Roman"/>
          <w:sz w:val="28"/>
          <w:szCs w:val="28"/>
        </w:rPr>
        <w:t xml:space="preserve"> </w:t>
      </w:r>
      <w:r w:rsidRPr="0073000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730003">
        <w:rPr>
          <w:rFonts w:ascii="Times New Roman" w:hAnsi="Times New Roman" w:cs="Times New Roman"/>
          <w:sz w:val="28"/>
          <w:szCs w:val="28"/>
        </w:rPr>
        <w:t>психолого-педагогической, методическо-консультативной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помощи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родителям</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детей, получающих</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дошкольное</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образование</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в</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 xml:space="preserve">семье;  </w:t>
      </w:r>
    </w:p>
    <w:p w:rsidR="000C698F" w:rsidRDefault="00730003" w:rsidP="002912D9">
      <w:pPr>
        <w:widowControl w:val="0"/>
        <w:spacing w:after="0" w:line="240" w:lineRule="auto"/>
        <w:ind w:right="-284"/>
        <w:jc w:val="both"/>
        <w:rPr>
          <w:rFonts w:ascii="Times New Roman" w:hAnsi="Times New Roman" w:cs="Times New Roman"/>
          <w:sz w:val="28"/>
          <w:szCs w:val="28"/>
        </w:rPr>
      </w:pPr>
      <w:r w:rsidRPr="00730003">
        <w:rPr>
          <w:rFonts w:ascii="Times New Roman" w:hAnsi="Times New Roman" w:cs="Times New Roman"/>
          <w:sz w:val="28"/>
          <w:szCs w:val="28"/>
        </w:rPr>
        <w:t>-</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повышение</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эффективности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комплексной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поддержки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уязвимой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категории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детей, способствующей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социальной</w:t>
      </w:r>
      <w:r w:rsidR="000C698F">
        <w:rPr>
          <w:rFonts w:ascii="Times New Roman" w:hAnsi="Times New Roman" w:cs="Times New Roman"/>
          <w:sz w:val="28"/>
          <w:szCs w:val="28"/>
        </w:rPr>
        <w:t xml:space="preserve"> </w:t>
      </w:r>
      <w:r w:rsidR="00AC73C9">
        <w:rPr>
          <w:rFonts w:ascii="Times New Roman" w:hAnsi="Times New Roman" w:cs="Times New Roman"/>
          <w:sz w:val="28"/>
          <w:szCs w:val="28"/>
        </w:rPr>
        <w:t>реабилитаци</w:t>
      </w:r>
      <w:r w:rsidRPr="00730003">
        <w:rPr>
          <w:rFonts w:ascii="Times New Roman" w:hAnsi="Times New Roman" w:cs="Times New Roman"/>
          <w:sz w:val="28"/>
          <w:szCs w:val="28"/>
        </w:rPr>
        <w:t>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полноценной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интеграции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в</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 xml:space="preserve">общество;  </w:t>
      </w:r>
    </w:p>
    <w:p w:rsidR="000C698F" w:rsidRDefault="00730003" w:rsidP="002912D9">
      <w:pPr>
        <w:widowControl w:val="0"/>
        <w:spacing w:after="0" w:line="240" w:lineRule="auto"/>
        <w:ind w:right="-284"/>
        <w:jc w:val="both"/>
        <w:rPr>
          <w:rFonts w:ascii="Times New Roman" w:hAnsi="Times New Roman" w:cs="Times New Roman"/>
          <w:sz w:val="28"/>
          <w:szCs w:val="28"/>
        </w:rPr>
      </w:pPr>
      <w:r w:rsidRPr="00730003">
        <w:rPr>
          <w:rFonts w:ascii="Times New Roman" w:hAnsi="Times New Roman" w:cs="Times New Roman"/>
          <w:sz w:val="28"/>
          <w:szCs w:val="28"/>
        </w:rPr>
        <w:t>-</w:t>
      </w:r>
      <w:r w:rsidR="000C698F">
        <w:rPr>
          <w:rFonts w:ascii="Times New Roman" w:hAnsi="Times New Roman" w:cs="Times New Roman"/>
          <w:sz w:val="28"/>
          <w:szCs w:val="28"/>
        </w:rPr>
        <w:t xml:space="preserve"> п</w:t>
      </w:r>
      <w:r w:rsidRPr="00730003">
        <w:rPr>
          <w:rFonts w:ascii="Times New Roman" w:hAnsi="Times New Roman" w:cs="Times New Roman"/>
          <w:sz w:val="28"/>
          <w:szCs w:val="28"/>
        </w:rPr>
        <w:t>овышение</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эффективности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воспитательной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деятельности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в</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системе</w:t>
      </w:r>
      <w:r w:rsidR="000C698F">
        <w:rPr>
          <w:rFonts w:ascii="Times New Roman" w:hAnsi="Times New Roman" w:cs="Times New Roman"/>
          <w:sz w:val="28"/>
          <w:szCs w:val="28"/>
        </w:rPr>
        <w:t xml:space="preserve"> </w:t>
      </w:r>
      <w:r w:rsidR="00AC73C9">
        <w:rPr>
          <w:rFonts w:ascii="Times New Roman" w:hAnsi="Times New Roman" w:cs="Times New Roman"/>
          <w:sz w:val="28"/>
          <w:szCs w:val="28"/>
        </w:rPr>
        <w:t>образования с целью развития</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высоконравственной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личности, разделяющей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российские</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традиционные</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духовные</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ценности, обладающей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актуальными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знаниями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и</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умениями, способной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реализовать</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свой</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потенциал</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в</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условиях</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современного</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 xml:space="preserve">общества;  </w:t>
      </w:r>
    </w:p>
    <w:p w:rsidR="00730003" w:rsidRDefault="00730003" w:rsidP="002912D9">
      <w:pPr>
        <w:widowControl w:val="0"/>
        <w:spacing w:after="0" w:line="240" w:lineRule="auto"/>
        <w:ind w:right="-284"/>
        <w:jc w:val="both"/>
        <w:rPr>
          <w:rFonts w:ascii="Times New Roman" w:hAnsi="Times New Roman" w:cs="Times New Roman"/>
          <w:sz w:val="28"/>
          <w:szCs w:val="28"/>
        </w:rPr>
      </w:pPr>
      <w:r w:rsidRPr="00730003">
        <w:rPr>
          <w:rFonts w:ascii="Times New Roman" w:hAnsi="Times New Roman" w:cs="Times New Roman"/>
          <w:sz w:val="28"/>
          <w:szCs w:val="28"/>
        </w:rPr>
        <w:t>-</w:t>
      </w:r>
      <w:r w:rsidR="00357C67">
        <w:rPr>
          <w:rFonts w:ascii="Times New Roman" w:hAnsi="Times New Roman" w:cs="Times New Roman"/>
          <w:sz w:val="28"/>
          <w:szCs w:val="28"/>
        </w:rPr>
        <w:t xml:space="preserve"> </w:t>
      </w:r>
      <w:r w:rsidRPr="00730003">
        <w:rPr>
          <w:rFonts w:ascii="Times New Roman" w:hAnsi="Times New Roman" w:cs="Times New Roman"/>
          <w:sz w:val="28"/>
          <w:szCs w:val="28"/>
        </w:rPr>
        <w:t>развитие</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цифрового</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образовательного</w:t>
      </w:r>
      <w:r w:rsidR="000C698F">
        <w:rPr>
          <w:rFonts w:ascii="Times New Roman" w:hAnsi="Times New Roman" w:cs="Times New Roman"/>
          <w:sz w:val="28"/>
          <w:szCs w:val="28"/>
        </w:rPr>
        <w:t xml:space="preserve"> </w:t>
      </w:r>
      <w:r w:rsidRPr="00730003">
        <w:rPr>
          <w:rFonts w:ascii="Times New Roman" w:hAnsi="Times New Roman" w:cs="Times New Roman"/>
          <w:sz w:val="28"/>
          <w:szCs w:val="28"/>
        </w:rPr>
        <w:t>пространства.</w:t>
      </w:r>
    </w:p>
    <w:p w:rsidR="000D19A1" w:rsidRPr="00432671" w:rsidRDefault="006B6F07" w:rsidP="002912D9">
      <w:pPr>
        <w:widowControl w:val="0"/>
        <w:spacing w:after="0" w:line="240" w:lineRule="auto"/>
        <w:ind w:right="-284" w:firstLine="708"/>
        <w:jc w:val="both"/>
        <w:rPr>
          <w:rFonts w:ascii="Times New Roman" w:hAnsi="Times New Roman" w:cs="Times New Roman"/>
          <w:sz w:val="28"/>
          <w:szCs w:val="28"/>
        </w:rPr>
      </w:pPr>
      <w:r w:rsidRPr="00432671">
        <w:rPr>
          <w:rFonts w:ascii="Times New Roman" w:hAnsi="Times New Roman" w:cs="Times New Roman"/>
          <w:sz w:val="28"/>
          <w:szCs w:val="28"/>
        </w:rPr>
        <w:t>Несмотря на  положительны</w:t>
      </w:r>
      <w:r w:rsidR="000C698F">
        <w:rPr>
          <w:rFonts w:ascii="Times New Roman" w:hAnsi="Times New Roman" w:cs="Times New Roman"/>
          <w:sz w:val="28"/>
          <w:szCs w:val="28"/>
        </w:rPr>
        <w:t>е</w:t>
      </w:r>
      <w:r w:rsidRPr="00432671">
        <w:rPr>
          <w:rFonts w:ascii="Times New Roman" w:hAnsi="Times New Roman" w:cs="Times New Roman"/>
          <w:sz w:val="28"/>
          <w:szCs w:val="28"/>
        </w:rPr>
        <w:t xml:space="preserve"> результат</w:t>
      </w:r>
      <w:r w:rsidR="00357C67">
        <w:rPr>
          <w:rFonts w:ascii="Times New Roman" w:hAnsi="Times New Roman" w:cs="Times New Roman"/>
          <w:sz w:val="28"/>
          <w:szCs w:val="28"/>
        </w:rPr>
        <w:t>ы</w:t>
      </w:r>
      <w:r w:rsidRPr="00432671">
        <w:rPr>
          <w:rFonts w:ascii="Times New Roman" w:hAnsi="Times New Roman" w:cs="Times New Roman"/>
          <w:sz w:val="28"/>
          <w:szCs w:val="28"/>
        </w:rPr>
        <w:t xml:space="preserve">, имеются некоторые проблемы, на решение которых </w:t>
      </w:r>
      <w:r w:rsidR="00357C67">
        <w:rPr>
          <w:rFonts w:ascii="Times New Roman" w:hAnsi="Times New Roman" w:cs="Times New Roman"/>
          <w:sz w:val="28"/>
          <w:szCs w:val="28"/>
        </w:rPr>
        <w:t xml:space="preserve"> </w:t>
      </w:r>
      <w:r w:rsidRPr="00432671">
        <w:rPr>
          <w:rFonts w:ascii="Times New Roman" w:hAnsi="Times New Roman" w:cs="Times New Roman"/>
          <w:sz w:val="28"/>
          <w:szCs w:val="28"/>
        </w:rPr>
        <w:t xml:space="preserve"> направлены мероприятия муниципальной программы. </w:t>
      </w:r>
    </w:p>
    <w:p w:rsidR="00730003" w:rsidRDefault="000D19A1" w:rsidP="002912D9">
      <w:pPr>
        <w:widowControl w:val="0"/>
        <w:spacing w:after="0" w:line="240" w:lineRule="auto"/>
        <w:ind w:right="-284" w:firstLine="708"/>
        <w:jc w:val="both"/>
        <w:rPr>
          <w:rFonts w:ascii="Times New Roman" w:hAnsi="Times New Roman" w:cs="Times New Roman"/>
          <w:sz w:val="28"/>
          <w:szCs w:val="28"/>
        </w:rPr>
      </w:pPr>
      <w:r w:rsidRPr="00432671">
        <w:rPr>
          <w:rFonts w:ascii="Times New Roman" w:hAnsi="Times New Roman" w:cs="Times New Roman"/>
          <w:sz w:val="28"/>
          <w:szCs w:val="28"/>
        </w:rPr>
        <w:lastRenderedPageBreak/>
        <w:t xml:space="preserve">В </w:t>
      </w:r>
      <w:r w:rsidR="00FE7508">
        <w:rPr>
          <w:rFonts w:ascii="Times New Roman" w:hAnsi="Times New Roman" w:cs="Times New Roman"/>
          <w:sz w:val="28"/>
          <w:szCs w:val="28"/>
        </w:rPr>
        <w:t xml:space="preserve"> общеобразовательных организациях</w:t>
      </w:r>
      <w:r w:rsidRPr="00432671">
        <w:rPr>
          <w:rFonts w:ascii="Times New Roman" w:hAnsi="Times New Roman" w:cs="Times New Roman"/>
          <w:sz w:val="28"/>
          <w:szCs w:val="28"/>
        </w:rPr>
        <w:t xml:space="preserve"> наблюдается снижение успеваемости и качества знаний обучающихся</w:t>
      </w:r>
      <w:r w:rsidR="00472146" w:rsidRPr="00432671">
        <w:rPr>
          <w:rFonts w:ascii="Times New Roman" w:hAnsi="Times New Roman" w:cs="Times New Roman"/>
          <w:sz w:val="28"/>
          <w:szCs w:val="28"/>
        </w:rPr>
        <w:t>.</w:t>
      </w:r>
      <w:r w:rsidRPr="00432671">
        <w:rPr>
          <w:rFonts w:ascii="Times New Roman" w:hAnsi="Times New Roman" w:cs="Times New Roman"/>
          <w:sz w:val="28"/>
          <w:szCs w:val="28"/>
        </w:rPr>
        <w:t xml:space="preserve"> </w:t>
      </w:r>
      <w:r w:rsidR="006B6F07" w:rsidRPr="00432671">
        <w:rPr>
          <w:rFonts w:ascii="Times New Roman" w:hAnsi="Times New Roman" w:cs="Times New Roman"/>
          <w:sz w:val="28"/>
          <w:szCs w:val="28"/>
        </w:rPr>
        <w:t>Требует дальнейшего укрепления материально-техническая база образовательных учреждений. Необходимо проведение мероприятий по решению проблем кадрового обеспечения муниципальной системы образования: привлечение молодых специалистов, повышение квалификации руководящего состава</w:t>
      </w:r>
      <w:r w:rsidRPr="00432671">
        <w:rPr>
          <w:rFonts w:ascii="Times New Roman" w:hAnsi="Times New Roman" w:cs="Times New Roman"/>
          <w:sz w:val="28"/>
          <w:szCs w:val="28"/>
        </w:rPr>
        <w:t xml:space="preserve">.  </w:t>
      </w:r>
    </w:p>
    <w:p w:rsidR="006D1B47" w:rsidRDefault="00730003" w:rsidP="006D1B47">
      <w:pPr>
        <w:widowControl w:val="0"/>
        <w:spacing w:after="0" w:line="240" w:lineRule="auto"/>
        <w:ind w:right="-284" w:firstLine="708"/>
        <w:jc w:val="both"/>
        <w:rPr>
          <w:rFonts w:ascii="Times New Roman" w:hAnsi="Times New Roman" w:cs="Times New Roman"/>
          <w:sz w:val="28"/>
          <w:szCs w:val="28"/>
        </w:rPr>
      </w:pPr>
      <w:r w:rsidRPr="00730003">
        <w:rPr>
          <w:rFonts w:ascii="Times New Roman" w:hAnsi="Times New Roman" w:cs="Times New Roman"/>
          <w:sz w:val="28"/>
          <w:szCs w:val="28"/>
        </w:rPr>
        <w:t>Перспективы</w:t>
      </w:r>
      <w:r>
        <w:rPr>
          <w:rFonts w:ascii="Times New Roman" w:hAnsi="Times New Roman" w:cs="Times New Roman"/>
          <w:sz w:val="28"/>
          <w:szCs w:val="28"/>
        </w:rPr>
        <w:t xml:space="preserve"> </w:t>
      </w:r>
      <w:r w:rsidRPr="00730003">
        <w:rPr>
          <w:rFonts w:ascii="Times New Roman" w:hAnsi="Times New Roman" w:cs="Times New Roman"/>
          <w:sz w:val="28"/>
          <w:szCs w:val="28"/>
        </w:rPr>
        <w:t>развития</w:t>
      </w:r>
      <w:r>
        <w:rPr>
          <w:rFonts w:ascii="Times New Roman" w:hAnsi="Times New Roman" w:cs="Times New Roman"/>
          <w:sz w:val="28"/>
          <w:szCs w:val="28"/>
        </w:rPr>
        <w:t xml:space="preserve"> </w:t>
      </w:r>
      <w:r w:rsidRPr="00730003">
        <w:rPr>
          <w:rFonts w:ascii="Times New Roman" w:hAnsi="Times New Roman" w:cs="Times New Roman"/>
          <w:sz w:val="28"/>
          <w:szCs w:val="28"/>
        </w:rPr>
        <w:t>системы</w:t>
      </w:r>
      <w:r>
        <w:rPr>
          <w:rFonts w:ascii="Times New Roman" w:hAnsi="Times New Roman" w:cs="Times New Roman"/>
          <w:sz w:val="28"/>
          <w:szCs w:val="28"/>
        </w:rPr>
        <w:t xml:space="preserve"> </w:t>
      </w:r>
      <w:r w:rsidRPr="00730003">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730003">
        <w:rPr>
          <w:rFonts w:ascii="Times New Roman" w:hAnsi="Times New Roman" w:cs="Times New Roman"/>
          <w:sz w:val="28"/>
          <w:szCs w:val="28"/>
        </w:rPr>
        <w:t>всех</w:t>
      </w:r>
      <w:r>
        <w:rPr>
          <w:rFonts w:ascii="Times New Roman" w:hAnsi="Times New Roman" w:cs="Times New Roman"/>
          <w:sz w:val="28"/>
          <w:szCs w:val="28"/>
        </w:rPr>
        <w:t xml:space="preserve"> </w:t>
      </w:r>
      <w:r w:rsidRPr="00730003">
        <w:rPr>
          <w:rFonts w:ascii="Times New Roman" w:hAnsi="Times New Roman" w:cs="Times New Roman"/>
          <w:sz w:val="28"/>
          <w:szCs w:val="28"/>
        </w:rPr>
        <w:t xml:space="preserve">уровней:  </w:t>
      </w:r>
    </w:p>
    <w:p w:rsidR="006D1B47" w:rsidRPr="006D1B47" w:rsidRDefault="006D1B47" w:rsidP="006D1B47">
      <w:pPr>
        <w:widowControl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w:t>
      </w:r>
      <w:r w:rsidRPr="006D1B47">
        <w:rPr>
          <w:rFonts w:ascii="Times New Roman" w:hAnsi="Times New Roman" w:cs="Times New Roman"/>
          <w:sz w:val="28"/>
          <w:szCs w:val="28"/>
        </w:rPr>
        <w:t xml:space="preserve">Создание условий для получения доступного, качественного образования  </w:t>
      </w:r>
    </w:p>
    <w:p w:rsidR="006D1B47" w:rsidRPr="006D1B47" w:rsidRDefault="006D1B47" w:rsidP="006D1B47">
      <w:pPr>
        <w:widowControl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w:t>
      </w:r>
      <w:r w:rsidRPr="006D1B47">
        <w:rPr>
          <w:rFonts w:ascii="Times New Roman" w:hAnsi="Times New Roman" w:cs="Times New Roman"/>
          <w:sz w:val="28"/>
          <w:szCs w:val="28"/>
        </w:rPr>
        <w:t xml:space="preserve">Обеспечить развитие кадрового потенциала и модернизации  школьной инфраструктуры.  </w:t>
      </w:r>
    </w:p>
    <w:p w:rsidR="006D1B47" w:rsidRDefault="006D1B47" w:rsidP="006D1B47">
      <w:pPr>
        <w:widowControl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w:t>
      </w:r>
      <w:r w:rsidRPr="006D1B47">
        <w:rPr>
          <w:rFonts w:ascii="Times New Roman" w:hAnsi="Times New Roman" w:cs="Times New Roman"/>
          <w:sz w:val="28"/>
          <w:szCs w:val="28"/>
        </w:rPr>
        <w:t xml:space="preserve">Обеспечить внедрение    цифровой образовательной среды.  </w:t>
      </w:r>
    </w:p>
    <w:p w:rsidR="0038094C" w:rsidRPr="00432671" w:rsidRDefault="0038094C" w:rsidP="0026702A">
      <w:pPr>
        <w:pStyle w:val="ConsPlusTitle"/>
        <w:outlineLvl w:val="1"/>
        <w:rPr>
          <w:rFonts w:ascii="Times New Roman" w:hAnsi="Times New Roman" w:cs="Times New Roman"/>
          <w:sz w:val="28"/>
          <w:szCs w:val="28"/>
        </w:rPr>
      </w:pPr>
    </w:p>
    <w:p w:rsidR="0026702A" w:rsidRPr="00B91996" w:rsidRDefault="00B653E6" w:rsidP="0026702A">
      <w:pPr>
        <w:pStyle w:val="ConsPlusTitle"/>
        <w:numPr>
          <w:ilvl w:val="1"/>
          <w:numId w:val="3"/>
        </w:numPr>
        <w:ind w:left="0" w:firstLine="0"/>
        <w:jc w:val="center"/>
        <w:outlineLvl w:val="1"/>
        <w:rPr>
          <w:rFonts w:ascii="Times New Roman" w:hAnsi="Times New Roman" w:cs="Times New Roman"/>
          <w:b w:val="0"/>
          <w:sz w:val="28"/>
          <w:szCs w:val="28"/>
        </w:rPr>
      </w:pPr>
      <w:r w:rsidRPr="00B91996">
        <w:rPr>
          <w:rFonts w:ascii="Times New Roman" w:hAnsi="Times New Roman" w:cs="Times New Roman"/>
          <w:b w:val="0"/>
          <w:sz w:val="28"/>
          <w:szCs w:val="28"/>
        </w:rPr>
        <w:t>ЦЕЛИ, ЗАДАЧИ, ЦЕЛЕВЫЕ ПОКАЗАТЕЛИ, ОСНОВНЫЕ</w:t>
      </w:r>
      <w:r w:rsidR="00C55328" w:rsidRPr="00B91996">
        <w:rPr>
          <w:rFonts w:ascii="Times New Roman" w:hAnsi="Times New Roman" w:cs="Times New Roman"/>
          <w:b w:val="0"/>
          <w:sz w:val="28"/>
          <w:szCs w:val="28"/>
        </w:rPr>
        <w:t xml:space="preserve"> </w:t>
      </w:r>
      <w:r w:rsidRPr="00B91996">
        <w:rPr>
          <w:rFonts w:ascii="Times New Roman" w:hAnsi="Times New Roman" w:cs="Times New Roman"/>
          <w:b w:val="0"/>
          <w:sz w:val="28"/>
          <w:szCs w:val="28"/>
        </w:rPr>
        <w:t>ОЖИДАЕМЫЕ КОНЕЧНЫЕ РЕЗУЛЬТАТЫ, СРОКИ И ЭТАПЫ РЕАЛИЗАЦИИ МУНИЦИПАЛЬНОЙ ПРОГРАММЫ</w:t>
      </w:r>
    </w:p>
    <w:p w:rsidR="0054332A" w:rsidRPr="00B91996" w:rsidRDefault="0054332A" w:rsidP="0054332A">
      <w:pPr>
        <w:pStyle w:val="ConsPlusTitle"/>
        <w:ind w:firstLine="709"/>
        <w:outlineLvl w:val="1"/>
        <w:rPr>
          <w:rFonts w:ascii="Times New Roman" w:hAnsi="Times New Roman" w:cs="Times New Roman"/>
          <w:b w:val="0"/>
          <w:sz w:val="28"/>
          <w:szCs w:val="28"/>
        </w:rPr>
      </w:pPr>
    </w:p>
    <w:p w:rsidR="0026702A" w:rsidRPr="00B91996" w:rsidRDefault="0054332A" w:rsidP="00C369BF">
      <w:pPr>
        <w:pStyle w:val="ConsPlusTitle"/>
        <w:ind w:right="-284" w:firstLine="709"/>
        <w:jc w:val="both"/>
        <w:outlineLvl w:val="1"/>
        <w:rPr>
          <w:rFonts w:ascii="Times New Roman" w:hAnsi="Times New Roman" w:cs="Times New Roman"/>
          <w:b w:val="0"/>
          <w:sz w:val="28"/>
          <w:szCs w:val="28"/>
        </w:rPr>
      </w:pPr>
      <w:r w:rsidRPr="00B91996">
        <w:rPr>
          <w:rFonts w:ascii="Times New Roman" w:hAnsi="Times New Roman" w:cs="Times New Roman"/>
          <w:b w:val="0"/>
          <w:sz w:val="28"/>
          <w:szCs w:val="28"/>
          <w:u w:val="single"/>
        </w:rPr>
        <w:t>Целью муниципальной программы</w:t>
      </w:r>
      <w:r w:rsidR="000D19A1" w:rsidRPr="00B91996">
        <w:rPr>
          <w:rFonts w:ascii="Times New Roman" w:hAnsi="Times New Roman" w:cs="Times New Roman"/>
          <w:b w:val="0"/>
          <w:sz w:val="28"/>
          <w:szCs w:val="28"/>
          <w:u w:val="single"/>
        </w:rPr>
        <w:t xml:space="preserve"> </w:t>
      </w:r>
      <w:r w:rsidRPr="00B91996">
        <w:rPr>
          <w:rFonts w:ascii="Times New Roman" w:hAnsi="Times New Roman" w:cs="Times New Roman"/>
          <w:b w:val="0"/>
          <w:sz w:val="28"/>
          <w:szCs w:val="28"/>
        </w:rPr>
        <w:t>является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p>
    <w:p w:rsidR="0054332A" w:rsidRPr="00B91996" w:rsidRDefault="0054332A" w:rsidP="00C369BF">
      <w:pPr>
        <w:pStyle w:val="ConsPlusTitle"/>
        <w:ind w:right="-284" w:firstLine="709"/>
        <w:jc w:val="both"/>
        <w:outlineLvl w:val="1"/>
        <w:rPr>
          <w:rFonts w:ascii="Times New Roman" w:hAnsi="Times New Roman" w:cs="Times New Roman"/>
          <w:b w:val="0"/>
          <w:sz w:val="28"/>
          <w:szCs w:val="28"/>
        </w:rPr>
      </w:pPr>
      <w:r w:rsidRPr="00B91996">
        <w:rPr>
          <w:rFonts w:ascii="Times New Roman" w:hAnsi="Times New Roman" w:cs="Times New Roman"/>
          <w:b w:val="0"/>
          <w:sz w:val="28"/>
          <w:szCs w:val="28"/>
        </w:rPr>
        <w:t xml:space="preserve">Для достижения указанной цели предусматривается решение следующих </w:t>
      </w:r>
      <w:r w:rsidRPr="00B91996">
        <w:rPr>
          <w:rFonts w:ascii="Times New Roman" w:hAnsi="Times New Roman" w:cs="Times New Roman"/>
          <w:b w:val="0"/>
          <w:sz w:val="28"/>
          <w:szCs w:val="28"/>
          <w:u w:val="single"/>
        </w:rPr>
        <w:t>задач:</w:t>
      </w:r>
    </w:p>
    <w:p w:rsidR="0054332A" w:rsidRPr="00432671" w:rsidRDefault="0054332A" w:rsidP="00C369BF">
      <w:pPr>
        <w:pStyle w:val="ConsPlusNormal"/>
        <w:ind w:right="-284" w:firstLine="709"/>
        <w:jc w:val="both"/>
        <w:rPr>
          <w:sz w:val="28"/>
          <w:szCs w:val="28"/>
        </w:rPr>
      </w:pPr>
      <w:r w:rsidRPr="00432671">
        <w:rPr>
          <w:sz w:val="28"/>
          <w:szCs w:val="28"/>
        </w:rPr>
        <w:t xml:space="preserve">- обеспечение доступности качественного общего и дополнительного образования детей, соответствующего требованиям развития экономики </w:t>
      </w:r>
      <w:r w:rsidR="006046D9">
        <w:rPr>
          <w:sz w:val="28"/>
          <w:szCs w:val="28"/>
        </w:rPr>
        <w:t>округ</w:t>
      </w:r>
      <w:r w:rsidRPr="00432671">
        <w:rPr>
          <w:sz w:val="28"/>
          <w:szCs w:val="28"/>
        </w:rPr>
        <w:t>а, современным потребностям общества и каждого гражданина;</w:t>
      </w:r>
    </w:p>
    <w:p w:rsidR="0054332A" w:rsidRPr="00432671" w:rsidRDefault="0054332A" w:rsidP="00C369BF">
      <w:pPr>
        <w:pStyle w:val="ConsPlusNormal"/>
        <w:ind w:right="-284" w:firstLine="709"/>
        <w:jc w:val="both"/>
        <w:rPr>
          <w:sz w:val="28"/>
          <w:szCs w:val="28"/>
        </w:rPr>
      </w:pPr>
      <w:r w:rsidRPr="00432671">
        <w:rPr>
          <w:sz w:val="28"/>
          <w:szCs w:val="28"/>
        </w:rPr>
        <w:t>- обеспечение современных требований к условиям обучения обучающихся в о</w:t>
      </w:r>
      <w:r w:rsidR="001B0D71" w:rsidRPr="00432671">
        <w:rPr>
          <w:sz w:val="28"/>
          <w:szCs w:val="28"/>
        </w:rPr>
        <w:t>бщеобразовательных организациях.</w:t>
      </w:r>
    </w:p>
    <w:p w:rsidR="00C12FE4" w:rsidRPr="00432671" w:rsidRDefault="002406CF" w:rsidP="00C369BF">
      <w:pPr>
        <w:pStyle w:val="ConsPlusTitle"/>
        <w:ind w:right="-284" w:firstLine="709"/>
        <w:jc w:val="both"/>
        <w:outlineLvl w:val="1"/>
        <w:rPr>
          <w:rFonts w:ascii="Times New Roman" w:hAnsi="Times New Roman" w:cs="Times New Roman"/>
          <w:b w:val="0"/>
          <w:sz w:val="28"/>
          <w:szCs w:val="28"/>
        </w:rPr>
      </w:pPr>
      <w:r w:rsidRPr="00432671">
        <w:rPr>
          <w:rFonts w:ascii="Times New Roman" w:hAnsi="Times New Roman" w:cs="Times New Roman"/>
          <w:b w:val="0"/>
          <w:sz w:val="28"/>
          <w:szCs w:val="28"/>
        </w:rPr>
        <w:t>Сведения о целевых показателях</w:t>
      </w:r>
      <w:r w:rsidR="00851999">
        <w:rPr>
          <w:rFonts w:ascii="Times New Roman" w:hAnsi="Times New Roman" w:cs="Times New Roman"/>
          <w:b w:val="0"/>
          <w:sz w:val="28"/>
          <w:szCs w:val="28"/>
        </w:rPr>
        <w:t xml:space="preserve"> </w:t>
      </w:r>
      <w:r w:rsidRPr="00432671">
        <w:rPr>
          <w:rFonts w:ascii="Times New Roman" w:hAnsi="Times New Roman" w:cs="Times New Roman"/>
          <w:b w:val="0"/>
          <w:sz w:val="28"/>
          <w:szCs w:val="28"/>
        </w:rPr>
        <w:t xml:space="preserve">(индикаторах) </w:t>
      </w:r>
      <w:r w:rsidR="00C12FE4" w:rsidRPr="00432671">
        <w:rPr>
          <w:rFonts w:ascii="Times New Roman" w:hAnsi="Times New Roman" w:cs="Times New Roman"/>
          <w:b w:val="0"/>
          <w:sz w:val="28"/>
          <w:szCs w:val="28"/>
        </w:rPr>
        <w:t xml:space="preserve">муниципальной программы </w:t>
      </w:r>
      <w:r w:rsidRPr="00432671">
        <w:rPr>
          <w:rFonts w:ascii="Times New Roman" w:hAnsi="Times New Roman" w:cs="Times New Roman"/>
          <w:b w:val="0"/>
          <w:sz w:val="28"/>
          <w:szCs w:val="28"/>
        </w:rPr>
        <w:t>приве</w:t>
      </w:r>
      <w:r w:rsidR="0084611C" w:rsidRPr="00432671">
        <w:rPr>
          <w:rFonts w:ascii="Times New Roman" w:hAnsi="Times New Roman" w:cs="Times New Roman"/>
          <w:b w:val="0"/>
          <w:sz w:val="28"/>
          <w:szCs w:val="28"/>
        </w:rPr>
        <w:t>дены в приложении 1 к муниципальной программе.</w:t>
      </w:r>
    </w:p>
    <w:p w:rsidR="002406CF" w:rsidRPr="00432671" w:rsidRDefault="0084611C" w:rsidP="00C369BF">
      <w:pPr>
        <w:tabs>
          <w:tab w:val="left" w:pos="0"/>
        </w:tabs>
        <w:spacing w:after="0" w:line="240" w:lineRule="auto"/>
        <w:ind w:right="-284" w:firstLine="709"/>
        <w:jc w:val="both"/>
        <w:rPr>
          <w:rFonts w:ascii="Times New Roman" w:hAnsi="Times New Roman" w:cs="Times New Roman"/>
          <w:sz w:val="28"/>
          <w:szCs w:val="28"/>
        </w:rPr>
      </w:pPr>
      <w:r w:rsidRPr="00432671">
        <w:rPr>
          <w:rFonts w:ascii="Times New Roman" w:hAnsi="Times New Roman" w:cs="Times New Roman"/>
          <w:sz w:val="28"/>
          <w:szCs w:val="28"/>
        </w:rPr>
        <w:t>Методика расчета значений целевых показателей муниципальной программы приведена в приложении 2 к муниципальной программе.</w:t>
      </w:r>
    </w:p>
    <w:p w:rsidR="00AE493A" w:rsidRPr="00432671" w:rsidRDefault="00AE493A" w:rsidP="00C369BF">
      <w:pPr>
        <w:spacing w:after="0" w:line="240" w:lineRule="auto"/>
        <w:ind w:right="-284" w:firstLine="709"/>
        <w:jc w:val="both"/>
        <w:rPr>
          <w:rFonts w:ascii="Times New Roman" w:hAnsi="Times New Roman" w:cs="Times New Roman"/>
          <w:sz w:val="28"/>
          <w:szCs w:val="28"/>
        </w:rPr>
      </w:pPr>
      <w:r w:rsidRPr="00432671">
        <w:rPr>
          <w:rFonts w:ascii="Times New Roman" w:hAnsi="Times New Roman" w:cs="Times New Roman"/>
          <w:sz w:val="28"/>
          <w:szCs w:val="28"/>
        </w:rPr>
        <w:t xml:space="preserve">Реализация муниципальной программы позволит достичь следующих результатов: </w:t>
      </w:r>
    </w:p>
    <w:p w:rsidR="00741795" w:rsidRPr="002A7FEA" w:rsidRDefault="006B587A" w:rsidP="00741795">
      <w:pPr>
        <w:spacing w:after="0" w:line="240" w:lineRule="auto"/>
        <w:ind w:right="-284" w:firstLine="709"/>
        <w:jc w:val="both"/>
        <w:rPr>
          <w:rFonts w:ascii="Times New Roman" w:hAnsi="Times New Roman" w:cs="Times New Roman"/>
          <w:sz w:val="28"/>
          <w:szCs w:val="28"/>
        </w:rPr>
      </w:pPr>
      <w:r w:rsidRPr="00741795">
        <w:rPr>
          <w:rFonts w:ascii="Times New Roman" w:hAnsi="Times New Roman" w:cs="Times New Roman"/>
          <w:sz w:val="28"/>
          <w:szCs w:val="28"/>
        </w:rPr>
        <w:t>увеличение к 202</w:t>
      </w:r>
      <w:r w:rsidR="005E7E6B">
        <w:rPr>
          <w:rFonts w:ascii="Times New Roman" w:hAnsi="Times New Roman" w:cs="Times New Roman"/>
          <w:sz w:val="28"/>
          <w:szCs w:val="28"/>
        </w:rPr>
        <w:t>6</w:t>
      </w:r>
      <w:r w:rsidRPr="00741795">
        <w:rPr>
          <w:rFonts w:ascii="Times New Roman" w:hAnsi="Times New Roman" w:cs="Times New Roman"/>
          <w:sz w:val="28"/>
          <w:szCs w:val="28"/>
        </w:rPr>
        <w:t xml:space="preserve"> году доли детей, охваченных образовательными программами дополнительного образования детей, в общей численности детей и молодежи в возрасте 5 - </w:t>
      </w:r>
      <w:r w:rsidRPr="002A7FEA">
        <w:rPr>
          <w:rFonts w:ascii="Times New Roman" w:hAnsi="Times New Roman" w:cs="Times New Roman"/>
          <w:sz w:val="28"/>
          <w:szCs w:val="28"/>
        </w:rPr>
        <w:t>18 лет до 8</w:t>
      </w:r>
      <w:r w:rsidR="002A7FEA" w:rsidRPr="002A7FEA">
        <w:rPr>
          <w:rFonts w:ascii="Times New Roman" w:hAnsi="Times New Roman" w:cs="Times New Roman"/>
          <w:sz w:val="28"/>
          <w:szCs w:val="28"/>
        </w:rPr>
        <w:t>3,8</w:t>
      </w:r>
      <w:r w:rsidR="0016401B" w:rsidRPr="002A7FEA">
        <w:rPr>
          <w:rFonts w:ascii="Times New Roman" w:hAnsi="Times New Roman" w:cs="Times New Roman"/>
          <w:sz w:val="28"/>
          <w:szCs w:val="28"/>
        </w:rPr>
        <w:t xml:space="preserve"> </w:t>
      </w:r>
      <w:r w:rsidR="00E85767" w:rsidRPr="002A7FEA">
        <w:rPr>
          <w:rFonts w:ascii="Times New Roman" w:hAnsi="Times New Roman" w:cs="Times New Roman"/>
          <w:sz w:val="28"/>
          <w:szCs w:val="28"/>
        </w:rPr>
        <w:t>%;</w:t>
      </w:r>
    </w:p>
    <w:p w:rsidR="00512DC4" w:rsidRPr="009037C9" w:rsidRDefault="002912D9" w:rsidP="009037C9">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достижение к 202</w:t>
      </w:r>
      <w:r w:rsidR="005E7E6B">
        <w:rPr>
          <w:rFonts w:ascii="Times New Roman" w:hAnsi="Times New Roman" w:cs="Times New Roman"/>
          <w:sz w:val="28"/>
          <w:szCs w:val="28"/>
        </w:rPr>
        <w:t>6</w:t>
      </w:r>
      <w:r w:rsidR="00741795" w:rsidRPr="00741795">
        <w:rPr>
          <w:rFonts w:ascii="Times New Roman" w:hAnsi="Times New Roman" w:cs="Times New Roman"/>
          <w:sz w:val="28"/>
          <w:szCs w:val="28"/>
        </w:rPr>
        <w:t xml:space="preserve"> году удельного </w:t>
      </w:r>
      <w:r w:rsidR="00741795" w:rsidRPr="00432671">
        <w:rPr>
          <w:rFonts w:ascii="Times New Roman" w:hAnsi="Times New Roman" w:cs="Times New Roman"/>
          <w:sz w:val="28"/>
          <w:szCs w:val="28"/>
        </w:rPr>
        <w:t>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до 100%;</w:t>
      </w:r>
    </w:p>
    <w:p w:rsidR="00ED4626" w:rsidRDefault="00E85767" w:rsidP="00CF46D3">
      <w:pPr>
        <w:pStyle w:val="ConsPlusTitle"/>
        <w:ind w:right="-284" w:firstLine="709"/>
        <w:jc w:val="both"/>
        <w:outlineLvl w:val="1"/>
        <w:rPr>
          <w:rFonts w:ascii="Times New Roman" w:hAnsi="Times New Roman" w:cs="Times New Roman"/>
          <w:b w:val="0"/>
          <w:sz w:val="28"/>
          <w:szCs w:val="28"/>
        </w:rPr>
      </w:pPr>
      <w:r w:rsidRPr="00E85767">
        <w:rPr>
          <w:rFonts w:ascii="Times New Roman" w:hAnsi="Times New Roman" w:cs="Times New Roman"/>
          <w:b w:val="0"/>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BE1560">
        <w:rPr>
          <w:rFonts w:ascii="Times New Roman" w:hAnsi="Times New Roman" w:cs="Times New Roman"/>
          <w:b w:val="0"/>
          <w:sz w:val="28"/>
          <w:szCs w:val="28"/>
        </w:rPr>
        <w:t>округа</w:t>
      </w:r>
      <w:r w:rsidRPr="00E85767">
        <w:rPr>
          <w:rFonts w:ascii="Times New Roman" w:hAnsi="Times New Roman" w:cs="Times New Roman"/>
          <w:b w:val="0"/>
          <w:sz w:val="28"/>
          <w:szCs w:val="28"/>
        </w:rPr>
        <w:t xml:space="preserve"> в сфере образования на 100% ежегодно.</w:t>
      </w:r>
    </w:p>
    <w:p w:rsidR="00173BF6" w:rsidRPr="006A54D5" w:rsidRDefault="00173BF6" w:rsidP="00574679">
      <w:pPr>
        <w:pStyle w:val="ConsPlusTitle"/>
        <w:ind w:right="-284" w:firstLine="709"/>
        <w:jc w:val="both"/>
        <w:outlineLvl w:val="1"/>
        <w:rPr>
          <w:rFonts w:ascii="Times New Roman" w:hAnsi="Times New Roman" w:cs="Times New Roman"/>
          <w:b w:val="0"/>
          <w:sz w:val="28"/>
          <w:szCs w:val="28"/>
        </w:rPr>
      </w:pPr>
      <w:r w:rsidRPr="006A54D5">
        <w:rPr>
          <w:rFonts w:ascii="Times New Roman" w:hAnsi="Times New Roman" w:cs="Times New Roman"/>
          <w:b w:val="0"/>
          <w:sz w:val="28"/>
          <w:szCs w:val="28"/>
        </w:rPr>
        <w:t xml:space="preserve">перевод обучающихся в новые, а так же  капитально отремонтированные  </w:t>
      </w:r>
      <w:r w:rsidRPr="006A54D5">
        <w:rPr>
          <w:rFonts w:ascii="Times New Roman" w:hAnsi="Times New Roman" w:cs="Times New Roman"/>
          <w:b w:val="0"/>
          <w:sz w:val="28"/>
          <w:szCs w:val="28"/>
        </w:rPr>
        <w:lastRenderedPageBreak/>
        <w:t>здания общеобразовательных организаций из</w:t>
      </w:r>
      <w:r w:rsidR="004E53E5">
        <w:rPr>
          <w:rFonts w:ascii="Times New Roman" w:hAnsi="Times New Roman" w:cs="Times New Roman"/>
          <w:b w:val="0"/>
          <w:sz w:val="28"/>
          <w:szCs w:val="28"/>
        </w:rPr>
        <w:t xml:space="preserve"> </w:t>
      </w:r>
      <w:r w:rsidRPr="006A54D5">
        <w:rPr>
          <w:rFonts w:ascii="Times New Roman" w:hAnsi="Times New Roman" w:cs="Times New Roman"/>
          <w:b w:val="0"/>
          <w:sz w:val="28"/>
          <w:szCs w:val="28"/>
        </w:rPr>
        <w:t>зданий с износом 50 процентов и выше</w:t>
      </w:r>
      <w:r w:rsidR="0016428A">
        <w:rPr>
          <w:rFonts w:ascii="Times New Roman" w:hAnsi="Times New Roman" w:cs="Times New Roman"/>
          <w:b w:val="0"/>
          <w:sz w:val="28"/>
          <w:szCs w:val="28"/>
        </w:rPr>
        <w:t>.</w:t>
      </w:r>
    </w:p>
    <w:p w:rsidR="00CF46D3" w:rsidRPr="00432671" w:rsidRDefault="00CF46D3" w:rsidP="00CF46D3">
      <w:pPr>
        <w:pStyle w:val="ConsPlusTitle"/>
        <w:ind w:right="-284" w:firstLine="709"/>
        <w:jc w:val="both"/>
        <w:outlineLvl w:val="1"/>
        <w:rPr>
          <w:rFonts w:ascii="Times New Roman" w:hAnsi="Times New Roman" w:cs="Times New Roman"/>
          <w:b w:val="0"/>
          <w:sz w:val="28"/>
          <w:szCs w:val="28"/>
        </w:rPr>
      </w:pPr>
    </w:p>
    <w:p w:rsidR="00ED7FE2" w:rsidRPr="00B91996" w:rsidRDefault="00ED7FE2" w:rsidP="00ED7FE2">
      <w:pPr>
        <w:pStyle w:val="ConsPlusTitle"/>
        <w:numPr>
          <w:ilvl w:val="1"/>
          <w:numId w:val="3"/>
        </w:numPr>
        <w:ind w:left="0" w:firstLine="0"/>
        <w:jc w:val="center"/>
        <w:outlineLvl w:val="1"/>
        <w:rPr>
          <w:rFonts w:ascii="Times New Roman" w:hAnsi="Times New Roman" w:cs="Times New Roman"/>
          <w:b w:val="0"/>
          <w:sz w:val="28"/>
          <w:szCs w:val="28"/>
        </w:rPr>
      </w:pPr>
      <w:r w:rsidRPr="00B91996">
        <w:rPr>
          <w:rFonts w:ascii="Times New Roman" w:hAnsi="Times New Roman" w:cs="Times New Roman"/>
          <w:b w:val="0"/>
          <w:sz w:val="28"/>
          <w:szCs w:val="28"/>
        </w:rPr>
        <w:t xml:space="preserve">ИНФОРМАЦИЯ О ФИНАНСОВОМ ОБЕСПЕЧЕНИИ РЕАЛИЗАЦИИ МУНИЦИПАЛЬНОЙ ПРОГРАММЫ ЗА СЧЕТ СРЕДСТВ БЮДЖЕТА </w:t>
      </w:r>
      <w:r w:rsidR="00D76C7F" w:rsidRPr="00B91996">
        <w:rPr>
          <w:rFonts w:ascii="Times New Roman" w:hAnsi="Times New Roman" w:cs="Times New Roman"/>
          <w:b w:val="0"/>
          <w:sz w:val="28"/>
          <w:szCs w:val="28"/>
        </w:rPr>
        <w:t>ОКРУГА</w:t>
      </w:r>
    </w:p>
    <w:p w:rsidR="00ED7FE2" w:rsidRPr="00B91996" w:rsidRDefault="00ED7FE2" w:rsidP="00ED7FE2">
      <w:pPr>
        <w:pStyle w:val="ConsPlusTitle"/>
        <w:outlineLvl w:val="1"/>
        <w:rPr>
          <w:rFonts w:ascii="Times New Roman" w:hAnsi="Times New Roman" w:cs="Times New Roman"/>
          <w:b w:val="0"/>
          <w:sz w:val="28"/>
          <w:szCs w:val="28"/>
        </w:rPr>
      </w:pPr>
    </w:p>
    <w:p w:rsidR="00ED7FE2" w:rsidRPr="00432671" w:rsidRDefault="00ED7FE2" w:rsidP="00F84931">
      <w:pPr>
        <w:spacing w:after="0" w:line="240" w:lineRule="auto"/>
        <w:ind w:firstLine="709"/>
        <w:jc w:val="both"/>
        <w:outlineLvl w:val="2"/>
        <w:rPr>
          <w:rFonts w:ascii="Times New Roman" w:hAnsi="Times New Roman" w:cs="Times New Roman"/>
          <w:sz w:val="28"/>
          <w:szCs w:val="28"/>
        </w:rPr>
      </w:pPr>
      <w:r w:rsidRPr="00432671">
        <w:rPr>
          <w:rFonts w:ascii="Times New Roman" w:hAnsi="Times New Roman" w:cs="Times New Roman"/>
          <w:sz w:val="28"/>
          <w:szCs w:val="28"/>
        </w:rPr>
        <w:t xml:space="preserve">Финансовое обеспечение реализации муниципальной программы за счет средств бюджета </w:t>
      </w:r>
      <w:r w:rsidR="00D76C7F">
        <w:rPr>
          <w:rFonts w:ascii="Times New Roman" w:hAnsi="Times New Roman" w:cs="Times New Roman"/>
          <w:sz w:val="28"/>
          <w:szCs w:val="28"/>
        </w:rPr>
        <w:t xml:space="preserve">округа </w:t>
      </w:r>
      <w:r w:rsidRPr="00432671">
        <w:rPr>
          <w:rFonts w:ascii="Times New Roman" w:hAnsi="Times New Roman" w:cs="Times New Roman"/>
          <w:sz w:val="28"/>
          <w:szCs w:val="28"/>
        </w:rPr>
        <w:t xml:space="preserve">приведено в таблице </w:t>
      </w:r>
      <w:r w:rsidR="004A7E92" w:rsidRPr="00432671">
        <w:rPr>
          <w:rFonts w:ascii="Times New Roman" w:hAnsi="Times New Roman" w:cs="Times New Roman"/>
          <w:sz w:val="28"/>
          <w:szCs w:val="28"/>
        </w:rPr>
        <w:t>1</w:t>
      </w:r>
      <w:r w:rsidRPr="00432671">
        <w:rPr>
          <w:rFonts w:ascii="Times New Roman" w:hAnsi="Times New Roman" w:cs="Times New Roman"/>
          <w:sz w:val="28"/>
          <w:szCs w:val="28"/>
        </w:rPr>
        <w:t>.</w:t>
      </w:r>
    </w:p>
    <w:p w:rsidR="004D6D7E" w:rsidRPr="00931C6D" w:rsidRDefault="00ED7FE2" w:rsidP="00931C6D">
      <w:pPr>
        <w:ind w:firstLine="709"/>
        <w:jc w:val="right"/>
        <w:outlineLvl w:val="2"/>
        <w:rPr>
          <w:rFonts w:ascii="Times New Roman" w:hAnsi="Times New Roman" w:cs="Times New Roman"/>
          <w:sz w:val="28"/>
          <w:szCs w:val="28"/>
          <w:lang w:val="en-US"/>
        </w:rPr>
      </w:pPr>
      <w:r w:rsidRPr="00432671">
        <w:rPr>
          <w:rFonts w:ascii="Times New Roman" w:hAnsi="Times New Roman" w:cs="Times New Roman"/>
          <w:sz w:val="28"/>
          <w:szCs w:val="28"/>
        </w:rPr>
        <w:t xml:space="preserve">Таблица </w:t>
      </w:r>
      <w:r w:rsidR="004A7E92" w:rsidRPr="00432671">
        <w:rPr>
          <w:rFonts w:ascii="Times New Roman" w:hAnsi="Times New Roman" w:cs="Times New Roman"/>
          <w:sz w:val="28"/>
          <w:szCs w:val="28"/>
        </w:rPr>
        <w:t>1</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5" w:type="dxa"/>
          <w:right w:w="75" w:type="dxa"/>
        </w:tblCellMar>
        <w:tblLook w:val="04A0" w:firstRow="1" w:lastRow="0" w:firstColumn="1" w:lastColumn="0" w:noHBand="0" w:noVBand="1"/>
      </w:tblPr>
      <w:tblGrid>
        <w:gridCol w:w="2309"/>
        <w:gridCol w:w="2767"/>
        <w:gridCol w:w="1030"/>
        <w:gridCol w:w="1030"/>
        <w:gridCol w:w="1036"/>
        <w:gridCol w:w="1163"/>
      </w:tblGrid>
      <w:tr w:rsidR="0036399D" w:rsidRPr="0036399D" w:rsidTr="000256AC">
        <w:trPr>
          <w:trHeight w:val="669"/>
        </w:trPr>
        <w:tc>
          <w:tcPr>
            <w:tcW w:w="789" w:type="pct"/>
            <w:tcBorders>
              <w:top w:val="single" w:sz="8" w:space="0" w:color="auto"/>
              <w:left w:val="single" w:sz="8" w:space="0" w:color="auto"/>
              <w:bottom w:val="single" w:sz="8" w:space="0" w:color="auto"/>
              <w:right w:val="single" w:sz="8" w:space="0" w:color="auto"/>
            </w:tcBorders>
            <w:vAlign w:val="center"/>
          </w:tcPr>
          <w:p w:rsidR="008D08EB" w:rsidRPr="0036399D" w:rsidRDefault="008D08EB" w:rsidP="00A437C4">
            <w:pPr>
              <w:ind w:firstLine="709"/>
              <w:outlineLvl w:val="2"/>
              <w:rPr>
                <w:rFonts w:ascii="Times New Roman" w:hAnsi="Times New Roman" w:cs="Times New Roman"/>
              </w:rPr>
            </w:pPr>
            <w:r w:rsidRPr="0036399D">
              <w:rPr>
                <w:rFonts w:ascii="Times New Roman" w:hAnsi="Times New Roman" w:cs="Times New Roman"/>
              </w:rPr>
              <w:t>Ответственный исполнитель, соисполнитель,</w:t>
            </w:r>
          </w:p>
          <w:p w:rsidR="008D08EB" w:rsidRPr="0036399D" w:rsidRDefault="008D08EB" w:rsidP="00A437C4">
            <w:pPr>
              <w:outlineLvl w:val="2"/>
              <w:rPr>
                <w:rFonts w:ascii="Times New Roman" w:hAnsi="Times New Roman" w:cs="Times New Roman"/>
              </w:rPr>
            </w:pPr>
            <w:r w:rsidRPr="0036399D">
              <w:rPr>
                <w:rFonts w:ascii="Times New Roman" w:hAnsi="Times New Roman" w:cs="Times New Roman"/>
              </w:rPr>
              <w:t>участник</w:t>
            </w:r>
          </w:p>
        </w:tc>
        <w:tc>
          <w:tcPr>
            <w:tcW w:w="1572" w:type="pct"/>
            <w:tcBorders>
              <w:top w:val="single" w:sz="8" w:space="0" w:color="auto"/>
              <w:left w:val="single" w:sz="8" w:space="0" w:color="auto"/>
              <w:bottom w:val="single" w:sz="8" w:space="0" w:color="auto"/>
              <w:right w:val="single" w:sz="8" w:space="0" w:color="auto"/>
            </w:tcBorders>
            <w:vAlign w:val="center"/>
          </w:tcPr>
          <w:p w:rsidR="008D08EB" w:rsidRPr="0036399D" w:rsidRDefault="008D08EB" w:rsidP="000D497A">
            <w:pPr>
              <w:ind w:firstLine="709"/>
              <w:outlineLvl w:val="2"/>
              <w:rPr>
                <w:rFonts w:ascii="Times New Roman" w:hAnsi="Times New Roman" w:cs="Times New Roman"/>
              </w:rPr>
            </w:pPr>
            <w:r w:rsidRPr="0036399D">
              <w:rPr>
                <w:rFonts w:ascii="Times New Roman" w:hAnsi="Times New Roman" w:cs="Times New Roman"/>
              </w:rPr>
              <w:t>Источник финансового обеспечения</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8D08EB">
            <w:pPr>
              <w:outlineLvl w:val="2"/>
              <w:rPr>
                <w:rFonts w:ascii="Times New Roman" w:hAnsi="Times New Roman" w:cs="Times New Roman"/>
              </w:rPr>
            </w:pPr>
            <w:r w:rsidRPr="0036399D">
              <w:rPr>
                <w:rFonts w:ascii="Times New Roman" w:hAnsi="Times New Roman" w:cs="Times New Roman"/>
              </w:rPr>
              <w:t>2023 год</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9A2344">
            <w:pPr>
              <w:outlineLvl w:val="2"/>
              <w:rPr>
                <w:rFonts w:ascii="Times New Roman" w:hAnsi="Times New Roman" w:cs="Times New Roman"/>
              </w:rPr>
            </w:pPr>
            <w:r w:rsidRPr="0036399D">
              <w:rPr>
                <w:rFonts w:ascii="Times New Roman" w:hAnsi="Times New Roman" w:cs="Times New Roman"/>
              </w:rPr>
              <w:t>2024 год</w:t>
            </w:r>
          </w:p>
        </w:tc>
        <w:tc>
          <w:tcPr>
            <w:tcW w:w="622" w:type="pct"/>
            <w:tcBorders>
              <w:top w:val="single" w:sz="8" w:space="0" w:color="auto"/>
              <w:left w:val="single" w:sz="8" w:space="0" w:color="auto"/>
              <w:bottom w:val="single" w:sz="8" w:space="0" w:color="auto"/>
              <w:right w:val="single" w:sz="8" w:space="0" w:color="auto"/>
            </w:tcBorders>
          </w:tcPr>
          <w:p w:rsidR="008D08EB" w:rsidRPr="0036399D" w:rsidRDefault="008D08EB" w:rsidP="009A2344">
            <w:pPr>
              <w:outlineLvl w:val="2"/>
              <w:rPr>
                <w:rFonts w:ascii="Times New Roman" w:hAnsi="Times New Roman" w:cs="Times New Roman"/>
              </w:rPr>
            </w:pPr>
            <w:r w:rsidRPr="0036399D">
              <w:rPr>
                <w:rFonts w:ascii="Times New Roman" w:hAnsi="Times New Roman" w:cs="Times New Roman"/>
              </w:rPr>
              <w:t>2025 год</w:t>
            </w:r>
          </w:p>
        </w:tc>
        <w:tc>
          <w:tcPr>
            <w:tcW w:w="807" w:type="pct"/>
            <w:tcBorders>
              <w:top w:val="single" w:sz="8" w:space="0" w:color="auto"/>
              <w:left w:val="single" w:sz="8" w:space="0" w:color="auto"/>
              <w:bottom w:val="single" w:sz="8" w:space="0" w:color="auto"/>
              <w:right w:val="single" w:sz="8" w:space="0" w:color="auto"/>
            </w:tcBorders>
          </w:tcPr>
          <w:p w:rsidR="008D08EB" w:rsidRPr="0036399D" w:rsidRDefault="008D08EB" w:rsidP="009A2344">
            <w:pPr>
              <w:outlineLvl w:val="2"/>
              <w:rPr>
                <w:rFonts w:ascii="Times New Roman" w:hAnsi="Times New Roman" w:cs="Times New Roman"/>
                <w:sz w:val="24"/>
                <w:szCs w:val="24"/>
              </w:rPr>
            </w:pPr>
            <w:r w:rsidRPr="0036399D">
              <w:rPr>
                <w:rFonts w:ascii="Times New Roman" w:hAnsi="Times New Roman" w:cs="Times New Roman"/>
                <w:sz w:val="24"/>
                <w:szCs w:val="24"/>
              </w:rPr>
              <w:t>2026 год</w:t>
            </w:r>
          </w:p>
        </w:tc>
      </w:tr>
      <w:tr w:rsidR="0036399D" w:rsidRPr="0036399D" w:rsidTr="000256AC">
        <w:trPr>
          <w:trHeight w:val="215"/>
        </w:trPr>
        <w:tc>
          <w:tcPr>
            <w:tcW w:w="789" w:type="pct"/>
            <w:tcBorders>
              <w:top w:val="single" w:sz="8" w:space="0" w:color="auto"/>
              <w:left w:val="single" w:sz="8" w:space="0" w:color="auto"/>
              <w:bottom w:val="single" w:sz="8" w:space="0" w:color="auto"/>
              <w:right w:val="single" w:sz="8" w:space="0" w:color="auto"/>
            </w:tcBorders>
            <w:hideMark/>
          </w:tcPr>
          <w:p w:rsidR="008D08EB" w:rsidRPr="0036399D" w:rsidRDefault="008D08EB" w:rsidP="000D497A">
            <w:pPr>
              <w:ind w:firstLine="709"/>
              <w:outlineLvl w:val="2"/>
              <w:rPr>
                <w:rFonts w:ascii="Times New Roman" w:hAnsi="Times New Roman" w:cs="Times New Roman"/>
              </w:rPr>
            </w:pPr>
            <w:r w:rsidRPr="0036399D">
              <w:rPr>
                <w:rFonts w:ascii="Times New Roman" w:hAnsi="Times New Roman" w:cs="Times New Roman"/>
              </w:rPr>
              <w:t>1</w:t>
            </w:r>
          </w:p>
        </w:tc>
        <w:tc>
          <w:tcPr>
            <w:tcW w:w="1572" w:type="pct"/>
            <w:tcBorders>
              <w:top w:val="single" w:sz="8" w:space="0" w:color="auto"/>
              <w:left w:val="single" w:sz="8" w:space="0" w:color="auto"/>
              <w:bottom w:val="single" w:sz="8" w:space="0" w:color="auto"/>
              <w:right w:val="single" w:sz="8" w:space="0" w:color="auto"/>
            </w:tcBorders>
            <w:hideMark/>
          </w:tcPr>
          <w:p w:rsidR="008D08EB" w:rsidRPr="0036399D" w:rsidRDefault="008D08EB" w:rsidP="000D497A">
            <w:pPr>
              <w:ind w:firstLine="709"/>
              <w:outlineLvl w:val="2"/>
              <w:rPr>
                <w:rFonts w:ascii="Times New Roman" w:hAnsi="Times New Roman" w:cs="Times New Roman"/>
              </w:rPr>
            </w:pPr>
            <w:r w:rsidRPr="0036399D">
              <w:rPr>
                <w:rFonts w:ascii="Times New Roman" w:hAnsi="Times New Roman" w:cs="Times New Roman"/>
              </w:rPr>
              <w:t>2</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8D08EB">
            <w:pPr>
              <w:ind w:firstLine="709"/>
              <w:outlineLvl w:val="2"/>
              <w:rPr>
                <w:rFonts w:ascii="Times New Roman" w:hAnsi="Times New Roman" w:cs="Times New Roman"/>
              </w:rPr>
            </w:pPr>
            <w:r w:rsidRPr="0036399D">
              <w:rPr>
                <w:rFonts w:ascii="Times New Roman" w:hAnsi="Times New Roman" w:cs="Times New Roman"/>
              </w:rPr>
              <w:t>5</w:t>
            </w:r>
          </w:p>
        </w:tc>
        <w:tc>
          <w:tcPr>
            <w:tcW w:w="605" w:type="pct"/>
            <w:tcBorders>
              <w:top w:val="single" w:sz="8" w:space="0" w:color="auto"/>
              <w:left w:val="single" w:sz="8" w:space="0" w:color="auto"/>
              <w:bottom w:val="single" w:sz="8" w:space="0" w:color="auto"/>
              <w:right w:val="single" w:sz="8" w:space="0" w:color="auto"/>
            </w:tcBorders>
            <w:hideMark/>
          </w:tcPr>
          <w:p w:rsidR="008D08EB" w:rsidRPr="0036399D" w:rsidRDefault="008D08EB" w:rsidP="000D497A">
            <w:pPr>
              <w:ind w:firstLine="709"/>
              <w:outlineLvl w:val="2"/>
              <w:rPr>
                <w:rFonts w:ascii="Times New Roman" w:hAnsi="Times New Roman" w:cs="Times New Roman"/>
              </w:rPr>
            </w:pPr>
            <w:r w:rsidRPr="0036399D">
              <w:rPr>
                <w:rFonts w:ascii="Times New Roman" w:hAnsi="Times New Roman" w:cs="Times New Roman"/>
              </w:rPr>
              <w:t>5</w:t>
            </w:r>
          </w:p>
        </w:tc>
        <w:tc>
          <w:tcPr>
            <w:tcW w:w="622" w:type="pct"/>
            <w:tcBorders>
              <w:top w:val="single" w:sz="8" w:space="0" w:color="auto"/>
              <w:left w:val="single" w:sz="8" w:space="0" w:color="auto"/>
              <w:bottom w:val="single" w:sz="8" w:space="0" w:color="auto"/>
              <w:right w:val="single" w:sz="8" w:space="0" w:color="auto"/>
            </w:tcBorders>
            <w:hideMark/>
          </w:tcPr>
          <w:p w:rsidR="008D08EB" w:rsidRPr="0036399D" w:rsidRDefault="008D08EB" w:rsidP="000D497A">
            <w:pPr>
              <w:ind w:firstLine="709"/>
              <w:outlineLvl w:val="2"/>
              <w:rPr>
                <w:rFonts w:ascii="Times New Roman" w:hAnsi="Times New Roman" w:cs="Times New Roman"/>
              </w:rPr>
            </w:pPr>
            <w:r w:rsidRPr="0036399D">
              <w:rPr>
                <w:rFonts w:ascii="Times New Roman" w:hAnsi="Times New Roman" w:cs="Times New Roman"/>
              </w:rPr>
              <w:t>6</w:t>
            </w:r>
          </w:p>
        </w:tc>
        <w:tc>
          <w:tcPr>
            <w:tcW w:w="807" w:type="pct"/>
            <w:tcBorders>
              <w:top w:val="single" w:sz="8" w:space="0" w:color="auto"/>
              <w:left w:val="single" w:sz="8" w:space="0" w:color="auto"/>
              <w:bottom w:val="single" w:sz="8" w:space="0" w:color="auto"/>
              <w:right w:val="single" w:sz="8" w:space="0" w:color="auto"/>
            </w:tcBorders>
            <w:hideMark/>
          </w:tcPr>
          <w:p w:rsidR="008D08EB" w:rsidRPr="0036399D" w:rsidRDefault="008D08EB" w:rsidP="000D497A">
            <w:pPr>
              <w:ind w:firstLine="709"/>
              <w:outlineLvl w:val="2"/>
              <w:rPr>
                <w:rFonts w:ascii="Times New Roman" w:hAnsi="Times New Roman" w:cs="Times New Roman"/>
                <w:sz w:val="28"/>
                <w:szCs w:val="28"/>
              </w:rPr>
            </w:pPr>
            <w:r w:rsidRPr="0036399D">
              <w:rPr>
                <w:rFonts w:ascii="Times New Roman" w:hAnsi="Times New Roman" w:cs="Times New Roman"/>
                <w:sz w:val="28"/>
                <w:szCs w:val="28"/>
              </w:rPr>
              <w:t>7</w:t>
            </w:r>
          </w:p>
        </w:tc>
      </w:tr>
      <w:tr w:rsidR="0036399D" w:rsidRPr="0036399D" w:rsidTr="000256AC">
        <w:trPr>
          <w:trHeight w:val="454"/>
        </w:trPr>
        <w:tc>
          <w:tcPr>
            <w:tcW w:w="789" w:type="pct"/>
            <w:vMerge w:val="restart"/>
            <w:tcBorders>
              <w:top w:val="single" w:sz="8" w:space="0" w:color="auto"/>
              <w:left w:val="single" w:sz="8" w:space="0" w:color="auto"/>
              <w:bottom w:val="single" w:sz="8" w:space="0" w:color="auto"/>
              <w:right w:val="single" w:sz="8" w:space="0" w:color="auto"/>
            </w:tcBorders>
          </w:tcPr>
          <w:p w:rsidR="008D08EB" w:rsidRPr="0036399D" w:rsidRDefault="008D08EB" w:rsidP="000D497A">
            <w:pPr>
              <w:outlineLvl w:val="2"/>
              <w:rPr>
                <w:rFonts w:ascii="Times New Roman" w:hAnsi="Times New Roman" w:cs="Times New Roman"/>
              </w:rPr>
            </w:pPr>
            <w:r w:rsidRPr="0036399D">
              <w:rPr>
                <w:rFonts w:ascii="Times New Roman" w:hAnsi="Times New Roman" w:cs="Times New Roman"/>
              </w:rPr>
              <w:t>Итого по муниципальной программе</w:t>
            </w:r>
          </w:p>
          <w:p w:rsidR="008D08EB" w:rsidRPr="0036399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rsidR="008D08EB" w:rsidRPr="0036399D" w:rsidRDefault="008D08EB" w:rsidP="000D497A">
            <w:pPr>
              <w:outlineLvl w:val="2"/>
              <w:rPr>
                <w:rFonts w:ascii="Times New Roman" w:hAnsi="Times New Roman" w:cs="Times New Roman"/>
              </w:rPr>
            </w:pPr>
            <w:r w:rsidRPr="0036399D">
              <w:rPr>
                <w:rFonts w:ascii="Times New Roman" w:hAnsi="Times New Roman" w:cs="Times New Roman"/>
              </w:rPr>
              <w:t>всего, в том числе</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8D08EB">
            <w:pPr>
              <w:outlineLvl w:val="2"/>
              <w:rPr>
                <w:rFonts w:ascii="Times New Roman" w:hAnsi="Times New Roman" w:cs="Times New Roman"/>
              </w:rPr>
            </w:pPr>
            <w:r w:rsidRPr="0036399D">
              <w:rPr>
                <w:rFonts w:ascii="Times New Roman" w:hAnsi="Times New Roman" w:cs="Times New Roman"/>
              </w:rPr>
              <w:t>457 054,2</w:t>
            </w:r>
          </w:p>
        </w:tc>
        <w:tc>
          <w:tcPr>
            <w:tcW w:w="605" w:type="pct"/>
            <w:tcBorders>
              <w:top w:val="single" w:sz="8" w:space="0" w:color="auto"/>
              <w:left w:val="single" w:sz="8" w:space="0" w:color="auto"/>
              <w:bottom w:val="single" w:sz="8" w:space="0" w:color="auto"/>
              <w:right w:val="single" w:sz="8" w:space="0" w:color="auto"/>
            </w:tcBorders>
            <w:hideMark/>
          </w:tcPr>
          <w:p w:rsidR="008D08EB" w:rsidRPr="0036399D" w:rsidRDefault="008D08EB" w:rsidP="00252232">
            <w:pPr>
              <w:outlineLvl w:val="2"/>
              <w:rPr>
                <w:rFonts w:ascii="Times New Roman" w:hAnsi="Times New Roman" w:cs="Times New Roman"/>
              </w:rPr>
            </w:pPr>
            <w:r w:rsidRPr="0036399D">
              <w:rPr>
                <w:rFonts w:ascii="Times New Roman" w:hAnsi="Times New Roman" w:cs="Times New Roman"/>
              </w:rPr>
              <w:t>476 605,5</w:t>
            </w:r>
          </w:p>
        </w:tc>
        <w:tc>
          <w:tcPr>
            <w:tcW w:w="622" w:type="pct"/>
            <w:tcBorders>
              <w:top w:val="single" w:sz="8" w:space="0" w:color="auto"/>
              <w:left w:val="single" w:sz="8" w:space="0" w:color="auto"/>
              <w:bottom w:val="single" w:sz="8" w:space="0" w:color="auto"/>
              <w:right w:val="single" w:sz="8" w:space="0" w:color="auto"/>
            </w:tcBorders>
            <w:hideMark/>
          </w:tcPr>
          <w:p w:rsidR="008D08EB" w:rsidRPr="0036399D" w:rsidRDefault="008D08EB" w:rsidP="000D497A">
            <w:pPr>
              <w:outlineLvl w:val="2"/>
              <w:rPr>
                <w:rFonts w:ascii="Times New Roman" w:hAnsi="Times New Roman" w:cs="Times New Roman"/>
              </w:rPr>
            </w:pPr>
            <w:r w:rsidRPr="0036399D">
              <w:rPr>
                <w:rFonts w:ascii="Times New Roman" w:hAnsi="Times New Roman" w:cs="Times New Roman"/>
              </w:rPr>
              <w:t>478 417,6</w:t>
            </w:r>
          </w:p>
        </w:tc>
        <w:tc>
          <w:tcPr>
            <w:tcW w:w="807" w:type="pct"/>
            <w:tcBorders>
              <w:top w:val="single" w:sz="8" w:space="0" w:color="auto"/>
              <w:left w:val="single" w:sz="8" w:space="0" w:color="auto"/>
              <w:bottom w:val="single" w:sz="8" w:space="0" w:color="auto"/>
              <w:right w:val="single" w:sz="8" w:space="0" w:color="auto"/>
            </w:tcBorders>
            <w:hideMark/>
          </w:tcPr>
          <w:p w:rsidR="008D08EB" w:rsidRPr="0036399D" w:rsidRDefault="008D08EB" w:rsidP="000D497A">
            <w:pPr>
              <w:outlineLvl w:val="2"/>
              <w:rPr>
                <w:rFonts w:ascii="Times New Roman" w:hAnsi="Times New Roman" w:cs="Times New Roman"/>
                <w:sz w:val="24"/>
                <w:szCs w:val="24"/>
              </w:rPr>
            </w:pPr>
            <w:r w:rsidRPr="0036399D">
              <w:rPr>
                <w:rFonts w:ascii="Times New Roman" w:hAnsi="Times New Roman" w:cs="Times New Roman"/>
                <w:sz w:val="24"/>
                <w:szCs w:val="24"/>
              </w:rPr>
              <w:t>492 683,9</w:t>
            </w:r>
          </w:p>
        </w:tc>
      </w:tr>
      <w:tr w:rsidR="0036399D" w:rsidRPr="0036399D" w:rsidTr="000256AC">
        <w:trPr>
          <w:trHeight w:val="717"/>
        </w:trPr>
        <w:tc>
          <w:tcPr>
            <w:tcW w:w="789" w:type="pct"/>
            <w:vMerge/>
            <w:tcBorders>
              <w:top w:val="single" w:sz="8" w:space="0" w:color="auto"/>
              <w:left w:val="single" w:sz="8" w:space="0" w:color="auto"/>
              <w:bottom w:val="single" w:sz="8" w:space="0" w:color="auto"/>
              <w:right w:val="single" w:sz="8" w:space="0" w:color="auto"/>
            </w:tcBorders>
            <w:vAlign w:val="center"/>
            <w:hideMark/>
          </w:tcPr>
          <w:p w:rsidR="008D08EB" w:rsidRPr="0036399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rsidR="008D08EB" w:rsidRPr="0036399D" w:rsidRDefault="008D08EB" w:rsidP="0021389B">
            <w:pPr>
              <w:outlineLvl w:val="2"/>
              <w:rPr>
                <w:rFonts w:ascii="Times New Roman" w:hAnsi="Times New Roman" w:cs="Times New Roman"/>
              </w:rPr>
            </w:pPr>
            <w:r w:rsidRPr="0036399D">
              <w:rPr>
                <w:rFonts w:ascii="Times New Roman" w:hAnsi="Times New Roman" w:cs="Times New Roman"/>
              </w:rPr>
              <w:t>собственные доходы бюджета  округа</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8D08EB">
            <w:pPr>
              <w:outlineLvl w:val="2"/>
              <w:rPr>
                <w:rFonts w:ascii="Times New Roman" w:hAnsi="Times New Roman" w:cs="Times New Roman"/>
              </w:rPr>
            </w:pPr>
            <w:r w:rsidRPr="0036399D">
              <w:rPr>
                <w:rFonts w:ascii="Times New Roman" w:hAnsi="Times New Roman" w:cs="Times New Roman"/>
              </w:rPr>
              <w:t>147 182,7</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252232">
            <w:pPr>
              <w:outlineLvl w:val="2"/>
              <w:rPr>
                <w:rFonts w:ascii="Times New Roman" w:hAnsi="Times New Roman" w:cs="Times New Roman"/>
              </w:rPr>
            </w:pPr>
            <w:r w:rsidRPr="0036399D">
              <w:rPr>
                <w:rFonts w:ascii="Times New Roman" w:hAnsi="Times New Roman" w:cs="Times New Roman"/>
              </w:rPr>
              <w:t>139 795,2</w:t>
            </w:r>
          </w:p>
        </w:tc>
        <w:tc>
          <w:tcPr>
            <w:tcW w:w="622" w:type="pct"/>
            <w:tcBorders>
              <w:top w:val="single" w:sz="8" w:space="0" w:color="auto"/>
              <w:left w:val="single" w:sz="8" w:space="0" w:color="auto"/>
              <w:bottom w:val="single" w:sz="8" w:space="0" w:color="auto"/>
              <w:right w:val="single" w:sz="8" w:space="0" w:color="auto"/>
            </w:tcBorders>
          </w:tcPr>
          <w:p w:rsidR="008D08EB" w:rsidRPr="0036399D" w:rsidRDefault="008D08EB" w:rsidP="00B30091">
            <w:pPr>
              <w:outlineLvl w:val="2"/>
              <w:rPr>
                <w:rFonts w:ascii="Times New Roman" w:hAnsi="Times New Roman" w:cs="Times New Roman"/>
              </w:rPr>
            </w:pPr>
            <w:r w:rsidRPr="0036399D">
              <w:rPr>
                <w:rFonts w:ascii="Times New Roman" w:hAnsi="Times New Roman" w:cs="Times New Roman"/>
              </w:rPr>
              <w:t>137 846,5</w:t>
            </w:r>
          </w:p>
        </w:tc>
        <w:tc>
          <w:tcPr>
            <w:tcW w:w="807" w:type="pct"/>
            <w:tcBorders>
              <w:top w:val="single" w:sz="8" w:space="0" w:color="auto"/>
              <w:left w:val="single" w:sz="8" w:space="0" w:color="auto"/>
              <w:bottom w:val="single" w:sz="8" w:space="0" w:color="auto"/>
              <w:right w:val="single" w:sz="8" w:space="0" w:color="auto"/>
            </w:tcBorders>
          </w:tcPr>
          <w:p w:rsidR="008D08EB" w:rsidRPr="0036399D" w:rsidRDefault="008D08EB" w:rsidP="00B30091">
            <w:pPr>
              <w:outlineLvl w:val="2"/>
              <w:rPr>
                <w:rFonts w:ascii="Times New Roman" w:hAnsi="Times New Roman" w:cs="Times New Roman"/>
                <w:sz w:val="24"/>
                <w:szCs w:val="24"/>
              </w:rPr>
            </w:pPr>
            <w:r w:rsidRPr="0036399D">
              <w:rPr>
                <w:rFonts w:ascii="Times New Roman" w:hAnsi="Times New Roman" w:cs="Times New Roman"/>
                <w:sz w:val="24"/>
                <w:szCs w:val="24"/>
              </w:rPr>
              <w:t>134 331,1</w:t>
            </w:r>
          </w:p>
        </w:tc>
      </w:tr>
      <w:tr w:rsidR="0036399D" w:rsidRPr="0036399D" w:rsidTr="000256AC">
        <w:trPr>
          <w:trHeight w:val="932"/>
        </w:trPr>
        <w:tc>
          <w:tcPr>
            <w:tcW w:w="789" w:type="pct"/>
            <w:vMerge/>
            <w:tcBorders>
              <w:top w:val="single" w:sz="8" w:space="0" w:color="auto"/>
              <w:left w:val="single" w:sz="8" w:space="0" w:color="auto"/>
              <w:bottom w:val="single" w:sz="8" w:space="0" w:color="auto"/>
              <w:right w:val="single" w:sz="8" w:space="0" w:color="auto"/>
            </w:tcBorders>
            <w:vAlign w:val="center"/>
            <w:hideMark/>
          </w:tcPr>
          <w:p w:rsidR="008D08EB" w:rsidRPr="0036399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rsidR="008D08EB" w:rsidRPr="0036399D" w:rsidRDefault="008D08EB" w:rsidP="007B1928">
            <w:pPr>
              <w:outlineLvl w:val="2"/>
              <w:rPr>
                <w:rFonts w:ascii="Times New Roman" w:hAnsi="Times New Roman" w:cs="Times New Roman"/>
              </w:rPr>
            </w:pPr>
            <w:r w:rsidRPr="0036399D">
              <w:rPr>
                <w:rFonts w:ascii="Times New Roman" w:hAnsi="Times New Roman" w:cs="Times New Roman"/>
              </w:rPr>
              <w:t>межбюджетные трансферты из федерального бюджета &lt;*&gt;</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8D08EB">
            <w:pPr>
              <w:rPr>
                <w:rFonts w:ascii="Times New Roman" w:hAnsi="Times New Roman" w:cs="Times New Roman"/>
              </w:rPr>
            </w:pPr>
            <w:r w:rsidRPr="0036399D">
              <w:rPr>
                <w:rFonts w:ascii="Times New Roman" w:hAnsi="Times New Roman" w:cs="Times New Roman"/>
              </w:rPr>
              <w:t>25 687,5</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CA28C8">
            <w:pPr>
              <w:rPr>
                <w:rFonts w:ascii="Times New Roman" w:hAnsi="Times New Roman" w:cs="Times New Roman"/>
              </w:rPr>
            </w:pPr>
            <w:r w:rsidRPr="0036399D">
              <w:rPr>
                <w:rFonts w:ascii="Times New Roman" w:hAnsi="Times New Roman" w:cs="Times New Roman"/>
              </w:rPr>
              <w:t>20 080 ,6</w:t>
            </w:r>
          </w:p>
        </w:tc>
        <w:tc>
          <w:tcPr>
            <w:tcW w:w="622" w:type="pct"/>
            <w:tcBorders>
              <w:top w:val="single" w:sz="8" w:space="0" w:color="auto"/>
              <w:left w:val="single" w:sz="8" w:space="0" w:color="auto"/>
              <w:bottom w:val="single" w:sz="8" w:space="0" w:color="auto"/>
              <w:right w:val="single" w:sz="8" w:space="0" w:color="auto"/>
            </w:tcBorders>
          </w:tcPr>
          <w:p w:rsidR="008D08EB" w:rsidRPr="0036399D" w:rsidRDefault="008D08EB" w:rsidP="00CA28C8">
            <w:pPr>
              <w:rPr>
                <w:rFonts w:ascii="Times New Roman" w:hAnsi="Times New Roman" w:cs="Times New Roman"/>
              </w:rPr>
            </w:pPr>
            <w:r w:rsidRPr="0036399D">
              <w:rPr>
                <w:rFonts w:ascii="Times New Roman" w:hAnsi="Times New Roman" w:cs="Times New Roman"/>
              </w:rPr>
              <w:t>19 655,2</w:t>
            </w:r>
          </w:p>
        </w:tc>
        <w:tc>
          <w:tcPr>
            <w:tcW w:w="807" w:type="pct"/>
            <w:tcBorders>
              <w:top w:val="single" w:sz="8" w:space="0" w:color="auto"/>
              <w:left w:val="single" w:sz="8" w:space="0" w:color="auto"/>
              <w:bottom w:val="single" w:sz="8" w:space="0" w:color="auto"/>
              <w:right w:val="single" w:sz="8" w:space="0" w:color="auto"/>
            </w:tcBorders>
          </w:tcPr>
          <w:p w:rsidR="008D08EB" w:rsidRPr="0036399D" w:rsidRDefault="008D08EB" w:rsidP="00CA28C8">
            <w:pPr>
              <w:rPr>
                <w:rFonts w:ascii="Times New Roman" w:hAnsi="Times New Roman" w:cs="Times New Roman"/>
              </w:rPr>
            </w:pPr>
            <w:r w:rsidRPr="0036399D">
              <w:rPr>
                <w:rFonts w:ascii="Times New Roman" w:hAnsi="Times New Roman" w:cs="Times New Roman"/>
              </w:rPr>
              <w:t>18 806,6</w:t>
            </w:r>
          </w:p>
        </w:tc>
      </w:tr>
      <w:tr w:rsidR="0036399D" w:rsidRPr="0036399D" w:rsidTr="000256AC">
        <w:trPr>
          <w:trHeight w:val="932"/>
        </w:trPr>
        <w:tc>
          <w:tcPr>
            <w:tcW w:w="789" w:type="pct"/>
            <w:vMerge/>
            <w:tcBorders>
              <w:top w:val="single" w:sz="8" w:space="0" w:color="auto"/>
              <w:left w:val="single" w:sz="8" w:space="0" w:color="auto"/>
              <w:bottom w:val="single" w:sz="8" w:space="0" w:color="auto"/>
              <w:right w:val="single" w:sz="8" w:space="0" w:color="auto"/>
            </w:tcBorders>
            <w:vAlign w:val="center"/>
          </w:tcPr>
          <w:p w:rsidR="008D08EB" w:rsidRPr="0036399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tcPr>
          <w:p w:rsidR="008D08EB" w:rsidRPr="0036399D" w:rsidRDefault="008D08EB" w:rsidP="00CA28C8">
            <w:pPr>
              <w:outlineLvl w:val="2"/>
              <w:rPr>
                <w:rFonts w:ascii="Times New Roman" w:hAnsi="Times New Roman" w:cs="Times New Roman"/>
              </w:rPr>
            </w:pPr>
            <w:r w:rsidRPr="0036399D">
              <w:rPr>
                <w:rFonts w:ascii="Times New Roman" w:hAnsi="Times New Roman" w:cs="Times New Roman"/>
              </w:rPr>
              <w:t>межбюджетные трансферты из областного бюджета &lt;*&gt;</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8D08EB">
            <w:pPr>
              <w:rPr>
                <w:rFonts w:ascii="Times New Roman" w:hAnsi="Times New Roman" w:cs="Times New Roman"/>
              </w:rPr>
            </w:pPr>
            <w:r w:rsidRPr="0036399D">
              <w:rPr>
                <w:rFonts w:ascii="Times New Roman" w:hAnsi="Times New Roman" w:cs="Times New Roman"/>
              </w:rPr>
              <w:t>284 184,0</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CA28C8">
            <w:pPr>
              <w:rPr>
                <w:rFonts w:ascii="Times New Roman" w:hAnsi="Times New Roman" w:cs="Times New Roman"/>
              </w:rPr>
            </w:pPr>
            <w:r w:rsidRPr="0036399D">
              <w:rPr>
                <w:rFonts w:ascii="Times New Roman" w:hAnsi="Times New Roman" w:cs="Times New Roman"/>
              </w:rPr>
              <w:t>316 729,7</w:t>
            </w:r>
          </w:p>
        </w:tc>
        <w:tc>
          <w:tcPr>
            <w:tcW w:w="622" w:type="pct"/>
            <w:tcBorders>
              <w:top w:val="single" w:sz="8" w:space="0" w:color="auto"/>
              <w:left w:val="single" w:sz="8" w:space="0" w:color="auto"/>
              <w:bottom w:val="single" w:sz="8" w:space="0" w:color="auto"/>
              <w:right w:val="single" w:sz="8" w:space="0" w:color="auto"/>
            </w:tcBorders>
          </w:tcPr>
          <w:p w:rsidR="008D08EB" w:rsidRPr="0036399D" w:rsidRDefault="008D08EB" w:rsidP="00CA28C8">
            <w:pPr>
              <w:rPr>
                <w:rFonts w:ascii="Times New Roman" w:hAnsi="Times New Roman" w:cs="Times New Roman"/>
              </w:rPr>
            </w:pPr>
            <w:r w:rsidRPr="0036399D">
              <w:rPr>
                <w:rFonts w:ascii="Times New Roman" w:hAnsi="Times New Roman" w:cs="Times New Roman"/>
              </w:rPr>
              <w:t>320 915,9</w:t>
            </w:r>
          </w:p>
        </w:tc>
        <w:tc>
          <w:tcPr>
            <w:tcW w:w="807" w:type="pct"/>
            <w:tcBorders>
              <w:top w:val="single" w:sz="8" w:space="0" w:color="auto"/>
              <w:left w:val="single" w:sz="8" w:space="0" w:color="auto"/>
              <w:bottom w:val="single" w:sz="8" w:space="0" w:color="auto"/>
              <w:right w:val="single" w:sz="8" w:space="0" w:color="auto"/>
            </w:tcBorders>
          </w:tcPr>
          <w:p w:rsidR="008D08EB" w:rsidRPr="0036399D" w:rsidRDefault="008D08EB" w:rsidP="00CA28C8">
            <w:pPr>
              <w:rPr>
                <w:rFonts w:ascii="Times New Roman" w:hAnsi="Times New Roman" w:cs="Times New Roman"/>
              </w:rPr>
            </w:pPr>
            <w:r w:rsidRPr="0036399D">
              <w:rPr>
                <w:rFonts w:ascii="Times New Roman" w:hAnsi="Times New Roman" w:cs="Times New Roman"/>
              </w:rPr>
              <w:t>339 546,2</w:t>
            </w:r>
          </w:p>
        </w:tc>
      </w:tr>
      <w:tr w:rsidR="0036399D" w:rsidRPr="0036399D" w:rsidTr="000256AC">
        <w:trPr>
          <w:trHeight w:val="1159"/>
        </w:trPr>
        <w:tc>
          <w:tcPr>
            <w:tcW w:w="789" w:type="pct"/>
            <w:vMerge/>
            <w:tcBorders>
              <w:top w:val="single" w:sz="8" w:space="0" w:color="auto"/>
              <w:left w:val="single" w:sz="8" w:space="0" w:color="auto"/>
              <w:bottom w:val="single" w:sz="8" w:space="0" w:color="auto"/>
              <w:right w:val="single" w:sz="8" w:space="0" w:color="auto"/>
            </w:tcBorders>
            <w:vAlign w:val="center"/>
            <w:hideMark/>
          </w:tcPr>
          <w:p w:rsidR="008D08EB" w:rsidRPr="0036399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rsidR="008D08EB" w:rsidRPr="0036399D" w:rsidRDefault="008D08EB" w:rsidP="000D497A">
            <w:pPr>
              <w:outlineLvl w:val="2"/>
              <w:rPr>
                <w:rFonts w:ascii="Times New Roman" w:hAnsi="Times New Roman" w:cs="Times New Roman"/>
              </w:rPr>
            </w:pPr>
            <w:r w:rsidRPr="0036399D">
              <w:rPr>
                <w:rFonts w:ascii="Times New Roman" w:hAnsi="Times New Roman" w:cs="Times New Roman"/>
              </w:rPr>
              <w:t>безвозмездные поступления от физических и юридических лиц &lt;*&gt;</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8D08EB">
            <w:pPr>
              <w:ind w:firstLine="709"/>
              <w:outlineLvl w:val="2"/>
              <w:rPr>
                <w:rFonts w:ascii="Times New Roman" w:hAnsi="Times New Roman" w:cs="Times New Roman"/>
              </w:rPr>
            </w:pP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0D497A">
            <w:pPr>
              <w:ind w:firstLine="709"/>
              <w:outlineLvl w:val="2"/>
              <w:rPr>
                <w:rFonts w:ascii="Times New Roman" w:hAnsi="Times New Roman" w:cs="Times New Roman"/>
              </w:rPr>
            </w:pPr>
          </w:p>
        </w:tc>
        <w:tc>
          <w:tcPr>
            <w:tcW w:w="622" w:type="pct"/>
            <w:tcBorders>
              <w:top w:val="single" w:sz="8" w:space="0" w:color="auto"/>
              <w:left w:val="single" w:sz="8" w:space="0" w:color="auto"/>
              <w:bottom w:val="single" w:sz="8" w:space="0" w:color="auto"/>
              <w:right w:val="single" w:sz="8" w:space="0" w:color="auto"/>
            </w:tcBorders>
          </w:tcPr>
          <w:p w:rsidR="008D08EB" w:rsidRPr="0036399D" w:rsidRDefault="008D08EB" w:rsidP="000D497A">
            <w:pPr>
              <w:ind w:firstLine="709"/>
              <w:outlineLvl w:val="2"/>
              <w:rPr>
                <w:rFonts w:ascii="Times New Roman" w:hAnsi="Times New Roman" w:cs="Times New Roman"/>
              </w:rPr>
            </w:pPr>
          </w:p>
        </w:tc>
        <w:tc>
          <w:tcPr>
            <w:tcW w:w="807" w:type="pct"/>
            <w:tcBorders>
              <w:top w:val="single" w:sz="8" w:space="0" w:color="auto"/>
              <w:left w:val="single" w:sz="8" w:space="0" w:color="auto"/>
              <w:bottom w:val="single" w:sz="8" w:space="0" w:color="auto"/>
              <w:right w:val="single" w:sz="8" w:space="0" w:color="auto"/>
            </w:tcBorders>
          </w:tcPr>
          <w:p w:rsidR="008D08EB" w:rsidRPr="0036399D" w:rsidRDefault="008D08EB" w:rsidP="000D497A">
            <w:pPr>
              <w:ind w:firstLine="709"/>
              <w:outlineLvl w:val="2"/>
              <w:rPr>
                <w:rFonts w:ascii="Times New Roman" w:hAnsi="Times New Roman" w:cs="Times New Roman"/>
                <w:sz w:val="24"/>
                <w:szCs w:val="24"/>
              </w:rPr>
            </w:pPr>
          </w:p>
        </w:tc>
      </w:tr>
      <w:tr w:rsidR="0036399D" w:rsidRPr="0036399D" w:rsidTr="000256AC">
        <w:trPr>
          <w:trHeight w:val="454"/>
        </w:trPr>
        <w:tc>
          <w:tcPr>
            <w:tcW w:w="789" w:type="pct"/>
            <w:vMerge w:val="restart"/>
            <w:tcBorders>
              <w:top w:val="single" w:sz="8" w:space="0" w:color="auto"/>
              <w:left w:val="single" w:sz="8" w:space="0" w:color="auto"/>
              <w:bottom w:val="single" w:sz="8" w:space="0" w:color="auto"/>
              <w:right w:val="single" w:sz="8" w:space="0" w:color="auto"/>
            </w:tcBorders>
            <w:hideMark/>
          </w:tcPr>
          <w:p w:rsidR="008D08EB" w:rsidRPr="0036399D" w:rsidRDefault="008D08EB" w:rsidP="000D497A">
            <w:pPr>
              <w:outlineLvl w:val="2"/>
              <w:rPr>
                <w:rFonts w:ascii="Times New Roman" w:hAnsi="Times New Roman" w:cs="Times New Roman"/>
              </w:rPr>
            </w:pPr>
            <w:r w:rsidRPr="0036399D">
              <w:rPr>
                <w:rFonts w:ascii="Times New Roman" w:hAnsi="Times New Roman" w:cs="Times New Roman"/>
              </w:rPr>
              <w:t>Управление образования</w:t>
            </w:r>
          </w:p>
        </w:tc>
        <w:tc>
          <w:tcPr>
            <w:tcW w:w="1572" w:type="pct"/>
            <w:tcBorders>
              <w:top w:val="single" w:sz="8" w:space="0" w:color="auto"/>
              <w:left w:val="single" w:sz="8" w:space="0" w:color="auto"/>
              <w:bottom w:val="single" w:sz="8" w:space="0" w:color="auto"/>
              <w:right w:val="single" w:sz="8" w:space="0" w:color="auto"/>
            </w:tcBorders>
            <w:hideMark/>
          </w:tcPr>
          <w:p w:rsidR="008D08EB" w:rsidRPr="0036399D" w:rsidRDefault="008D08EB" w:rsidP="000D497A">
            <w:pPr>
              <w:outlineLvl w:val="2"/>
              <w:rPr>
                <w:rFonts w:ascii="Times New Roman" w:hAnsi="Times New Roman" w:cs="Times New Roman"/>
              </w:rPr>
            </w:pPr>
            <w:r w:rsidRPr="0036399D">
              <w:rPr>
                <w:rFonts w:ascii="Times New Roman" w:hAnsi="Times New Roman" w:cs="Times New Roman"/>
              </w:rPr>
              <w:t>всего, в том числе</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8D08EB">
            <w:pPr>
              <w:jc w:val="center"/>
              <w:rPr>
                <w:rFonts w:ascii="Times New Roman" w:hAnsi="Times New Roman" w:cs="Times New Roman"/>
              </w:rPr>
            </w:pPr>
            <w:r w:rsidRPr="0036399D">
              <w:rPr>
                <w:rFonts w:ascii="Times New Roman" w:hAnsi="Times New Roman" w:cs="Times New Roman"/>
              </w:rPr>
              <w:t>393 939,6</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252232">
            <w:pPr>
              <w:jc w:val="center"/>
              <w:rPr>
                <w:rFonts w:ascii="Times New Roman" w:hAnsi="Times New Roman" w:cs="Times New Roman"/>
              </w:rPr>
            </w:pPr>
            <w:r w:rsidRPr="0036399D">
              <w:rPr>
                <w:rFonts w:ascii="Times New Roman" w:hAnsi="Times New Roman" w:cs="Times New Roman"/>
              </w:rPr>
              <w:t>416 250,9</w:t>
            </w:r>
          </w:p>
        </w:tc>
        <w:tc>
          <w:tcPr>
            <w:tcW w:w="622" w:type="pct"/>
            <w:tcBorders>
              <w:top w:val="single" w:sz="8" w:space="0" w:color="auto"/>
              <w:left w:val="single" w:sz="8" w:space="0" w:color="auto"/>
              <w:bottom w:val="single" w:sz="8" w:space="0" w:color="auto"/>
              <w:right w:val="single" w:sz="8" w:space="0" w:color="auto"/>
            </w:tcBorders>
          </w:tcPr>
          <w:p w:rsidR="008D08EB" w:rsidRPr="0036399D" w:rsidRDefault="008D08EB" w:rsidP="0083581F">
            <w:r w:rsidRPr="0036399D">
              <w:t>419 443,1</w:t>
            </w:r>
          </w:p>
        </w:tc>
        <w:tc>
          <w:tcPr>
            <w:tcW w:w="807" w:type="pct"/>
            <w:tcBorders>
              <w:top w:val="single" w:sz="8" w:space="0" w:color="auto"/>
              <w:left w:val="single" w:sz="8" w:space="0" w:color="auto"/>
              <w:bottom w:val="single" w:sz="8" w:space="0" w:color="auto"/>
              <w:right w:val="single" w:sz="8" w:space="0" w:color="auto"/>
            </w:tcBorders>
          </w:tcPr>
          <w:p w:rsidR="008D08EB" w:rsidRPr="0036399D" w:rsidRDefault="008D08EB" w:rsidP="0083581F">
            <w:r w:rsidRPr="0036399D">
              <w:t>436 544,7</w:t>
            </w:r>
          </w:p>
        </w:tc>
      </w:tr>
      <w:tr w:rsidR="0036399D" w:rsidRPr="0036399D" w:rsidTr="000256AC">
        <w:trPr>
          <w:trHeight w:val="717"/>
        </w:trPr>
        <w:tc>
          <w:tcPr>
            <w:tcW w:w="789" w:type="pct"/>
            <w:vMerge/>
            <w:tcBorders>
              <w:top w:val="single" w:sz="8" w:space="0" w:color="auto"/>
              <w:left w:val="single" w:sz="8" w:space="0" w:color="auto"/>
              <w:bottom w:val="single" w:sz="8" w:space="0" w:color="auto"/>
              <w:right w:val="single" w:sz="8" w:space="0" w:color="auto"/>
            </w:tcBorders>
            <w:vAlign w:val="center"/>
            <w:hideMark/>
          </w:tcPr>
          <w:p w:rsidR="008D08EB" w:rsidRPr="0036399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rsidR="008D08EB" w:rsidRPr="0036399D" w:rsidRDefault="008D08EB" w:rsidP="000D497A">
            <w:pPr>
              <w:outlineLvl w:val="2"/>
              <w:rPr>
                <w:rFonts w:ascii="Times New Roman" w:hAnsi="Times New Roman" w:cs="Times New Roman"/>
              </w:rPr>
            </w:pPr>
            <w:r w:rsidRPr="0036399D">
              <w:rPr>
                <w:rFonts w:ascii="Times New Roman" w:hAnsi="Times New Roman" w:cs="Times New Roman"/>
              </w:rPr>
              <w:t>собственные доходы бюджета округа</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8D08EB">
            <w:pPr>
              <w:jc w:val="center"/>
              <w:rPr>
                <w:rFonts w:ascii="Times New Roman" w:hAnsi="Times New Roman" w:cs="Times New Roman"/>
              </w:rPr>
            </w:pPr>
            <w:r w:rsidRPr="0036399D">
              <w:rPr>
                <w:rFonts w:ascii="Times New Roman" w:hAnsi="Times New Roman" w:cs="Times New Roman"/>
              </w:rPr>
              <w:t>84 068,1</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252232">
            <w:pPr>
              <w:jc w:val="center"/>
              <w:rPr>
                <w:rFonts w:ascii="Times New Roman" w:hAnsi="Times New Roman" w:cs="Times New Roman"/>
              </w:rPr>
            </w:pPr>
            <w:r w:rsidRPr="0036399D">
              <w:rPr>
                <w:rFonts w:ascii="Times New Roman" w:hAnsi="Times New Roman" w:cs="Times New Roman"/>
              </w:rPr>
              <w:t>79 440,6</w:t>
            </w:r>
          </w:p>
        </w:tc>
        <w:tc>
          <w:tcPr>
            <w:tcW w:w="622" w:type="pct"/>
            <w:tcBorders>
              <w:top w:val="single" w:sz="8" w:space="0" w:color="auto"/>
              <w:left w:val="single" w:sz="8" w:space="0" w:color="auto"/>
              <w:bottom w:val="single" w:sz="8" w:space="0" w:color="auto"/>
              <w:right w:val="single" w:sz="8" w:space="0" w:color="auto"/>
            </w:tcBorders>
          </w:tcPr>
          <w:p w:rsidR="008D08EB" w:rsidRPr="0036399D" w:rsidRDefault="008D08EB" w:rsidP="0083581F">
            <w:r w:rsidRPr="0036399D">
              <w:t>78 872,0</w:t>
            </w:r>
          </w:p>
        </w:tc>
        <w:tc>
          <w:tcPr>
            <w:tcW w:w="807" w:type="pct"/>
            <w:tcBorders>
              <w:top w:val="single" w:sz="8" w:space="0" w:color="auto"/>
              <w:left w:val="single" w:sz="8" w:space="0" w:color="auto"/>
              <w:bottom w:val="single" w:sz="8" w:space="0" w:color="auto"/>
              <w:right w:val="single" w:sz="8" w:space="0" w:color="auto"/>
            </w:tcBorders>
          </w:tcPr>
          <w:p w:rsidR="008D08EB" w:rsidRPr="0036399D" w:rsidRDefault="008D08EB" w:rsidP="0083581F">
            <w:r w:rsidRPr="0036399D">
              <w:t>78 191,9</w:t>
            </w:r>
          </w:p>
        </w:tc>
      </w:tr>
      <w:tr w:rsidR="0036399D" w:rsidRPr="0036399D" w:rsidTr="000256AC">
        <w:trPr>
          <w:trHeight w:val="932"/>
        </w:trPr>
        <w:tc>
          <w:tcPr>
            <w:tcW w:w="789" w:type="pct"/>
            <w:vMerge/>
            <w:tcBorders>
              <w:top w:val="single" w:sz="8" w:space="0" w:color="auto"/>
              <w:left w:val="single" w:sz="8" w:space="0" w:color="auto"/>
              <w:bottom w:val="single" w:sz="8" w:space="0" w:color="auto"/>
              <w:right w:val="single" w:sz="8" w:space="0" w:color="auto"/>
            </w:tcBorders>
            <w:vAlign w:val="center"/>
            <w:hideMark/>
          </w:tcPr>
          <w:p w:rsidR="008D08EB" w:rsidRPr="0036399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rsidR="008D08EB" w:rsidRPr="0036399D" w:rsidRDefault="008D08EB" w:rsidP="007B1928">
            <w:pPr>
              <w:outlineLvl w:val="2"/>
              <w:rPr>
                <w:rFonts w:ascii="Times New Roman" w:hAnsi="Times New Roman" w:cs="Times New Roman"/>
              </w:rPr>
            </w:pPr>
            <w:r w:rsidRPr="0036399D">
              <w:rPr>
                <w:rFonts w:ascii="Times New Roman" w:hAnsi="Times New Roman" w:cs="Times New Roman"/>
              </w:rPr>
              <w:t>межбюджетные трансферты из федерального бюджета &lt;*&gt;</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8D08EB">
            <w:pPr>
              <w:jc w:val="center"/>
              <w:rPr>
                <w:rFonts w:ascii="Times New Roman" w:hAnsi="Times New Roman" w:cs="Times New Roman"/>
              </w:rPr>
            </w:pPr>
            <w:r w:rsidRPr="0036399D">
              <w:rPr>
                <w:rFonts w:ascii="Times New Roman" w:hAnsi="Times New Roman" w:cs="Times New Roman"/>
              </w:rPr>
              <w:t>25 687,5</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FB29BF">
            <w:pPr>
              <w:rPr>
                <w:rFonts w:ascii="Times New Roman" w:hAnsi="Times New Roman" w:cs="Times New Roman"/>
              </w:rPr>
            </w:pPr>
            <w:r w:rsidRPr="0036399D">
              <w:rPr>
                <w:rFonts w:ascii="Times New Roman" w:hAnsi="Times New Roman" w:cs="Times New Roman"/>
              </w:rPr>
              <w:t>20 080 ,6</w:t>
            </w:r>
          </w:p>
        </w:tc>
        <w:tc>
          <w:tcPr>
            <w:tcW w:w="622" w:type="pct"/>
            <w:tcBorders>
              <w:top w:val="single" w:sz="8" w:space="0" w:color="auto"/>
              <w:left w:val="single" w:sz="8" w:space="0" w:color="auto"/>
              <w:bottom w:val="single" w:sz="8" w:space="0" w:color="auto"/>
              <w:right w:val="single" w:sz="8" w:space="0" w:color="auto"/>
            </w:tcBorders>
          </w:tcPr>
          <w:p w:rsidR="008D08EB" w:rsidRPr="0036399D" w:rsidRDefault="008D08EB" w:rsidP="00FB29BF">
            <w:pPr>
              <w:rPr>
                <w:rFonts w:ascii="Times New Roman" w:hAnsi="Times New Roman" w:cs="Times New Roman"/>
              </w:rPr>
            </w:pPr>
            <w:r w:rsidRPr="0036399D">
              <w:rPr>
                <w:rFonts w:ascii="Times New Roman" w:hAnsi="Times New Roman" w:cs="Times New Roman"/>
              </w:rPr>
              <w:t>19 655,2</w:t>
            </w:r>
          </w:p>
        </w:tc>
        <w:tc>
          <w:tcPr>
            <w:tcW w:w="807" w:type="pct"/>
            <w:tcBorders>
              <w:top w:val="single" w:sz="8" w:space="0" w:color="auto"/>
              <w:left w:val="single" w:sz="8" w:space="0" w:color="auto"/>
              <w:bottom w:val="single" w:sz="8" w:space="0" w:color="auto"/>
              <w:right w:val="single" w:sz="8" w:space="0" w:color="auto"/>
            </w:tcBorders>
          </w:tcPr>
          <w:p w:rsidR="008D08EB" w:rsidRPr="0036399D" w:rsidRDefault="008D08EB" w:rsidP="00FB29BF">
            <w:pPr>
              <w:rPr>
                <w:rFonts w:ascii="Times New Roman" w:hAnsi="Times New Roman" w:cs="Times New Roman"/>
              </w:rPr>
            </w:pPr>
            <w:r w:rsidRPr="0036399D">
              <w:rPr>
                <w:rFonts w:ascii="Times New Roman" w:hAnsi="Times New Roman" w:cs="Times New Roman"/>
              </w:rPr>
              <w:t>18 806,6</w:t>
            </w:r>
          </w:p>
        </w:tc>
      </w:tr>
      <w:tr w:rsidR="0036399D" w:rsidRPr="0036399D" w:rsidTr="000256AC">
        <w:trPr>
          <w:trHeight w:val="932"/>
        </w:trPr>
        <w:tc>
          <w:tcPr>
            <w:tcW w:w="789" w:type="pct"/>
            <w:vMerge/>
            <w:tcBorders>
              <w:top w:val="single" w:sz="8" w:space="0" w:color="auto"/>
              <w:left w:val="single" w:sz="8" w:space="0" w:color="auto"/>
              <w:bottom w:val="single" w:sz="8" w:space="0" w:color="auto"/>
              <w:right w:val="single" w:sz="8" w:space="0" w:color="auto"/>
            </w:tcBorders>
            <w:vAlign w:val="center"/>
          </w:tcPr>
          <w:p w:rsidR="008D08EB" w:rsidRPr="0036399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tcPr>
          <w:p w:rsidR="008D08EB" w:rsidRPr="0036399D" w:rsidRDefault="008D08EB" w:rsidP="000D497A">
            <w:pPr>
              <w:outlineLvl w:val="2"/>
              <w:rPr>
                <w:rFonts w:ascii="Times New Roman" w:hAnsi="Times New Roman" w:cs="Times New Roman"/>
              </w:rPr>
            </w:pPr>
            <w:r w:rsidRPr="0036399D">
              <w:rPr>
                <w:rFonts w:ascii="Times New Roman" w:hAnsi="Times New Roman" w:cs="Times New Roman"/>
              </w:rPr>
              <w:t>межбюджетные трансферты из областного бюджета &lt;*&gt;</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8D08EB">
            <w:pPr>
              <w:jc w:val="center"/>
              <w:rPr>
                <w:rFonts w:ascii="Times New Roman" w:hAnsi="Times New Roman" w:cs="Times New Roman"/>
              </w:rPr>
            </w:pPr>
            <w:r w:rsidRPr="0036399D">
              <w:rPr>
                <w:rFonts w:ascii="Times New Roman" w:hAnsi="Times New Roman" w:cs="Times New Roman"/>
              </w:rPr>
              <w:t>284 184,0</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FB29BF">
            <w:pPr>
              <w:rPr>
                <w:rFonts w:ascii="Times New Roman" w:hAnsi="Times New Roman" w:cs="Times New Roman"/>
              </w:rPr>
            </w:pPr>
            <w:r w:rsidRPr="0036399D">
              <w:rPr>
                <w:rFonts w:ascii="Times New Roman" w:hAnsi="Times New Roman" w:cs="Times New Roman"/>
              </w:rPr>
              <w:t>316 729,7</w:t>
            </w:r>
          </w:p>
        </w:tc>
        <w:tc>
          <w:tcPr>
            <w:tcW w:w="622" w:type="pct"/>
            <w:tcBorders>
              <w:top w:val="single" w:sz="8" w:space="0" w:color="auto"/>
              <w:left w:val="single" w:sz="8" w:space="0" w:color="auto"/>
              <w:bottom w:val="single" w:sz="8" w:space="0" w:color="auto"/>
              <w:right w:val="single" w:sz="8" w:space="0" w:color="auto"/>
            </w:tcBorders>
          </w:tcPr>
          <w:p w:rsidR="008D08EB" w:rsidRPr="0036399D" w:rsidRDefault="008D08EB" w:rsidP="00FB29BF">
            <w:pPr>
              <w:rPr>
                <w:rFonts w:ascii="Times New Roman" w:hAnsi="Times New Roman" w:cs="Times New Roman"/>
              </w:rPr>
            </w:pPr>
            <w:r w:rsidRPr="0036399D">
              <w:rPr>
                <w:rFonts w:ascii="Times New Roman" w:hAnsi="Times New Roman" w:cs="Times New Roman"/>
              </w:rPr>
              <w:t>320 915,9</w:t>
            </w:r>
          </w:p>
        </w:tc>
        <w:tc>
          <w:tcPr>
            <w:tcW w:w="807" w:type="pct"/>
            <w:tcBorders>
              <w:top w:val="single" w:sz="8" w:space="0" w:color="auto"/>
              <w:left w:val="single" w:sz="8" w:space="0" w:color="auto"/>
              <w:bottom w:val="single" w:sz="8" w:space="0" w:color="auto"/>
              <w:right w:val="single" w:sz="8" w:space="0" w:color="auto"/>
            </w:tcBorders>
          </w:tcPr>
          <w:p w:rsidR="008D08EB" w:rsidRPr="0036399D" w:rsidRDefault="008D08EB" w:rsidP="00FB29BF">
            <w:pPr>
              <w:rPr>
                <w:rFonts w:ascii="Times New Roman" w:hAnsi="Times New Roman" w:cs="Times New Roman"/>
              </w:rPr>
            </w:pPr>
            <w:r w:rsidRPr="0036399D">
              <w:rPr>
                <w:rFonts w:ascii="Times New Roman" w:hAnsi="Times New Roman" w:cs="Times New Roman"/>
              </w:rPr>
              <w:t>339 546,2</w:t>
            </w:r>
          </w:p>
        </w:tc>
      </w:tr>
      <w:tr w:rsidR="0036399D" w:rsidRPr="0036399D" w:rsidTr="000256AC">
        <w:trPr>
          <w:trHeight w:val="1159"/>
        </w:trPr>
        <w:tc>
          <w:tcPr>
            <w:tcW w:w="789" w:type="pct"/>
            <w:vMerge/>
            <w:tcBorders>
              <w:top w:val="single" w:sz="8" w:space="0" w:color="auto"/>
              <w:left w:val="single" w:sz="8" w:space="0" w:color="auto"/>
              <w:bottom w:val="single" w:sz="8" w:space="0" w:color="auto"/>
              <w:right w:val="single" w:sz="8" w:space="0" w:color="auto"/>
            </w:tcBorders>
            <w:vAlign w:val="center"/>
            <w:hideMark/>
          </w:tcPr>
          <w:p w:rsidR="008D08EB" w:rsidRPr="0036399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hideMark/>
          </w:tcPr>
          <w:p w:rsidR="008D08EB" w:rsidRPr="0036399D" w:rsidRDefault="008D08EB" w:rsidP="000D497A">
            <w:pPr>
              <w:outlineLvl w:val="2"/>
              <w:rPr>
                <w:rFonts w:ascii="Times New Roman" w:hAnsi="Times New Roman" w:cs="Times New Roman"/>
              </w:rPr>
            </w:pPr>
            <w:r w:rsidRPr="0036399D">
              <w:rPr>
                <w:rFonts w:ascii="Times New Roman" w:hAnsi="Times New Roman" w:cs="Times New Roman"/>
              </w:rPr>
              <w:t>безвозмездные поступления от физических и юридических лиц &lt;*&gt;</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8D08EB">
            <w:pPr>
              <w:ind w:firstLine="709"/>
              <w:outlineLvl w:val="2"/>
              <w:rPr>
                <w:rFonts w:ascii="Times New Roman" w:hAnsi="Times New Roman" w:cs="Times New Roman"/>
              </w:rPr>
            </w:pP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0D497A">
            <w:pPr>
              <w:ind w:firstLine="709"/>
              <w:outlineLvl w:val="2"/>
              <w:rPr>
                <w:rFonts w:ascii="Times New Roman" w:hAnsi="Times New Roman" w:cs="Times New Roman"/>
              </w:rPr>
            </w:pPr>
          </w:p>
        </w:tc>
        <w:tc>
          <w:tcPr>
            <w:tcW w:w="622" w:type="pct"/>
            <w:tcBorders>
              <w:top w:val="single" w:sz="8" w:space="0" w:color="auto"/>
              <w:left w:val="single" w:sz="8" w:space="0" w:color="auto"/>
              <w:bottom w:val="single" w:sz="8" w:space="0" w:color="auto"/>
              <w:right w:val="single" w:sz="8" w:space="0" w:color="auto"/>
            </w:tcBorders>
          </w:tcPr>
          <w:p w:rsidR="008D08EB" w:rsidRPr="0036399D" w:rsidRDefault="008D08EB" w:rsidP="000D497A">
            <w:pPr>
              <w:ind w:firstLine="709"/>
              <w:outlineLvl w:val="2"/>
              <w:rPr>
                <w:rFonts w:ascii="Times New Roman" w:hAnsi="Times New Roman" w:cs="Times New Roman"/>
              </w:rPr>
            </w:pPr>
          </w:p>
        </w:tc>
        <w:tc>
          <w:tcPr>
            <w:tcW w:w="807" w:type="pct"/>
            <w:tcBorders>
              <w:top w:val="single" w:sz="8" w:space="0" w:color="auto"/>
              <w:left w:val="single" w:sz="8" w:space="0" w:color="auto"/>
              <w:bottom w:val="single" w:sz="8" w:space="0" w:color="auto"/>
              <w:right w:val="single" w:sz="8" w:space="0" w:color="auto"/>
            </w:tcBorders>
          </w:tcPr>
          <w:p w:rsidR="008D08EB" w:rsidRPr="0036399D" w:rsidRDefault="008D08EB" w:rsidP="000D497A">
            <w:pPr>
              <w:ind w:firstLine="709"/>
              <w:outlineLvl w:val="2"/>
              <w:rPr>
                <w:rFonts w:ascii="Times New Roman" w:hAnsi="Times New Roman" w:cs="Times New Roman"/>
                <w:sz w:val="24"/>
                <w:szCs w:val="24"/>
              </w:rPr>
            </w:pPr>
          </w:p>
        </w:tc>
      </w:tr>
      <w:tr w:rsidR="0036399D" w:rsidRPr="0036399D" w:rsidTr="000256AC">
        <w:trPr>
          <w:trHeight w:val="590"/>
        </w:trPr>
        <w:tc>
          <w:tcPr>
            <w:tcW w:w="789" w:type="pct"/>
            <w:vMerge w:val="restart"/>
            <w:tcBorders>
              <w:top w:val="single" w:sz="8" w:space="0" w:color="auto"/>
              <w:left w:val="single" w:sz="8" w:space="0" w:color="auto"/>
              <w:right w:val="single" w:sz="8" w:space="0" w:color="auto"/>
            </w:tcBorders>
          </w:tcPr>
          <w:p w:rsidR="008D08EB" w:rsidRPr="0036399D" w:rsidRDefault="008D08EB" w:rsidP="00B136DF">
            <w:pPr>
              <w:outlineLvl w:val="2"/>
              <w:rPr>
                <w:rFonts w:ascii="Times New Roman" w:hAnsi="Times New Roman" w:cs="Times New Roman"/>
              </w:rPr>
            </w:pPr>
            <w:r w:rsidRPr="0036399D">
              <w:rPr>
                <w:rFonts w:ascii="Times New Roman" w:hAnsi="Times New Roman" w:cs="Times New Roman"/>
              </w:rPr>
              <w:lastRenderedPageBreak/>
              <w:t>администрация</w:t>
            </w:r>
          </w:p>
        </w:tc>
        <w:tc>
          <w:tcPr>
            <w:tcW w:w="1572" w:type="pct"/>
            <w:tcBorders>
              <w:top w:val="single" w:sz="8" w:space="0" w:color="auto"/>
              <w:left w:val="single" w:sz="8" w:space="0" w:color="auto"/>
              <w:bottom w:val="single" w:sz="8" w:space="0" w:color="auto"/>
              <w:right w:val="single" w:sz="8" w:space="0" w:color="auto"/>
            </w:tcBorders>
          </w:tcPr>
          <w:p w:rsidR="008D08EB" w:rsidRPr="0036399D" w:rsidRDefault="008D08EB" w:rsidP="003A2C35">
            <w:pPr>
              <w:outlineLvl w:val="2"/>
              <w:rPr>
                <w:rFonts w:ascii="Times New Roman" w:hAnsi="Times New Roman" w:cs="Times New Roman"/>
              </w:rPr>
            </w:pPr>
            <w:r w:rsidRPr="0036399D">
              <w:rPr>
                <w:rFonts w:ascii="Times New Roman" w:hAnsi="Times New Roman" w:cs="Times New Roman"/>
              </w:rPr>
              <w:t>всего, в том числе</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8D08EB">
            <w:pPr>
              <w:jc w:val="center"/>
              <w:outlineLvl w:val="2"/>
              <w:rPr>
                <w:rFonts w:ascii="Times New Roman" w:hAnsi="Times New Roman" w:cs="Times New Roman"/>
              </w:rPr>
            </w:pPr>
            <w:r w:rsidRPr="0036399D">
              <w:rPr>
                <w:rFonts w:ascii="Times New Roman" w:hAnsi="Times New Roman" w:cs="Times New Roman"/>
              </w:rPr>
              <w:t>63 114,6</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252232">
            <w:pPr>
              <w:outlineLvl w:val="2"/>
              <w:rPr>
                <w:rFonts w:ascii="Times New Roman" w:hAnsi="Times New Roman" w:cs="Times New Roman"/>
              </w:rPr>
            </w:pPr>
            <w:r w:rsidRPr="0036399D">
              <w:rPr>
                <w:rFonts w:ascii="Times New Roman" w:hAnsi="Times New Roman" w:cs="Times New Roman"/>
              </w:rPr>
              <w:t>60 354,6</w:t>
            </w:r>
          </w:p>
        </w:tc>
        <w:tc>
          <w:tcPr>
            <w:tcW w:w="622" w:type="pct"/>
            <w:tcBorders>
              <w:top w:val="single" w:sz="8" w:space="0" w:color="auto"/>
              <w:left w:val="single" w:sz="8" w:space="0" w:color="auto"/>
              <w:bottom w:val="single" w:sz="8" w:space="0" w:color="auto"/>
              <w:right w:val="single" w:sz="8" w:space="0" w:color="auto"/>
            </w:tcBorders>
          </w:tcPr>
          <w:p w:rsidR="008D08EB" w:rsidRPr="0036399D" w:rsidRDefault="008D08EB" w:rsidP="00B136DF">
            <w:pPr>
              <w:outlineLvl w:val="2"/>
              <w:rPr>
                <w:rFonts w:ascii="Times New Roman" w:hAnsi="Times New Roman" w:cs="Times New Roman"/>
              </w:rPr>
            </w:pPr>
            <w:r w:rsidRPr="0036399D">
              <w:rPr>
                <w:rFonts w:ascii="Times New Roman" w:hAnsi="Times New Roman" w:cs="Times New Roman"/>
              </w:rPr>
              <w:t>58 974,5</w:t>
            </w:r>
          </w:p>
        </w:tc>
        <w:tc>
          <w:tcPr>
            <w:tcW w:w="807" w:type="pct"/>
            <w:tcBorders>
              <w:top w:val="single" w:sz="8" w:space="0" w:color="auto"/>
              <w:left w:val="single" w:sz="8" w:space="0" w:color="auto"/>
              <w:bottom w:val="single" w:sz="8" w:space="0" w:color="auto"/>
              <w:right w:val="single" w:sz="8" w:space="0" w:color="auto"/>
            </w:tcBorders>
          </w:tcPr>
          <w:p w:rsidR="008D08EB" w:rsidRPr="0036399D" w:rsidRDefault="008D08EB" w:rsidP="00B136DF">
            <w:pPr>
              <w:outlineLvl w:val="2"/>
              <w:rPr>
                <w:rFonts w:ascii="Times New Roman" w:hAnsi="Times New Roman" w:cs="Times New Roman"/>
                <w:sz w:val="24"/>
                <w:szCs w:val="24"/>
              </w:rPr>
            </w:pPr>
            <w:r w:rsidRPr="0036399D">
              <w:rPr>
                <w:rFonts w:ascii="Times New Roman" w:hAnsi="Times New Roman" w:cs="Times New Roman"/>
                <w:sz w:val="24"/>
                <w:szCs w:val="24"/>
              </w:rPr>
              <w:t>56 139,2</w:t>
            </w:r>
          </w:p>
        </w:tc>
      </w:tr>
      <w:tr w:rsidR="0036399D" w:rsidRPr="0036399D" w:rsidTr="000256AC">
        <w:trPr>
          <w:trHeight w:val="698"/>
        </w:trPr>
        <w:tc>
          <w:tcPr>
            <w:tcW w:w="789" w:type="pct"/>
            <w:vMerge/>
            <w:tcBorders>
              <w:left w:val="single" w:sz="8" w:space="0" w:color="auto"/>
              <w:right w:val="single" w:sz="8" w:space="0" w:color="auto"/>
            </w:tcBorders>
            <w:vAlign w:val="center"/>
          </w:tcPr>
          <w:p w:rsidR="008D08EB" w:rsidRPr="0036399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tcPr>
          <w:p w:rsidR="008D08EB" w:rsidRPr="0036399D" w:rsidRDefault="008D08EB" w:rsidP="003A2C35">
            <w:pPr>
              <w:outlineLvl w:val="2"/>
              <w:rPr>
                <w:rFonts w:ascii="Times New Roman" w:hAnsi="Times New Roman" w:cs="Times New Roman"/>
              </w:rPr>
            </w:pPr>
            <w:r w:rsidRPr="0036399D">
              <w:rPr>
                <w:rFonts w:ascii="Times New Roman" w:hAnsi="Times New Roman" w:cs="Times New Roman"/>
              </w:rPr>
              <w:t>собственные доходы бюджета округа</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8D08EB">
            <w:pPr>
              <w:jc w:val="center"/>
              <w:outlineLvl w:val="2"/>
              <w:rPr>
                <w:rFonts w:ascii="Times New Roman" w:hAnsi="Times New Roman" w:cs="Times New Roman"/>
              </w:rPr>
            </w:pPr>
            <w:r w:rsidRPr="0036399D">
              <w:rPr>
                <w:rFonts w:ascii="Times New Roman" w:hAnsi="Times New Roman" w:cs="Times New Roman"/>
              </w:rPr>
              <w:t>63 114,6</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252232">
            <w:pPr>
              <w:outlineLvl w:val="2"/>
              <w:rPr>
                <w:rFonts w:ascii="Times New Roman" w:hAnsi="Times New Roman" w:cs="Times New Roman"/>
              </w:rPr>
            </w:pPr>
            <w:r w:rsidRPr="0036399D">
              <w:rPr>
                <w:rFonts w:ascii="Times New Roman" w:hAnsi="Times New Roman" w:cs="Times New Roman"/>
              </w:rPr>
              <w:t>60 354,6</w:t>
            </w:r>
          </w:p>
        </w:tc>
        <w:tc>
          <w:tcPr>
            <w:tcW w:w="622" w:type="pct"/>
            <w:tcBorders>
              <w:top w:val="single" w:sz="8" w:space="0" w:color="auto"/>
              <w:left w:val="single" w:sz="8" w:space="0" w:color="auto"/>
              <w:bottom w:val="single" w:sz="8" w:space="0" w:color="auto"/>
              <w:right w:val="single" w:sz="8" w:space="0" w:color="auto"/>
            </w:tcBorders>
          </w:tcPr>
          <w:p w:rsidR="008D08EB" w:rsidRPr="0036399D" w:rsidRDefault="008D08EB" w:rsidP="00B136DF">
            <w:pPr>
              <w:outlineLvl w:val="2"/>
              <w:rPr>
                <w:rFonts w:ascii="Times New Roman" w:hAnsi="Times New Roman" w:cs="Times New Roman"/>
              </w:rPr>
            </w:pPr>
            <w:r w:rsidRPr="0036399D">
              <w:rPr>
                <w:rFonts w:ascii="Times New Roman" w:hAnsi="Times New Roman" w:cs="Times New Roman"/>
              </w:rPr>
              <w:t>58 974,5</w:t>
            </w:r>
          </w:p>
        </w:tc>
        <w:tc>
          <w:tcPr>
            <w:tcW w:w="807" w:type="pct"/>
            <w:tcBorders>
              <w:top w:val="single" w:sz="8" w:space="0" w:color="auto"/>
              <w:left w:val="single" w:sz="8" w:space="0" w:color="auto"/>
              <w:bottom w:val="single" w:sz="8" w:space="0" w:color="auto"/>
              <w:right w:val="single" w:sz="8" w:space="0" w:color="auto"/>
            </w:tcBorders>
          </w:tcPr>
          <w:p w:rsidR="008D08EB" w:rsidRPr="0036399D" w:rsidRDefault="008D08EB" w:rsidP="00B136DF">
            <w:pPr>
              <w:outlineLvl w:val="2"/>
              <w:rPr>
                <w:rFonts w:ascii="Times New Roman" w:hAnsi="Times New Roman" w:cs="Times New Roman"/>
                <w:sz w:val="24"/>
                <w:szCs w:val="24"/>
              </w:rPr>
            </w:pPr>
            <w:r w:rsidRPr="0036399D">
              <w:rPr>
                <w:rFonts w:ascii="Times New Roman" w:hAnsi="Times New Roman" w:cs="Times New Roman"/>
                <w:sz w:val="24"/>
                <w:szCs w:val="24"/>
              </w:rPr>
              <w:t>56 139,2</w:t>
            </w:r>
          </w:p>
        </w:tc>
      </w:tr>
      <w:tr w:rsidR="0036399D" w:rsidRPr="0036399D" w:rsidTr="000256AC">
        <w:trPr>
          <w:trHeight w:val="737"/>
        </w:trPr>
        <w:tc>
          <w:tcPr>
            <w:tcW w:w="789" w:type="pct"/>
            <w:vMerge/>
            <w:tcBorders>
              <w:left w:val="single" w:sz="8" w:space="0" w:color="auto"/>
              <w:right w:val="single" w:sz="8" w:space="0" w:color="auto"/>
            </w:tcBorders>
            <w:vAlign w:val="center"/>
          </w:tcPr>
          <w:p w:rsidR="008D08EB" w:rsidRPr="0036399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tcPr>
          <w:p w:rsidR="008D08EB" w:rsidRPr="0036399D" w:rsidRDefault="008D08EB" w:rsidP="003A2C35">
            <w:pPr>
              <w:outlineLvl w:val="2"/>
              <w:rPr>
                <w:rFonts w:ascii="Times New Roman" w:hAnsi="Times New Roman" w:cs="Times New Roman"/>
              </w:rPr>
            </w:pPr>
            <w:r w:rsidRPr="0036399D">
              <w:rPr>
                <w:rFonts w:ascii="Times New Roman" w:hAnsi="Times New Roman" w:cs="Times New Roman"/>
              </w:rPr>
              <w:t>межбюджетные трансферты из областного бюджета &lt;*&gt;</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8D08EB">
            <w:pPr>
              <w:ind w:firstLine="709"/>
              <w:outlineLvl w:val="2"/>
            </w:pP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0D497A">
            <w:pPr>
              <w:ind w:firstLine="709"/>
              <w:outlineLvl w:val="2"/>
              <w:rPr>
                <w:rFonts w:ascii="Times New Roman" w:hAnsi="Times New Roman" w:cs="Times New Roman"/>
              </w:rPr>
            </w:pPr>
          </w:p>
        </w:tc>
        <w:tc>
          <w:tcPr>
            <w:tcW w:w="622" w:type="pct"/>
            <w:tcBorders>
              <w:top w:val="single" w:sz="8" w:space="0" w:color="auto"/>
              <w:left w:val="single" w:sz="8" w:space="0" w:color="auto"/>
              <w:bottom w:val="single" w:sz="8" w:space="0" w:color="auto"/>
              <w:right w:val="single" w:sz="8" w:space="0" w:color="auto"/>
            </w:tcBorders>
          </w:tcPr>
          <w:p w:rsidR="008D08EB" w:rsidRPr="0036399D" w:rsidRDefault="008D08EB" w:rsidP="000D497A">
            <w:pPr>
              <w:ind w:firstLine="709"/>
              <w:outlineLvl w:val="2"/>
              <w:rPr>
                <w:rFonts w:ascii="Times New Roman" w:hAnsi="Times New Roman" w:cs="Times New Roman"/>
              </w:rPr>
            </w:pPr>
          </w:p>
        </w:tc>
        <w:tc>
          <w:tcPr>
            <w:tcW w:w="807" w:type="pct"/>
            <w:tcBorders>
              <w:top w:val="single" w:sz="8" w:space="0" w:color="auto"/>
              <w:left w:val="single" w:sz="8" w:space="0" w:color="auto"/>
              <w:bottom w:val="single" w:sz="8" w:space="0" w:color="auto"/>
              <w:right w:val="single" w:sz="8" w:space="0" w:color="auto"/>
            </w:tcBorders>
          </w:tcPr>
          <w:p w:rsidR="008D08EB" w:rsidRPr="0036399D" w:rsidRDefault="008D08EB" w:rsidP="000D497A">
            <w:pPr>
              <w:ind w:firstLine="709"/>
              <w:outlineLvl w:val="2"/>
              <w:rPr>
                <w:rFonts w:ascii="Times New Roman" w:hAnsi="Times New Roman" w:cs="Times New Roman"/>
                <w:sz w:val="24"/>
                <w:szCs w:val="24"/>
              </w:rPr>
            </w:pPr>
          </w:p>
        </w:tc>
      </w:tr>
      <w:tr w:rsidR="008D08EB" w:rsidRPr="0036399D" w:rsidTr="000256AC">
        <w:trPr>
          <w:trHeight w:val="933"/>
        </w:trPr>
        <w:tc>
          <w:tcPr>
            <w:tcW w:w="789" w:type="pct"/>
            <w:vMerge/>
            <w:tcBorders>
              <w:left w:val="single" w:sz="8" w:space="0" w:color="auto"/>
              <w:bottom w:val="single" w:sz="8" w:space="0" w:color="auto"/>
              <w:right w:val="single" w:sz="8" w:space="0" w:color="auto"/>
            </w:tcBorders>
            <w:vAlign w:val="center"/>
          </w:tcPr>
          <w:p w:rsidR="008D08EB" w:rsidRPr="0036399D" w:rsidRDefault="008D08EB" w:rsidP="000D497A">
            <w:pPr>
              <w:ind w:firstLine="709"/>
              <w:outlineLvl w:val="2"/>
              <w:rPr>
                <w:rFonts w:ascii="Times New Roman" w:hAnsi="Times New Roman" w:cs="Times New Roman"/>
              </w:rPr>
            </w:pPr>
          </w:p>
        </w:tc>
        <w:tc>
          <w:tcPr>
            <w:tcW w:w="1572" w:type="pct"/>
            <w:tcBorders>
              <w:top w:val="single" w:sz="8" w:space="0" w:color="auto"/>
              <w:left w:val="single" w:sz="8" w:space="0" w:color="auto"/>
              <w:bottom w:val="single" w:sz="8" w:space="0" w:color="auto"/>
              <w:right w:val="single" w:sz="8" w:space="0" w:color="auto"/>
            </w:tcBorders>
          </w:tcPr>
          <w:p w:rsidR="008D08EB" w:rsidRPr="0036399D" w:rsidRDefault="008D08EB" w:rsidP="003A2C35">
            <w:pPr>
              <w:outlineLvl w:val="2"/>
              <w:rPr>
                <w:rFonts w:ascii="Times New Roman" w:hAnsi="Times New Roman" w:cs="Times New Roman"/>
              </w:rPr>
            </w:pPr>
            <w:r w:rsidRPr="0036399D">
              <w:rPr>
                <w:rFonts w:ascii="Times New Roman" w:hAnsi="Times New Roman" w:cs="Times New Roman"/>
              </w:rPr>
              <w:t>безвозмездные поступления от физических и юридических лиц &lt;*&gt;</w:t>
            </w: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8D08EB">
            <w:pPr>
              <w:ind w:firstLine="709"/>
              <w:outlineLvl w:val="2"/>
            </w:pPr>
          </w:p>
        </w:tc>
        <w:tc>
          <w:tcPr>
            <w:tcW w:w="605" w:type="pct"/>
            <w:tcBorders>
              <w:top w:val="single" w:sz="8" w:space="0" w:color="auto"/>
              <w:left w:val="single" w:sz="8" w:space="0" w:color="auto"/>
              <w:bottom w:val="single" w:sz="8" w:space="0" w:color="auto"/>
              <w:right w:val="single" w:sz="8" w:space="0" w:color="auto"/>
            </w:tcBorders>
          </w:tcPr>
          <w:p w:rsidR="008D08EB" w:rsidRPr="0036399D" w:rsidRDefault="008D08EB" w:rsidP="000D497A">
            <w:pPr>
              <w:ind w:firstLine="709"/>
              <w:outlineLvl w:val="2"/>
              <w:rPr>
                <w:rFonts w:ascii="Times New Roman" w:hAnsi="Times New Roman" w:cs="Times New Roman"/>
              </w:rPr>
            </w:pPr>
          </w:p>
        </w:tc>
        <w:tc>
          <w:tcPr>
            <w:tcW w:w="622" w:type="pct"/>
            <w:tcBorders>
              <w:top w:val="single" w:sz="8" w:space="0" w:color="auto"/>
              <w:left w:val="single" w:sz="8" w:space="0" w:color="auto"/>
              <w:bottom w:val="single" w:sz="8" w:space="0" w:color="auto"/>
              <w:right w:val="single" w:sz="8" w:space="0" w:color="auto"/>
            </w:tcBorders>
          </w:tcPr>
          <w:p w:rsidR="008D08EB" w:rsidRPr="0036399D" w:rsidRDefault="008D08EB" w:rsidP="000D497A">
            <w:pPr>
              <w:ind w:firstLine="709"/>
              <w:outlineLvl w:val="2"/>
              <w:rPr>
                <w:rFonts w:ascii="Times New Roman" w:hAnsi="Times New Roman" w:cs="Times New Roman"/>
              </w:rPr>
            </w:pPr>
          </w:p>
        </w:tc>
        <w:tc>
          <w:tcPr>
            <w:tcW w:w="807" w:type="pct"/>
            <w:tcBorders>
              <w:top w:val="single" w:sz="8" w:space="0" w:color="auto"/>
              <w:left w:val="single" w:sz="8" w:space="0" w:color="auto"/>
              <w:bottom w:val="single" w:sz="8" w:space="0" w:color="auto"/>
              <w:right w:val="single" w:sz="8" w:space="0" w:color="auto"/>
            </w:tcBorders>
          </w:tcPr>
          <w:p w:rsidR="008D08EB" w:rsidRPr="0036399D" w:rsidRDefault="008D08EB" w:rsidP="000D497A">
            <w:pPr>
              <w:ind w:firstLine="709"/>
              <w:outlineLvl w:val="2"/>
              <w:rPr>
                <w:rFonts w:ascii="Times New Roman" w:hAnsi="Times New Roman" w:cs="Times New Roman"/>
                <w:sz w:val="24"/>
                <w:szCs w:val="24"/>
              </w:rPr>
            </w:pPr>
          </w:p>
        </w:tc>
      </w:tr>
    </w:tbl>
    <w:p w:rsidR="000D497A" w:rsidRPr="0036399D" w:rsidRDefault="000D497A" w:rsidP="00BF5BDF">
      <w:pPr>
        <w:outlineLvl w:val="2"/>
        <w:rPr>
          <w:rFonts w:ascii="Times New Roman" w:hAnsi="Times New Roman" w:cs="Times New Roman"/>
          <w:sz w:val="28"/>
          <w:szCs w:val="28"/>
        </w:rPr>
      </w:pPr>
    </w:p>
    <w:p w:rsidR="00F30BDB" w:rsidRPr="00432671" w:rsidRDefault="00ED7FE2" w:rsidP="00F30BDB">
      <w:pPr>
        <w:jc w:val="both"/>
        <w:rPr>
          <w:rFonts w:ascii="Times New Roman" w:hAnsi="Times New Roman" w:cs="Times New Roman"/>
          <w:sz w:val="28"/>
          <w:szCs w:val="28"/>
        </w:rPr>
      </w:pPr>
      <w:r w:rsidRPr="00432671">
        <w:rPr>
          <w:rFonts w:ascii="Times New Roman" w:hAnsi="Times New Roman" w:cs="Times New Roman"/>
          <w:sz w:val="28"/>
          <w:szCs w:val="28"/>
        </w:rPr>
        <w:t>&lt;*&gt; Указываются при условии подтверждения поступления указанных средств</w:t>
      </w:r>
    </w:p>
    <w:p w:rsidR="00577D17" w:rsidRPr="00B91996" w:rsidRDefault="00577D17" w:rsidP="004155F0">
      <w:pPr>
        <w:pStyle w:val="ConsPlusTitle"/>
        <w:numPr>
          <w:ilvl w:val="1"/>
          <w:numId w:val="3"/>
        </w:numPr>
        <w:ind w:left="0" w:firstLine="0"/>
        <w:jc w:val="center"/>
        <w:outlineLvl w:val="1"/>
        <w:rPr>
          <w:rFonts w:ascii="Times New Roman" w:hAnsi="Times New Roman" w:cs="Times New Roman"/>
          <w:b w:val="0"/>
          <w:sz w:val="28"/>
          <w:szCs w:val="28"/>
        </w:rPr>
      </w:pPr>
      <w:r w:rsidRPr="00B91996">
        <w:rPr>
          <w:rFonts w:ascii="Times New Roman" w:hAnsi="Times New Roman" w:cs="Times New Roman"/>
          <w:b w:val="0"/>
          <w:sz w:val="28"/>
          <w:szCs w:val="28"/>
        </w:rPr>
        <w:t>ПРОГНОЗНАЯ (СПРАВОЧНАЯ) ОЦЕНКА ОБЪЕМОВ ПРИВЛЕЧЕНИЯ СРЕДСТВ ОБЛАСТНОГО БЮДЖЕТА ДЛЯ РЕАЛИЗАЦИИ МУНИЦИПАЛЬНОЙ ПРОГРАММЫ</w:t>
      </w:r>
    </w:p>
    <w:p w:rsidR="00577D17" w:rsidRPr="00B91996" w:rsidRDefault="00577D17" w:rsidP="004155F0">
      <w:pPr>
        <w:tabs>
          <w:tab w:val="left" w:pos="851"/>
        </w:tabs>
        <w:spacing w:after="0" w:line="240" w:lineRule="auto"/>
        <w:ind w:firstLine="709"/>
        <w:jc w:val="both"/>
        <w:rPr>
          <w:rFonts w:ascii="Times New Roman" w:hAnsi="Times New Roman"/>
          <w:sz w:val="28"/>
          <w:szCs w:val="28"/>
        </w:rPr>
      </w:pPr>
      <w:r w:rsidRPr="00B91996">
        <w:rPr>
          <w:rFonts w:ascii="Times New Roman" w:hAnsi="Times New Roman"/>
          <w:sz w:val="28"/>
          <w:szCs w:val="28"/>
        </w:rPr>
        <w:t>Сведения о прогнозной (справочной) оценке объемов привлечения средств областного бюджета, бюджет</w:t>
      </w:r>
      <w:r w:rsidR="00AD0CFC" w:rsidRPr="00B91996">
        <w:rPr>
          <w:rFonts w:ascii="Times New Roman" w:hAnsi="Times New Roman"/>
          <w:sz w:val="28"/>
          <w:szCs w:val="28"/>
        </w:rPr>
        <w:t>а округа</w:t>
      </w:r>
      <w:r w:rsidRPr="00B91996">
        <w:rPr>
          <w:rFonts w:ascii="Times New Roman" w:hAnsi="Times New Roman"/>
          <w:i/>
          <w:sz w:val="28"/>
          <w:szCs w:val="28"/>
        </w:rPr>
        <w:t>,</w:t>
      </w:r>
      <w:r w:rsidRPr="00B91996">
        <w:rPr>
          <w:rFonts w:ascii="Times New Roman" w:hAnsi="Times New Roman"/>
          <w:sz w:val="28"/>
          <w:szCs w:val="28"/>
        </w:rPr>
        <w:t xml:space="preserve">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3 к муниципальной программе.</w:t>
      </w:r>
    </w:p>
    <w:p w:rsidR="0016509A" w:rsidRPr="00B91996" w:rsidRDefault="0016509A" w:rsidP="004155F0">
      <w:pPr>
        <w:pStyle w:val="ConsPlusTitle"/>
        <w:numPr>
          <w:ilvl w:val="1"/>
          <w:numId w:val="3"/>
        </w:numPr>
        <w:ind w:left="0" w:firstLine="0"/>
        <w:jc w:val="center"/>
        <w:outlineLvl w:val="1"/>
        <w:rPr>
          <w:rFonts w:ascii="Times New Roman" w:hAnsi="Times New Roman" w:cs="Times New Roman"/>
          <w:b w:val="0"/>
          <w:sz w:val="28"/>
          <w:szCs w:val="28"/>
        </w:rPr>
      </w:pPr>
      <w:r w:rsidRPr="00B91996">
        <w:rPr>
          <w:rFonts w:ascii="Times New Roman" w:hAnsi="Times New Roman" w:cs="Times New Roman"/>
          <w:b w:val="0"/>
          <w:sz w:val="28"/>
          <w:szCs w:val="28"/>
        </w:rPr>
        <w:t>ПОДПРОГРАММ</w:t>
      </w:r>
      <w:r w:rsidR="00A95879" w:rsidRPr="00B91996">
        <w:rPr>
          <w:rFonts w:ascii="Times New Roman" w:hAnsi="Times New Roman" w:cs="Times New Roman"/>
          <w:b w:val="0"/>
          <w:sz w:val="28"/>
          <w:szCs w:val="28"/>
        </w:rPr>
        <w:t>Ы</w:t>
      </w:r>
      <w:r w:rsidRPr="00B91996">
        <w:rPr>
          <w:rFonts w:ascii="Times New Roman" w:hAnsi="Times New Roman" w:cs="Times New Roman"/>
          <w:b w:val="0"/>
          <w:sz w:val="28"/>
          <w:szCs w:val="28"/>
        </w:rPr>
        <w:t xml:space="preserve"> МУНИЦИПАЛЬНОЙ ПРОГРАММЫ</w:t>
      </w:r>
    </w:p>
    <w:p w:rsidR="0016509A" w:rsidRPr="00432671" w:rsidRDefault="0016509A" w:rsidP="0016509A">
      <w:pPr>
        <w:tabs>
          <w:tab w:val="num" w:pos="-540"/>
        </w:tabs>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 xml:space="preserve">Программа включает в </w:t>
      </w:r>
      <w:proofErr w:type="gramStart"/>
      <w:r w:rsidRPr="00432671">
        <w:rPr>
          <w:rFonts w:ascii="Times New Roman" w:hAnsi="Times New Roman" w:cs="Times New Roman"/>
          <w:sz w:val="28"/>
          <w:szCs w:val="28"/>
        </w:rPr>
        <w:t>себя  подпрограммы</w:t>
      </w:r>
      <w:proofErr w:type="gramEnd"/>
      <w:r w:rsidRPr="00432671">
        <w:rPr>
          <w:rFonts w:ascii="Times New Roman" w:hAnsi="Times New Roman" w:cs="Times New Roman"/>
          <w:sz w:val="28"/>
          <w:szCs w:val="28"/>
        </w:rPr>
        <w:t>, содержащих основные мероприятия и</w:t>
      </w:r>
      <w:r w:rsidR="00D06EB6">
        <w:rPr>
          <w:rFonts w:ascii="Times New Roman" w:hAnsi="Times New Roman" w:cs="Times New Roman"/>
          <w:sz w:val="28"/>
          <w:szCs w:val="28"/>
        </w:rPr>
        <w:t xml:space="preserve"> </w:t>
      </w:r>
      <w:r w:rsidRPr="00432671">
        <w:rPr>
          <w:rFonts w:ascii="Times New Roman" w:hAnsi="Times New Roman" w:cs="Times New Roman"/>
          <w:sz w:val="28"/>
          <w:szCs w:val="28"/>
        </w:rPr>
        <w:t>ведомственные целевые программы (при наличии), направленные на решение поставленных задач.</w:t>
      </w:r>
    </w:p>
    <w:p w:rsidR="0016509A" w:rsidRPr="00432671" w:rsidRDefault="0016509A" w:rsidP="0016509A">
      <w:pPr>
        <w:tabs>
          <w:tab w:val="num" w:pos="-540"/>
        </w:tabs>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В рамках муниципальной программы будут реализованы следующие подпрограммы:</w:t>
      </w:r>
    </w:p>
    <w:p w:rsidR="0016509A" w:rsidRDefault="0016509A" w:rsidP="0016509A">
      <w:pPr>
        <w:spacing w:after="0" w:line="240" w:lineRule="auto"/>
        <w:ind w:firstLine="540"/>
        <w:jc w:val="both"/>
        <w:rPr>
          <w:rFonts w:ascii="Times New Roman" w:hAnsi="Times New Roman" w:cs="Times New Roman"/>
          <w:sz w:val="28"/>
          <w:szCs w:val="28"/>
        </w:rPr>
      </w:pPr>
      <w:r w:rsidRPr="00432671">
        <w:rPr>
          <w:rFonts w:ascii="Times New Roman" w:hAnsi="Times New Roman" w:cs="Times New Roman"/>
          <w:sz w:val="28"/>
          <w:szCs w:val="28"/>
        </w:rPr>
        <w:t>"Развитие общего и дополнительного образования детей" (приложение 4 к муниципальной  программе);</w:t>
      </w:r>
    </w:p>
    <w:p w:rsidR="0016509A" w:rsidRDefault="0016509A" w:rsidP="0016509A">
      <w:pPr>
        <w:spacing w:after="0" w:line="240" w:lineRule="auto"/>
        <w:ind w:firstLine="540"/>
        <w:jc w:val="both"/>
        <w:rPr>
          <w:rFonts w:ascii="Times New Roman" w:hAnsi="Times New Roman" w:cs="Times New Roman"/>
          <w:sz w:val="28"/>
          <w:szCs w:val="28"/>
        </w:rPr>
      </w:pPr>
      <w:r w:rsidRPr="00432671">
        <w:rPr>
          <w:rFonts w:ascii="Times New Roman" w:hAnsi="Times New Roman" w:cs="Times New Roman"/>
          <w:sz w:val="28"/>
          <w:szCs w:val="28"/>
        </w:rPr>
        <w:t xml:space="preserve">"Обеспечение условий для реализации муниципальной программы" (приложение </w:t>
      </w:r>
      <w:r w:rsidR="003E6404">
        <w:rPr>
          <w:rFonts w:ascii="Times New Roman" w:hAnsi="Times New Roman" w:cs="Times New Roman"/>
          <w:sz w:val="28"/>
          <w:szCs w:val="28"/>
        </w:rPr>
        <w:t>5</w:t>
      </w:r>
      <w:r w:rsidRPr="00432671">
        <w:rPr>
          <w:rFonts w:ascii="Times New Roman" w:hAnsi="Times New Roman" w:cs="Times New Roman"/>
          <w:sz w:val="28"/>
          <w:szCs w:val="28"/>
        </w:rPr>
        <w:t xml:space="preserve"> к муниципальной программе).</w:t>
      </w:r>
    </w:p>
    <w:p w:rsidR="00A95879" w:rsidRPr="00432671" w:rsidRDefault="00A95879" w:rsidP="008C0A69">
      <w:pPr>
        <w:spacing w:after="0" w:line="240" w:lineRule="auto"/>
        <w:jc w:val="center"/>
        <w:rPr>
          <w:rFonts w:ascii="Times New Roman" w:hAnsi="Times New Roman" w:cs="Times New Roman"/>
          <w:b/>
          <w:color w:val="FF0000"/>
          <w:sz w:val="28"/>
          <w:szCs w:val="28"/>
        </w:rPr>
      </w:pPr>
    </w:p>
    <w:p w:rsidR="00A95879" w:rsidRPr="00432671" w:rsidRDefault="00A95879" w:rsidP="008C0A69">
      <w:pPr>
        <w:spacing w:after="0" w:line="240" w:lineRule="auto"/>
        <w:jc w:val="center"/>
        <w:rPr>
          <w:rFonts w:ascii="Times New Roman" w:hAnsi="Times New Roman" w:cs="Times New Roman"/>
          <w:b/>
          <w:color w:val="FF0000"/>
          <w:sz w:val="28"/>
          <w:szCs w:val="28"/>
        </w:rPr>
      </w:pPr>
    </w:p>
    <w:p w:rsidR="008C0A69" w:rsidRPr="00432671" w:rsidRDefault="00571688" w:rsidP="008C0A69">
      <w:pPr>
        <w:tabs>
          <w:tab w:val="left" w:pos="-360"/>
        </w:tabs>
        <w:spacing w:after="0" w:line="240" w:lineRule="auto"/>
        <w:ind w:firstLine="709"/>
        <w:jc w:val="both"/>
        <w:outlineLvl w:val="1"/>
        <w:rPr>
          <w:rFonts w:ascii="Times New Roman" w:hAnsi="Times New Roman" w:cs="Times New Roman"/>
          <w:sz w:val="28"/>
          <w:szCs w:val="28"/>
        </w:rPr>
      </w:pPr>
      <w:r w:rsidRPr="00432671">
        <w:rPr>
          <w:rFonts w:ascii="Times New Roman" w:hAnsi="Times New Roman" w:cs="Times New Roman"/>
          <w:b/>
          <w:caps/>
          <w:color w:val="FF0000"/>
          <w:sz w:val="28"/>
          <w:szCs w:val="28"/>
        </w:rPr>
        <w:t xml:space="preserve">  </w:t>
      </w:r>
    </w:p>
    <w:p w:rsidR="00F238C6" w:rsidRPr="00E53563" w:rsidRDefault="00F238C6" w:rsidP="00E53563">
      <w:pPr>
        <w:rPr>
          <w:highlight w:val="yellow"/>
          <w:lang w:eastAsia="ru-RU"/>
        </w:rPr>
        <w:sectPr w:rsidR="00F238C6" w:rsidRPr="00E53563" w:rsidSect="00EB5BAC">
          <w:headerReference w:type="default" r:id="rId9"/>
          <w:pgSz w:w="11906" w:h="16838"/>
          <w:pgMar w:top="1134" w:right="850" w:bottom="709" w:left="1701" w:header="708" w:footer="708" w:gutter="0"/>
          <w:cols w:space="708"/>
          <w:titlePg/>
          <w:docGrid w:linePitch="360"/>
        </w:sectPr>
      </w:pPr>
    </w:p>
    <w:p w:rsidR="00F238C6" w:rsidRDefault="0084611C" w:rsidP="00F238C6">
      <w:pPr>
        <w:pStyle w:val="ConsPlusNormal"/>
        <w:ind w:firstLine="709"/>
        <w:jc w:val="right"/>
      </w:pPr>
      <w:r>
        <w:lastRenderedPageBreak/>
        <w:t>Приложение 1 к муниципальной</w:t>
      </w:r>
    </w:p>
    <w:p w:rsidR="0084611C" w:rsidRDefault="0084611C" w:rsidP="00F238C6">
      <w:pPr>
        <w:pStyle w:val="ConsPlusNormal"/>
        <w:ind w:firstLine="709"/>
        <w:jc w:val="right"/>
      </w:pPr>
      <w:r>
        <w:t>программе</w:t>
      </w:r>
    </w:p>
    <w:p w:rsidR="005164ED" w:rsidRPr="00F238C6" w:rsidRDefault="005164ED" w:rsidP="00F238C6">
      <w:pPr>
        <w:pStyle w:val="ConsPlusNormal"/>
        <w:ind w:firstLine="709"/>
        <w:jc w:val="right"/>
      </w:pPr>
    </w:p>
    <w:tbl>
      <w:tblPr>
        <w:tblW w:w="14743"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552"/>
        <w:gridCol w:w="3544"/>
        <w:gridCol w:w="850"/>
        <w:gridCol w:w="1135"/>
        <w:gridCol w:w="1276"/>
        <w:gridCol w:w="1134"/>
        <w:gridCol w:w="1134"/>
        <w:gridCol w:w="1276"/>
        <w:gridCol w:w="1276"/>
      </w:tblGrid>
      <w:tr w:rsidR="00CE4028" w:rsidTr="00CE4028">
        <w:tc>
          <w:tcPr>
            <w:tcW w:w="566" w:type="dxa"/>
            <w:tcBorders>
              <w:top w:val="single" w:sz="4" w:space="0" w:color="auto"/>
              <w:left w:val="single" w:sz="4" w:space="0" w:color="auto"/>
              <w:bottom w:val="single" w:sz="4" w:space="0" w:color="auto"/>
              <w:right w:val="single" w:sz="4" w:space="0" w:color="auto"/>
            </w:tcBorders>
          </w:tcPr>
          <w:p w:rsidR="00CE4028" w:rsidRDefault="00CE4028" w:rsidP="00F437B7">
            <w:pPr>
              <w:pStyle w:val="ConsPlusNormal"/>
              <w:jc w:val="both"/>
            </w:pPr>
            <w:r>
              <w:t>№</w:t>
            </w:r>
          </w:p>
        </w:tc>
        <w:tc>
          <w:tcPr>
            <w:tcW w:w="2552" w:type="dxa"/>
            <w:tcBorders>
              <w:top w:val="single" w:sz="4" w:space="0" w:color="auto"/>
              <w:left w:val="single" w:sz="4" w:space="0" w:color="auto"/>
              <w:bottom w:val="single" w:sz="4" w:space="0" w:color="auto"/>
              <w:right w:val="single" w:sz="4" w:space="0" w:color="auto"/>
            </w:tcBorders>
          </w:tcPr>
          <w:p w:rsidR="00CE4028" w:rsidRDefault="00CE4028" w:rsidP="00F437B7">
            <w:pPr>
              <w:pStyle w:val="ConsPlusNormal"/>
              <w:jc w:val="both"/>
            </w:pPr>
            <w:r w:rsidRPr="005D6C78">
              <w:t>Цель, задача, направленная на достижение цели</w:t>
            </w:r>
          </w:p>
        </w:tc>
        <w:tc>
          <w:tcPr>
            <w:tcW w:w="3544" w:type="dxa"/>
            <w:tcBorders>
              <w:top w:val="single" w:sz="4" w:space="0" w:color="auto"/>
              <w:left w:val="single" w:sz="4" w:space="0" w:color="auto"/>
              <w:bottom w:val="single" w:sz="4" w:space="0" w:color="auto"/>
              <w:right w:val="single" w:sz="4" w:space="0" w:color="auto"/>
            </w:tcBorders>
          </w:tcPr>
          <w:p w:rsidR="00CE4028" w:rsidRDefault="00CE4028" w:rsidP="00F437B7">
            <w:pPr>
              <w:pStyle w:val="ConsPlusNormal"/>
              <w:jc w:val="both"/>
            </w:pPr>
            <w:r w:rsidRPr="005D6C78">
              <w:t>Наименование целевого показателя (индикатора)</w:t>
            </w:r>
          </w:p>
        </w:tc>
        <w:tc>
          <w:tcPr>
            <w:tcW w:w="850" w:type="dxa"/>
            <w:tcBorders>
              <w:top w:val="single" w:sz="4" w:space="0" w:color="auto"/>
              <w:left w:val="single" w:sz="4" w:space="0" w:color="auto"/>
              <w:bottom w:val="single" w:sz="4" w:space="0" w:color="auto"/>
              <w:right w:val="single" w:sz="4" w:space="0" w:color="auto"/>
            </w:tcBorders>
          </w:tcPr>
          <w:p w:rsidR="00CE4028" w:rsidRDefault="00CE4028" w:rsidP="00F437B7">
            <w:pPr>
              <w:pStyle w:val="ConsPlusNormal"/>
              <w:jc w:val="both"/>
            </w:pPr>
            <w:r w:rsidRPr="005D6C78">
              <w:t>Ед. измерения</w:t>
            </w:r>
          </w:p>
        </w:tc>
        <w:tc>
          <w:tcPr>
            <w:tcW w:w="1135" w:type="dxa"/>
            <w:tcBorders>
              <w:top w:val="single" w:sz="4" w:space="0" w:color="auto"/>
              <w:left w:val="single" w:sz="4" w:space="0" w:color="auto"/>
              <w:bottom w:val="single" w:sz="4" w:space="0" w:color="auto"/>
              <w:right w:val="single" w:sz="4" w:space="0" w:color="auto"/>
            </w:tcBorders>
          </w:tcPr>
          <w:p w:rsidR="00CE4028" w:rsidRDefault="00CE4028" w:rsidP="00C64D80">
            <w:pPr>
              <w:pStyle w:val="ConsPlusNormal"/>
              <w:jc w:val="center"/>
            </w:pPr>
            <w:r w:rsidRPr="009F04C4">
              <w:t>2021 год</w:t>
            </w:r>
          </w:p>
          <w:p w:rsidR="00CE4028" w:rsidRPr="009F04C4" w:rsidRDefault="00CE4028" w:rsidP="00C64D80">
            <w:pPr>
              <w:pStyle w:val="ConsPlusNormal"/>
              <w:jc w:val="center"/>
            </w:pPr>
            <w:r>
              <w:t>отчетное</w:t>
            </w:r>
          </w:p>
        </w:tc>
        <w:tc>
          <w:tcPr>
            <w:tcW w:w="1276" w:type="dxa"/>
            <w:tcBorders>
              <w:top w:val="single" w:sz="4" w:space="0" w:color="auto"/>
              <w:left w:val="single" w:sz="4" w:space="0" w:color="auto"/>
              <w:bottom w:val="single" w:sz="4" w:space="0" w:color="auto"/>
              <w:right w:val="single" w:sz="4" w:space="0" w:color="auto"/>
            </w:tcBorders>
          </w:tcPr>
          <w:p w:rsidR="00CE4028" w:rsidRDefault="00CE4028" w:rsidP="00C64D80">
            <w:pPr>
              <w:pStyle w:val="ConsPlusNormal"/>
              <w:jc w:val="center"/>
            </w:pPr>
            <w:r>
              <w:t>2022 год</w:t>
            </w:r>
          </w:p>
          <w:p w:rsidR="00CE4028" w:rsidRDefault="00CE4028" w:rsidP="005D6C78">
            <w:pPr>
              <w:pStyle w:val="ConsPlusNormal"/>
              <w:jc w:val="center"/>
            </w:pPr>
            <w:r>
              <w:t>оценочное</w:t>
            </w:r>
          </w:p>
        </w:tc>
        <w:tc>
          <w:tcPr>
            <w:tcW w:w="1134" w:type="dxa"/>
            <w:tcBorders>
              <w:top w:val="single" w:sz="4" w:space="0" w:color="auto"/>
              <w:left w:val="single" w:sz="4" w:space="0" w:color="auto"/>
              <w:bottom w:val="single" w:sz="4" w:space="0" w:color="auto"/>
              <w:right w:val="single" w:sz="4" w:space="0" w:color="auto"/>
            </w:tcBorders>
          </w:tcPr>
          <w:p w:rsidR="00CE4028" w:rsidRDefault="00CE4028" w:rsidP="00C64D80">
            <w:pPr>
              <w:pStyle w:val="ConsPlusNormal"/>
              <w:jc w:val="center"/>
            </w:pPr>
            <w:r>
              <w:t xml:space="preserve">2023 </w:t>
            </w:r>
          </w:p>
          <w:p w:rsidR="00CE4028" w:rsidRDefault="00CE4028" w:rsidP="00C64D80">
            <w:pPr>
              <w:pStyle w:val="ConsPlusNormal"/>
              <w:jc w:val="center"/>
            </w:pPr>
            <w:r>
              <w:t>год</w:t>
            </w:r>
          </w:p>
          <w:p w:rsidR="00CE4028" w:rsidRDefault="00CE4028" w:rsidP="00C64D80">
            <w:pPr>
              <w:pStyle w:val="ConsPlusNormal"/>
              <w:jc w:val="center"/>
            </w:pPr>
            <w:r>
              <w:t>плановое</w:t>
            </w:r>
          </w:p>
        </w:tc>
        <w:tc>
          <w:tcPr>
            <w:tcW w:w="1134" w:type="dxa"/>
            <w:tcBorders>
              <w:top w:val="single" w:sz="4" w:space="0" w:color="auto"/>
              <w:left w:val="single" w:sz="4" w:space="0" w:color="auto"/>
              <w:bottom w:val="single" w:sz="4" w:space="0" w:color="auto"/>
              <w:right w:val="single" w:sz="4" w:space="0" w:color="auto"/>
            </w:tcBorders>
          </w:tcPr>
          <w:p w:rsidR="00CE4028" w:rsidRDefault="00CE4028" w:rsidP="00C64D80">
            <w:pPr>
              <w:pStyle w:val="ConsPlusNormal"/>
              <w:jc w:val="center"/>
            </w:pPr>
            <w:r>
              <w:t>2024</w:t>
            </w:r>
          </w:p>
          <w:p w:rsidR="00CE4028" w:rsidRDefault="00CE4028" w:rsidP="00C64D80">
            <w:pPr>
              <w:pStyle w:val="ConsPlusNormal"/>
              <w:jc w:val="center"/>
            </w:pPr>
            <w:r>
              <w:t xml:space="preserve"> год</w:t>
            </w:r>
          </w:p>
          <w:p w:rsidR="00CE4028" w:rsidRDefault="00CE4028" w:rsidP="00C64D80">
            <w:pPr>
              <w:pStyle w:val="ConsPlusNormal"/>
              <w:jc w:val="center"/>
            </w:pPr>
            <w:r>
              <w:t>плановое</w:t>
            </w:r>
          </w:p>
        </w:tc>
        <w:tc>
          <w:tcPr>
            <w:tcW w:w="1276" w:type="dxa"/>
            <w:tcBorders>
              <w:top w:val="single" w:sz="4" w:space="0" w:color="auto"/>
              <w:left w:val="single" w:sz="4" w:space="0" w:color="auto"/>
              <w:bottom w:val="single" w:sz="4" w:space="0" w:color="auto"/>
              <w:right w:val="single" w:sz="4" w:space="0" w:color="auto"/>
            </w:tcBorders>
          </w:tcPr>
          <w:p w:rsidR="00CE4028" w:rsidRDefault="00CE4028" w:rsidP="00C64D80">
            <w:pPr>
              <w:pStyle w:val="ConsPlusNormal"/>
              <w:jc w:val="center"/>
            </w:pPr>
            <w:r>
              <w:t xml:space="preserve">2025 </w:t>
            </w:r>
          </w:p>
          <w:p w:rsidR="00CE4028" w:rsidRDefault="00CE4028" w:rsidP="00C64D80">
            <w:pPr>
              <w:pStyle w:val="ConsPlusNormal"/>
              <w:jc w:val="center"/>
            </w:pPr>
            <w:r>
              <w:t>год</w:t>
            </w:r>
          </w:p>
          <w:p w:rsidR="00CE4028" w:rsidRDefault="00CE4028" w:rsidP="00C64D80">
            <w:pPr>
              <w:pStyle w:val="ConsPlusNormal"/>
              <w:jc w:val="center"/>
            </w:pPr>
            <w:r>
              <w:t>плановое</w:t>
            </w:r>
          </w:p>
          <w:p w:rsidR="00CE4028" w:rsidRDefault="00CE4028" w:rsidP="00C64D80">
            <w:pPr>
              <w:pStyle w:val="ConsPlusNormal"/>
              <w:jc w:val="center"/>
            </w:pPr>
            <w:r>
              <w:t xml:space="preserve"> </w:t>
            </w:r>
          </w:p>
        </w:tc>
        <w:tc>
          <w:tcPr>
            <w:tcW w:w="1276" w:type="dxa"/>
            <w:tcBorders>
              <w:top w:val="single" w:sz="4" w:space="0" w:color="auto"/>
              <w:left w:val="single" w:sz="4" w:space="0" w:color="auto"/>
              <w:bottom w:val="single" w:sz="4" w:space="0" w:color="auto"/>
              <w:right w:val="single" w:sz="4" w:space="0" w:color="auto"/>
            </w:tcBorders>
          </w:tcPr>
          <w:p w:rsidR="00CE4028" w:rsidRDefault="00CE4028" w:rsidP="00C64D80">
            <w:pPr>
              <w:pStyle w:val="ConsPlusNormal"/>
              <w:jc w:val="center"/>
            </w:pPr>
            <w:r>
              <w:t>2026</w:t>
            </w:r>
          </w:p>
          <w:p w:rsidR="00CE4028" w:rsidRDefault="00CE4028" w:rsidP="00C64D80">
            <w:pPr>
              <w:pStyle w:val="ConsPlusNormal"/>
              <w:jc w:val="center"/>
            </w:pPr>
            <w:r>
              <w:t>год плановое</w:t>
            </w:r>
          </w:p>
        </w:tc>
      </w:tr>
      <w:tr w:rsidR="00CE4028" w:rsidTr="00CE4028">
        <w:tc>
          <w:tcPr>
            <w:tcW w:w="566" w:type="dxa"/>
            <w:tcBorders>
              <w:top w:val="single" w:sz="4" w:space="0" w:color="auto"/>
              <w:left w:val="single" w:sz="4" w:space="0" w:color="auto"/>
              <w:bottom w:val="single" w:sz="4" w:space="0" w:color="auto"/>
              <w:right w:val="single" w:sz="4" w:space="0" w:color="auto"/>
            </w:tcBorders>
          </w:tcPr>
          <w:p w:rsidR="00CE4028" w:rsidRDefault="00CE4028" w:rsidP="00F437B7">
            <w:pPr>
              <w:pStyle w:val="ConsPlusNormal"/>
              <w:jc w:val="center"/>
            </w:pPr>
            <w:r>
              <w:t>1</w:t>
            </w:r>
          </w:p>
        </w:tc>
        <w:tc>
          <w:tcPr>
            <w:tcW w:w="2552" w:type="dxa"/>
            <w:tcBorders>
              <w:top w:val="single" w:sz="4" w:space="0" w:color="auto"/>
              <w:left w:val="single" w:sz="4" w:space="0" w:color="auto"/>
              <w:bottom w:val="single" w:sz="4" w:space="0" w:color="auto"/>
              <w:right w:val="single" w:sz="4" w:space="0" w:color="auto"/>
            </w:tcBorders>
          </w:tcPr>
          <w:p w:rsidR="00CE4028" w:rsidRDefault="00CE4028" w:rsidP="00F437B7">
            <w:pPr>
              <w:pStyle w:val="ConsPlusNormal"/>
              <w:jc w:val="center"/>
            </w:pPr>
            <w:r>
              <w:t>2</w:t>
            </w:r>
          </w:p>
        </w:tc>
        <w:tc>
          <w:tcPr>
            <w:tcW w:w="3544" w:type="dxa"/>
            <w:tcBorders>
              <w:top w:val="single" w:sz="4" w:space="0" w:color="auto"/>
              <w:left w:val="single" w:sz="4" w:space="0" w:color="auto"/>
              <w:bottom w:val="single" w:sz="4" w:space="0" w:color="auto"/>
              <w:right w:val="single" w:sz="4" w:space="0" w:color="auto"/>
            </w:tcBorders>
          </w:tcPr>
          <w:p w:rsidR="00CE4028" w:rsidRDefault="00CE4028" w:rsidP="00F437B7">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CE4028" w:rsidRDefault="00CE4028" w:rsidP="00F437B7">
            <w:pPr>
              <w:pStyle w:val="ConsPlusNormal"/>
              <w:jc w:val="center"/>
            </w:pPr>
            <w:r>
              <w:t>4</w:t>
            </w:r>
          </w:p>
        </w:tc>
        <w:tc>
          <w:tcPr>
            <w:tcW w:w="1135" w:type="dxa"/>
            <w:tcBorders>
              <w:top w:val="single" w:sz="4" w:space="0" w:color="auto"/>
              <w:left w:val="single" w:sz="4" w:space="0" w:color="auto"/>
              <w:bottom w:val="single" w:sz="4" w:space="0" w:color="auto"/>
              <w:right w:val="single" w:sz="4" w:space="0" w:color="auto"/>
            </w:tcBorders>
          </w:tcPr>
          <w:p w:rsidR="00CE4028" w:rsidRDefault="00CE4028" w:rsidP="00F437B7">
            <w:pPr>
              <w:pStyle w:val="ConsPlusNormal"/>
              <w:jc w:val="center"/>
            </w:pPr>
            <w:r>
              <w:t>7</w:t>
            </w:r>
          </w:p>
        </w:tc>
        <w:tc>
          <w:tcPr>
            <w:tcW w:w="1276" w:type="dxa"/>
            <w:tcBorders>
              <w:top w:val="single" w:sz="4" w:space="0" w:color="auto"/>
              <w:left w:val="single" w:sz="4" w:space="0" w:color="auto"/>
              <w:bottom w:val="single" w:sz="4" w:space="0" w:color="auto"/>
              <w:right w:val="single" w:sz="4" w:space="0" w:color="auto"/>
            </w:tcBorders>
          </w:tcPr>
          <w:p w:rsidR="00CE4028" w:rsidRDefault="00CE4028" w:rsidP="00F437B7">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CE4028" w:rsidRDefault="00CE4028" w:rsidP="00F437B7">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CE4028" w:rsidRDefault="00CE4028" w:rsidP="00F437B7">
            <w:pPr>
              <w:pStyle w:val="ConsPlusNormal"/>
              <w:jc w:val="center"/>
            </w:pPr>
            <w:r>
              <w:t>10</w:t>
            </w:r>
          </w:p>
        </w:tc>
        <w:tc>
          <w:tcPr>
            <w:tcW w:w="1276" w:type="dxa"/>
            <w:tcBorders>
              <w:top w:val="single" w:sz="4" w:space="0" w:color="auto"/>
              <w:left w:val="single" w:sz="4" w:space="0" w:color="auto"/>
              <w:bottom w:val="single" w:sz="4" w:space="0" w:color="auto"/>
              <w:right w:val="single" w:sz="4" w:space="0" w:color="auto"/>
            </w:tcBorders>
          </w:tcPr>
          <w:p w:rsidR="00CE4028" w:rsidRDefault="00CE4028" w:rsidP="00F437B7">
            <w:pPr>
              <w:pStyle w:val="ConsPlusNormal"/>
              <w:jc w:val="center"/>
            </w:pPr>
            <w:r>
              <w:t>11</w:t>
            </w:r>
          </w:p>
          <w:p w:rsidR="00CE4028" w:rsidRDefault="00CE4028" w:rsidP="00F437B7">
            <w:pPr>
              <w:pStyle w:val="ConsPlusNormal"/>
              <w:jc w:val="center"/>
            </w:pPr>
            <w:r>
              <w:t xml:space="preserve"> </w:t>
            </w:r>
          </w:p>
        </w:tc>
        <w:tc>
          <w:tcPr>
            <w:tcW w:w="1276" w:type="dxa"/>
            <w:tcBorders>
              <w:top w:val="single" w:sz="4" w:space="0" w:color="auto"/>
              <w:left w:val="single" w:sz="4" w:space="0" w:color="auto"/>
              <w:bottom w:val="single" w:sz="4" w:space="0" w:color="auto"/>
              <w:right w:val="single" w:sz="4" w:space="0" w:color="auto"/>
            </w:tcBorders>
          </w:tcPr>
          <w:p w:rsidR="00CE4028" w:rsidRDefault="00AD6334" w:rsidP="00F437B7">
            <w:pPr>
              <w:pStyle w:val="ConsPlusNormal"/>
              <w:jc w:val="center"/>
            </w:pPr>
            <w:r>
              <w:t>12</w:t>
            </w:r>
          </w:p>
        </w:tc>
      </w:tr>
      <w:tr w:rsidR="00CE4028" w:rsidTr="00CE4028">
        <w:trPr>
          <w:trHeight w:val="3220"/>
        </w:trPr>
        <w:tc>
          <w:tcPr>
            <w:tcW w:w="566" w:type="dxa"/>
            <w:vMerge w:val="restart"/>
            <w:tcBorders>
              <w:top w:val="single" w:sz="4" w:space="0" w:color="auto"/>
              <w:left w:val="single" w:sz="4" w:space="0" w:color="auto"/>
              <w:bottom w:val="single" w:sz="4" w:space="0" w:color="auto"/>
              <w:right w:val="single" w:sz="4" w:space="0" w:color="auto"/>
            </w:tcBorders>
          </w:tcPr>
          <w:p w:rsidR="00CE4028" w:rsidRDefault="00CE4028" w:rsidP="00F238C6">
            <w:pPr>
              <w:pStyle w:val="ConsPlusNormal"/>
              <w:tabs>
                <w:tab w:val="left" w:pos="142"/>
              </w:tabs>
            </w:pPr>
            <w:r>
              <w:t>1.</w:t>
            </w:r>
          </w:p>
        </w:tc>
        <w:tc>
          <w:tcPr>
            <w:tcW w:w="2552" w:type="dxa"/>
            <w:vMerge w:val="restart"/>
            <w:tcBorders>
              <w:top w:val="single" w:sz="4" w:space="0" w:color="auto"/>
              <w:left w:val="single" w:sz="4" w:space="0" w:color="auto"/>
              <w:bottom w:val="single" w:sz="4" w:space="0" w:color="auto"/>
              <w:right w:val="single" w:sz="4" w:space="0" w:color="auto"/>
            </w:tcBorders>
          </w:tcPr>
          <w:p w:rsidR="00CE4028" w:rsidRDefault="00CE4028" w:rsidP="00F03B9C">
            <w:pPr>
              <w:pStyle w:val="ConsPlusNormal"/>
              <w:tabs>
                <w:tab w:val="left" w:pos="142"/>
              </w:tabs>
            </w:pPr>
            <w:r>
              <w:t xml:space="preserve">Задача: обеспечение доступности качественного общего и дополнительного образования детей, </w:t>
            </w:r>
            <w:r w:rsidRPr="00CF46D3">
              <w:t>соответствующего требованиям развития экономики, современным потребностям общества и каждого</w:t>
            </w:r>
            <w:r>
              <w:t xml:space="preserve"> гражданина.</w:t>
            </w:r>
          </w:p>
        </w:tc>
        <w:tc>
          <w:tcPr>
            <w:tcW w:w="3544" w:type="dxa"/>
            <w:tcBorders>
              <w:top w:val="single" w:sz="4" w:space="0" w:color="auto"/>
              <w:left w:val="single" w:sz="4" w:space="0" w:color="auto"/>
              <w:bottom w:val="single" w:sz="4" w:space="0" w:color="auto"/>
              <w:right w:val="single" w:sz="4" w:space="0" w:color="auto"/>
            </w:tcBorders>
          </w:tcPr>
          <w:p w:rsidR="00CE4028" w:rsidRDefault="00CE4028" w:rsidP="00F03B9C">
            <w:pPr>
              <w:pStyle w:val="ConsPlusNormal"/>
              <w:tabs>
                <w:tab w:val="left" w:pos="142"/>
              </w:tabs>
            </w:pPr>
            <w:r w:rsidRPr="00F03B9C">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850" w:type="dxa"/>
            <w:tcBorders>
              <w:top w:val="single" w:sz="4" w:space="0" w:color="auto"/>
              <w:left w:val="single" w:sz="4" w:space="0" w:color="auto"/>
              <w:bottom w:val="single" w:sz="4" w:space="0" w:color="auto"/>
              <w:right w:val="single" w:sz="4" w:space="0" w:color="auto"/>
            </w:tcBorders>
          </w:tcPr>
          <w:p w:rsidR="00CE4028" w:rsidRDefault="00CE4028" w:rsidP="00F238C6">
            <w:pPr>
              <w:pStyle w:val="ConsPlusNormal"/>
              <w:tabs>
                <w:tab w:val="left" w:pos="142"/>
              </w:tabs>
              <w:jc w:val="center"/>
            </w:pPr>
            <w:r>
              <w:t>%</w:t>
            </w:r>
          </w:p>
        </w:tc>
        <w:tc>
          <w:tcPr>
            <w:tcW w:w="1135" w:type="dxa"/>
            <w:tcBorders>
              <w:top w:val="single" w:sz="4" w:space="0" w:color="auto"/>
              <w:left w:val="single" w:sz="4" w:space="0" w:color="auto"/>
              <w:bottom w:val="single" w:sz="4" w:space="0" w:color="auto"/>
              <w:right w:val="single" w:sz="4" w:space="0" w:color="auto"/>
            </w:tcBorders>
          </w:tcPr>
          <w:p w:rsidR="00CE4028" w:rsidRPr="00D13967" w:rsidRDefault="00CE4028" w:rsidP="00F238C6">
            <w:pPr>
              <w:pStyle w:val="ConsPlusNormal"/>
              <w:tabs>
                <w:tab w:val="left" w:pos="142"/>
              </w:tabs>
              <w:jc w:val="center"/>
              <w:rPr>
                <w:color w:val="FF0000"/>
              </w:rPr>
            </w:pPr>
            <w:r>
              <w:t>99,59</w:t>
            </w:r>
          </w:p>
        </w:tc>
        <w:tc>
          <w:tcPr>
            <w:tcW w:w="1276" w:type="dxa"/>
            <w:tcBorders>
              <w:top w:val="single" w:sz="4" w:space="0" w:color="auto"/>
              <w:left w:val="single" w:sz="4" w:space="0" w:color="auto"/>
              <w:bottom w:val="single" w:sz="4" w:space="0" w:color="auto"/>
              <w:right w:val="single" w:sz="4" w:space="0" w:color="auto"/>
            </w:tcBorders>
          </w:tcPr>
          <w:p w:rsidR="00CE4028" w:rsidRPr="00D13967" w:rsidRDefault="00CE4028" w:rsidP="00571688">
            <w:pPr>
              <w:pStyle w:val="ConsPlusNormal"/>
              <w:jc w:val="center"/>
              <w:rPr>
                <w:color w:val="FF0000"/>
              </w:rPr>
            </w:pPr>
            <w:r w:rsidRPr="00741795">
              <w:t>100</w:t>
            </w:r>
          </w:p>
        </w:tc>
        <w:tc>
          <w:tcPr>
            <w:tcW w:w="1134" w:type="dxa"/>
            <w:tcBorders>
              <w:top w:val="single" w:sz="4" w:space="0" w:color="auto"/>
              <w:left w:val="single" w:sz="4" w:space="0" w:color="auto"/>
              <w:bottom w:val="single" w:sz="4" w:space="0" w:color="auto"/>
              <w:right w:val="single" w:sz="4" w:space="0" w:color="auto"/>
            </w:tcBorders>
          </w:tcPr>
          <w:p w:rsidR="00CE4028" w:rsidRDefault="00CE4028" w:rsidP="00571688">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CE4028" w:rsidRDefault="00CE4028" w:rsidP="00571688">
            <w:pPr>
              <w:pStyle w:val="ConsPlusNormal"/>
              <w:jc w:val="center"/>
            </w:pPr>
            <w:r>
              <w:t>100</w:t>
            </w:r>
          </w:p>
        </w:tc>
        <w:tc>
          <w:tcPr>
            <w:tcW w:w="1276" w:type="dxa"/>
            <w:tcBorders>
              <w:top w:val="single" w:sz="4" w:space="0" w:color="auto"/>
              <w:left w:val="single" w:sz="4" w:space="0" w:color="auto"/>
              <w:bottom w:val="single" w:sz="4" w:space="0" w:color="auto"/>
              <w:right w:val="single" w:sz="4" w:space="0" w:color="auto"/>
            </w:tcBorders>
          </w:tcPr>
          <w:p w:rsidR="00CE4028" w:rsidRDefault="00CE4028" w:rsidP="00571688">
            <w:pPr>
              <w:pStyle w:val="ConsPlusNormal"/>
              <w:jc w:val="center"/>
            </w:pPr>
            <w:r>
              <w:t>100</w:t>
            </w:r>
          </w:p>
          <w:p w:rsidR="00CE4028" w:rsidRDefault="00CE4028" w:rsidP="00571688">
            <w:pPr>
              <w:pStyle w:val="ConsPlusNormal"/>
              <w:jc w:val="center"/>
            </w:pPr>
            <w:r>
              <w:t xml:space="preserve"> </w:t>
            </w:r>
          </w:p>
        </w:tc>
        <w:tc>
          <w:tcPr>
            <w:tcW w:w="1276" w:type="dxa"/>
            <w:tcBorders>
              <w:top w:val="single" w:sz="4" w:space="0" w:color="auto"/>
              <w:left w:val="single" w:sz="4" w:space="0" w:color="auto"/>
              <w:bottom w:val="single" w:sz="4" w:space="0" w:color="auto"/>
              <w:right w:val="single" w:sz="4" w:space="0" w:color="auto"/>
            </w:tcBorders>
          </w:tcPr>
          <w:p w:rsidR="00CE4028" w:rsidRDefault="00AD6334" w:rsidP="00571688">
            <w:pPr>
              <w:pStyle w:val="ConsPlusNormal"/>
              <w:jc w:val="center"/>
            </w:pPr>
            <w:r>
              <w:t>100</w:t>
            </w:r>
          </w:p>
        </w:tc>
      </w:tr>
      <w:tr w:rsidR="00CE4028" w:rsidTr="00CE4028">
        <w:tc>
          <w:tcPr>
            <w:tcW w:w="566" w:type="dxa"/>
            <w:vMerge/>
            <w:tcBorders>
              <w:top w:val="single" w:sz="4" w:space="0" w:color="auto"/>
              <w:left w:val="single" w:sz="4" w:space="0" w:color="auto"/>
              <w:bottom w:val="single" w:sz="4" w:space="0" w:color="auto"/>
              <w:right w:val="single" w:sz="4" w:space="0" w:color="auto"/>
            </w:tcBorders>
          </w:tcPr>
          <w:p w:rsidR="00CE4028" w:rsidRDefault="00CE4028" w:rsidP="00F238C6">
            <w:pPr>
              <w:pStyle w:val="ConsPlusNormal"/>
              <w:tabs>
                <w:tab w:val="left" w:pos="142"/>
              </w:tabs>
              <w:jc w:val="both"/>
            </w:pPr>
          </w:p>
        </w:tc>
        <w:tc>
          <w:tcPr>
            <w:tcW w:w="2552" w:type="dxa"/>
            <w:vMerge/>
            <w:tcBorders>
              <w:top w:val="single" w:sz="4" w:space="0" w:color="auto"/>
              <w:left w:val="single" w:sz="4" w:space="0" w:color="auto"/>
              <w:bottom w:val="single" w:sz="4" w:space="0" w:color="auto"/>
              <w:right w:val="single" w:sz="4" w:space="0" w:color="auto"/>
            </w:tcBorders>
          </w:tcPr>
          <w:p w:rsidR="00CE4028" w:rsidRDefault="00CE4028" w:rsidP="00F238C6">
            <w:pPr>
              <w:pStyle w:val="ConsPlusNormal"/>
              <w:tabs>
                <w:tab w:val="left" w:pos="142"/>
              </w:tabs>
              <w:jc w:val="both"/>
            </w:pPr>
          </w:p>
        </w:tc>
        <w:tc>
          <w:tcPr>
            <w:tcW w:w="3544" w:type="dxa"/>
            <w:tcBorders>
              <w:top w:val="single" w:sz="4" w:space="0" w:color="auto"/>
              <w:left w:val="single" w:sz="4" w:space="0" w:color="auto"/>
              <w:bottom w:val="single" w:sz="4" w:space="0" w:color="auto"/>
              <w:right w:val="single" w:sz="4" w:space="0" w:color="auto"/>
            </w:tcBorders>
          </w:tcPr>
          <w:p w:rsidR="00CE4028" w:rsidRDefault="00CE4028" w:rsidP="00F238C6">
            <w:pPr>
              <w:pStyle w:val="ConsPlusNormal"/>
              <w:tabs>
                <w:tab w:val="left" w:pos="142"/>
              </w:tabs>
            </w:pPr>
            <w: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850" w:type="dxa"/>
            <w:tcBorders>
              <w:top w:val="single" w:sz="4" w:space="0" w:color="auto"/>
              <w:left w:val="single" w:sz="4" w:space="0" w:color="auto"/>
              <w:bottom w:val="single" w:sz="4" w:space="0" w:color="auto"/>
              <w:right w:val="single" w:sz="4" w:space="0" w:color="auto"/>
            </w:tcBorders>
          </w:tcPr>
          <w:p w:rsidR="00CE4028" w:rsidRDefault="00CE4028" w:rsidP="00F238C6">
            <w:pPr>
              <w:pStyle w:val="ConsPlusNormal"/>
              <w:tabs>
                <w:tab w:val="left" w:pos="142"/>
              </w:tabs>
              <w:jc w:val="center"/>
            </w:pPr>
            <w:r>
              <w:t>%</w:t>
            </w:r>
          </w:p>
        </w:tc>
        <w:tc>
          <w:tcPr>
            <w:tcW w:w="1135" w:type="dxa"/>
            <w:tcBorders>
              <w:top w:val="single" w:sz="4" w:space="0" w:color="auto"/>
              <w:left w:val="single" w:sz="4" w:space="0" w:color="auto"/>
              <w:bottom w:val="single" w:sz="4" w:space="0" w:color="auto"/>
              <w:right w:val="single" w:sz="4" w:space="0" w:color="auto"/>
            </w:tcBorders>
          </w:tcPr>
          <w:p w:rsidR="00CE4028" w:rsidRPr="00AA6340" w:rsidRDefault="00CE4028" w:rsidP="00F238C6">
            <w:pPr>
              <w:pStyle w:val="ConsPlusNormal"/>
              <w:tabs>
                <w:tab w:val="left" w:pos="142"/>
              </w:tabs>
              <w:jc w:val="center"/>
            </w:pPr>
            <w:r w:rsidRPr="00AA6340">
              <w:t>78,0</w:t>
            </w:r>
          </w:p>
        </w:tc>
        <w:tc>
          <w:tcPr>
            <w:tcW w:w="1276" w:type="dxa"/>
            <w:tcBorders>
              <w:top w:val="single" w:sz="4" w:space="0" w:color="auto"/>
              <w:left w:val="single" w:sz="4" w:space="0" w:color="auto"/>
              <w:bottom w:val="single" w:sz="4" w:space="0" w:color="auto"/>
              <w:right w:val="single" w:sz="4" w:space="0" w:color="auto"/>
            </w:tcBorders>
          </w:tcPr>
          <w:p w:rsidR="00CE4028" w:rsidRPr="00AA6340" w:rsidRDefault="00CE4028" w:rsidP="00571688">
            <w:pPr>
              <w:pStyle w:val="ConsPlusNormal"/>
              <w:jc w:val="center"/>
            </w:pPr>
            <w:r>
              <w:t>81,9</w:t>
            </w:r>
          </w:p>
        </w:tc>
        <w:tc>
          <w:tcPr>
            <w:tcW w:w="1134" w:type="dxa"/>
            <w:tcBorders>
              <w:top w:val="single" w:sz="4" w:space="0" w:color="auto"/>
              <w:left w:val="single" w:sz="4" w:space="0" w:color="auto"/>
              <w:bottom w:val="single" w:sz="4" w:space="0" w:color="auto"/>
              <w:right w:val="single" w:sz="4" w:space="0" w:color="auto"/>
            </w:tcBorders>
          </w:tcPr>
          <w:p w:rsidR="00CE4028" w:rsidRPr="0005584D" w:rsidRDefault="00CE4028" w:rsidP="00571688">
            <w:pPr>
              <w:pStyle w:val="ConsPlusNormal"/>
              <w:jc w:val="center"/>
            </w:pPr>
            <w:r>
              <w:t>83,4</w:t>
            </w:r>
          </w:p>
        </w:tc>
        <w:tc>
          <w:tcPr>
            <w:tcW w:w="1134" w:type="dxa"/>
            <w:tcBorders>
              <w:top w:val="single" w:sz="4" w:space="0" w:color="auto"/>
              <w:left w:val="single" w:sz="4" w:space="0" w:color="auto"/>
              <w:bottom w:val="single" w:sz="4" w:space="0" w:color="auto"/>
              <w:right w:val="single" w:sz="4" w:space="0" w:color="auto"/>
            </w:tcBorders>
          </w:tcPr>
          <w:p w:rsidR="00CE4028" w:rsidRPr="0005584D" w:rsidRDefault="00CE4028" w:rsidP="00571688">
            <w:pPr>
              <w:pStyle w:val="ConsPlusNormal"/>
              <w:jc w:val="center"/>
            </w:pPr>
            <w:r>
              <w:t>83,6</w:t>
            </w:r>
          </w:p>
        </w:tc>
        <w:tc>
          <w:tcPr>
            <w:tcW w:w="1276" w:type="dxa"/>
            <w:tcBorders>
              <w:top w:val="single" w:sz="4" w:space="0" w:color="auto"/>
              <w:left w:val="single" w:sz="4" w:space="0" w:color="auto"/>
              <w:bottom w:val="single" w:sz="4" w:space="0" w:color="auto"/>
              <w:right w:val="single" w:sz="4" w:space="0" w:color="auto"/>
            </w:tcBorders>
          </w:tcPr>
          <w:p w:rsidR="00CE4028" w:rsidRPr="0005584D" w:rsidRDefault="00CE4028" w:rsidP="00571688">
            <w:pPr>
              <w:pStyle w:val="ConsPlusNormal"/>
              <w:jc w:val="center"/>
            </w:pPr>
            <w:r>
              <w:t>83,8</w:t>
            </w:r>
          </w:p>
          <w:p w:rsidR="00CE4028" w:rsidRPr="0005584D" w:rsidRDefault="00CE4028" w:rsidP="00571688">
            <w:pPr>
              <w:pStyle w:val="ConsPlusNormal"/>
              <w:jc w:val="center"/>
            </w:pPr>
            <w:r w:rsidRPr="0005584D">
              <w:t xml:space="preserve"> </w:t>
            </w:r>
          </w:p>
        </w:tc>
        <w:tc>
          <w:tcPr>
            <w:tcW w:w="1276" w:type="dxa"/>
            <w:tcBorders>
              <w:top w:val="single" w:sz="4" w:space="0" w:color="auto"/>
              <w:left w:val="single" w:sz="4" w:space="0" w:color="auto"/>
              <w:bottom w:val="single" w:sz="4" w:space="0" w:color="auto"/>
              <w:right w:val="single" w:sz="4" w:space="0" w:color="auto"/>
            </w:tcBorders>
          </w:tcPr>
          <w:p w:rsidR="00CE4028" w:rsidRDefault="00AD6334" w:rsidP="00571688">
            <w:pPr>
              <w:pStyle w:val="ConsPlusNormal"/>
              <w:jc w:val="center"/>
            </w:pPr>
            <w:r>
              <w:t>84,0</w:t>
            </w:r>
          </w:p>
        </w:tc>
      </w:tr>
      <w:tr w:rsidR="00CE4028" w:rsidTr="00CE4028">
        <w:tc>
          <w:tcPr>
            <w:tcW w:w="566" w:type="dxa"/>
            <w:tcBorders>
              <w:top w:val="single" w:sz="4" w:space="0" w:color="auto"/>
              <w:left w:val="single" w:sz="4" w:space="0" w:color="auto"/>
              <w:bottom w:val="single" w:sz="4" w:space="0" w:color="auto"/>
              <w:right w:val="single" w:sz="4" w:space="0" w:color="auto"/>
            </w:tcBorders>
          </w:tcPr>
          <w:p w:rsidR="00CE4028" w:rsidRDefault="00CE4028" w:rsidP="00F238C6">
            <w:pPr>
              <w:pStyle w:val="ConsPlusNormal"/>
              <w:tabs>
                <w:tab w:val="left" w:pos="142"/>
              </w:tabs>
              <w:jc w:val="both"/>
            </w:pPr>
            <w:r>
              <w:t>2</w:t>
            </w:r>
          </w:p>
        </w:tc>
        <w:tc>
          <w:tcPr>
            <w:tcW w:w="2552" w:type="dxa"/>
            <w:tcBorders>
              <w:top w:val="single" w:sz="4" w:space="0" w:color="auto"/>
              <w:left w:val="single" w:sz="4" w:space="0" w:color="auto"/>
              <w:bottom w:val="single" w:sz="4" w:space="0" w:color="auto"/>
              <w:right w:val="single" w:sz="4" w:space="0" w:color="auto"/>
            </w:tcBorders>
          </w:tcPr>
          <w:p w:rsidR="00CE4028" w:rsidRPr="00741795" w:rsidRDefault="00CE4028" w:rsidP="004E53E5">
            <w:pPr>
              <w:pStyle w:val="ConsPlusNormal"/>
              <w:tabs>
                <w:tab w:val="left" w:pos="142"/>
              </w:tabs>
              <w:jc w:val="both"/>
            </w:pPr>
            <w:r w:rsidRPr="00741795">
              <w:t xml:space="preserve">Обеспечение выполнения муниципального </w:t>
            </w:r>
            <w:r w:rsidRPr="00741795">
              <w:lastRenderedPageBreak/>
              <w:t xml:space="preserve">задания на оказание муниципальных услуг и выполнение работ муниципальными организациями </w:t>
            </w:r>
            <w:r>
              <w:t xml:space="preserve"> округа </w:t>
            </w:r>
            <w:r w:rsidRPr="00741795">
              <w:t>в сфере образования.</w:t>
            </w:r>
          </w:p>
        </w:tc>
        <w:tc>
          <w:tcPr>
            <w:tcW w:w="3544" w:type="dxa"/>
            <w:tcBorders>
              <w:top w:val="single" w:sz="4" w:space="0" w:color="auto"/>
              <w:left w:val="single" w:sz="4" w:space="0" w:color="auto"/>
              <w:bottom w:val="single" w:sz="4" w:space="0" w:color="auto"/>
              <w:right w:val="single" w:sz="4" w:space="0" w:color="auto"/>
            </w:tcBorders>
          </w:tcPr>
          <w:p w:rsidR="00CE4028" w:rsidRPr="00741795" w:rsidRDefault="00CE4028" w:rsidP="00875D1F">
            <w:pPr>
              <w:pStyle w:val="ConsPlusNormal"/>
              <w:tabs>
                <w:tab w:val="left" w:pos="142"/>
              </w:tabs>
            </w:pPr>
            <w:r w:rsidRPr="00741795">
              <w:lastRenderedPageBreak/>
              <w:t xml:space="preserve"> Доля подведомственных учреждений, выполнивших муниципальные задания на </w:t>
            </w:r>
            <w:r w:rsidRPr="00741795">
              <w:lastRenderedPageBreak/>
              <w:t>оказание услуг и выполнение работ, от общего числа   учреждений</w:t>
            </w:r>
          </w:p>
        </w:tc>
        <w:tc>
          <w:tcPr>
            <w:tcW w:w="850" w:type="dxa"/>
            <w:tcBorders>
              <w:top w:val="single" w:sz="4" w:space="0" w:color="auto"/>
              <w:left w:val="single" w:sz="4" w:space="0" w:color="auto"/>
              <w:bottom w:val="single" w:sz="4" w:space="0" w:color="auto"/>
              <w:right w:val="single" w:sz="4" w:space="0" w:color="auto"/>
            </w:tcBorders>
          </w:tcPr>
          <w:p w:rsidR="00CE4028" w:rsidRPr="00741795" w:rsidRDefault="00CE4028" w:rsidP="00F238C6">
            <w:pPr>
              <w:pStyle w:val="ConsPlusNormal"/>
              <w:tabs>
                <w:tab w:val="left" w:pos="142"/>
              </w:tabs>
              <w:jc w:val="center"/>
            </w:pPr>
            <w:r w:rsidRPr="00741795">
              <w:lastRenderedPageBreak/>
              <w:t>%</w:t>
            </w:r>
          </w:p>
        </w:tc>
        <w:tc>
          <w:tcPr>
            <w:tcW w:w="1135" w:type="dxa"/>
            <w:tcBorders>
              <w:top w:val="single" w:sz="4" w:space="0" w:color="auto"/>
              <w:left w:val="single" w:sz="4" w:space="0" w:color="auto"/>
              <w:bottom w:val="single" w:sz="4" w:space="0" w:color="auto"/>
              <w:right w:val="single" w:sz="4" w:space="0" w:color="auto"/>
            </w:tcBorders>
          </w:tcPr>
          <w:p w:rsidR="00CE4028" w:rsidRPr="00AA6340" w:rsidRDefault="00CE4028" w:rsidP="00F238C6">
            <w:pPr>
              <w:pStyle w:val="ConsPlusNormal"/>
              <w:tabs>
                <w:tab w:val="left" w:pos="142"/>
              </w:tabs>
              <w:jc w:val="center"/>
            </w:pPr>
            <w:r>
              <w:t>100</w:t>
            </w:r>
          </w:p>
        </w:tc>
        <w:tc>
          <w:tcPr>
            <w:tcW w:w="1276" w:type="dxa"/>
            <w:tcBorders>
              <w:top w:val="single" w:sz="4" w:space="0" w:color="auto"/>
              <w:left w:val="single" w:sz="4" w:space="0" w:color="auto"/>
              <w:bottom w:val="single" w:sz="4" w:space="0" w:color="auto"/>
              <w:right w:val="single" w:sz="4" w:space="0" w:color="auto"/>
            </w:tcBorders>
          </w:tcPr>
          <w:p w:rsidR="00CE4028" w:rsidRPr="00AA6340" w:rsidRDefault="00CE4028" w:rsidP="00571688">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CE4028" w:rsidRPr="00AA6340" w:rsidRDefault="00CE4028" w:rsidP="00571688">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CE4028" w:rsidRPr="00AA6340" w:rsidRDefault="00CE4028" w:rsidP="00571688">
            <w:pPr>
              <w:pStyle w:val="ConsPlusNormal"/>
              <w:jc w:val="center"/>
            </w:pPr>
            <w:r>
              <w:t>100</w:t>
            </w:r>
          </w:p>
        </w:tc>
        <w:tc>
          <w:tcPr>
            <w:tcW w:w="1276" w:type="dxa"/>
            <w:tcBorders>
              <w:top w:val="single" w:sz="4" w:space="0" w:color="auto"/>
              <w:left w:val="single" w:sz="4" w:space="0" w:color="auto"/>
              <w:bottom w:val="single" w:sz="4" w:space="0" w:color="auto"/>
              <w:right w:val="single" w:sz="4" w:space="0" w:color="auto"/>
            </w:tcBorders>
          </w:tcPr>
          <w:p w:rsidR="00CE4028" w:rsidRPr="00AA6340" w:rsidRDefault="00CE4028" w:rsidP="00571688">
            <w:pPr>
              <w:pStyle w:val="ConsPlusNormal"/>
              <w:jc w:val="center"/>
            </w:pPr>
            <w:r>
              <w:t>100</w:t>
            </w:r>
          </w:p>
        </w:tc>
        <w:tc>
          <w:tcPr>
            <w:tcW w:w="1276" w:type="dxa"/>
            <w:tcBorders>
              <w:top w:val="single" w:sz="4" w:space="0" w:color="auto"/>
              <w:left w:val="single" w:sz="4" w:space="0" w:color="auto"/>
              <w:bottom w:val="single" w:sz="4" w:space="0" w:color="auto"/>
              <w:right w:val="single" w:sz="4" w:space="0" w:color="auto"/>
            </w:tcBorders>
          </w:tcPr>
          <w:p w:rsidR="00CE4028" w:rsidRDefault="00AD6334" w:rsidP="00571688">
            <w:pPr>
              <w:pStyle w:val="ConsPlusNormal"/>
              <w:jc w:val="center"/>
            </w:pPr>
            <w:r>
              <w:t>100</w:t>
            </w:r>
          </w:p>
        </w:tc>
      </w:tr>
    </w:tbl>
    <w:p w:rsidR="00F238C6" w:rsidRDefault="00F238C6" w:rsidP="00C96462">
      <w:pPr>
        <w:pStyle w:val="ConsPlusNormal"/>
        <w:jc w:val="both"/>
        <w:rPr>
          <w:highlight w:val="yellow"/>
        </w:rPr>
        <w:sectPr w:rsidR="00F238C6" w:rsidSect="00F238C6">
          <w:pgSz w:w="16838" w:h="11906" w:orient="landscape"/>
          <w:pgMar w:top="851" w:right="709" w:bottom="1701" w:left="1134" w:header="709" w:footer="709" w:gutter="0"/>
          <w:cols w:space="708"/>
          <w:titlePg/>
          <w:docGrid w:linePitch="360"/>
        </w:sectPr>
      </w:pPr>
    </w:p>
    <w:p w:rsidR="00253E25" w:rsidRPr="00AE493A" w:rsidRDefault="00253E25" w:rsidP="00AE493A">
      <w:pPr>
        <w:pStyle w:val="ConsPlusNormal"/>
        <w:ind w:firstLine="709"/>
        <w:jc w:val="right"/>
      </w:pPr>
      <w:r w:rsidRPr="00AE493A">
        <w:lastRenderedPageBreak/>
        <w:t>Приложение 2 к муниципальной</w:t>
      </w:r>
    </w:p>
    <w:p w:rsidR="00253E25" w:rsidRPr="00AE493A" w:rsidRDefault="00253E25" w:rsidP="00AE493A">
      <w:pPr>
        <w:pStyle w:val="ConsPlusNormal"/>
        <w:ind w:firstLine="709"/>
        <w:jc w:val="right"/>
      </w:pPr>
      <w:r w:rsidRPr="00AE493A">
        <w:t>программе</w:t>
      </w:r>
    </w:p>
    <w:p w:rsidR="00AE493A" w:rsidRPr="00B91996" w:rsidRDefault="00AE493A" w:rsidP="00AE493A">
      <w:pPr>
        <w:tabs>
          <w:tab w:val="left" w:pos="2280"/>
        </w:tabs>
        <w:spacing w:after="0" w:line="240" w:lineRule="auto"/>
        <w:jc w:val="center"/>
        <w:outlineLvl w:val="2"/>
        <w:rPr>
          <w:rFonts w:ascii="Times New Roman" w:hAnsi="Times New Roman" w:cs="Times New Roman"/>
          <w:caps/>
          <w:sz w:val="24"/>
          <w:szCs w:val="24"/>
        </w:rPr>
      </w:pPr>
      <w:r w:rsidRPr="00B91996">
        <w:rPr>
          <w:rFonts w:ascii="Times New Roman" w:hAnsi="Times New Roman" w:cs="Times New Roman"/>
          <w:caps/>
          <w:sz w:val="24"/>
          <w:szCs w:val="24"/>
        </w:rPr>
        <w:t>Сведения</w:t>
      </w:r>
    </w:p>
    <w:p w:rsidR="00AE493A" w:rsidRPr="00B91996" w:rsidRDefault="00AE493A" w:rsidP="00AE493A">
      <w:pPr>
        <w:spacing w:after="0" w:line="240" w:lineRule="auto"/>
        <w:jc w:val="center"/>
        <w:rPr>
          <w:rFonts w:ascii="Times New Roman" w:hAnsi="Times New Roman" w:cs="Times New Roman"/>
          <w:sz w:val="24"/>
          <w:szCs w:val="24"/>
        </w:rPr>
      </w:pPr>
      <w:r w:rsidRPr="00B91996">
        <w:rPr>
          <w:rFonts w:ascii="Times New Roman" w:hAnsi="Times New Roman" w:cs="Times New Roman"/>
          <w:sz w:val="24"/>
          <w:szCs w:val="24"/>
        </w:rPr>
        <w:t>о порядке сбора информации и методике расчета целевых показателей</w:t>
      </w:r>
    </w:p>
    <w:p w:rsidR="00AE493A" w:rsidRPr="00B91996" w:rsidRDefault="00AE493A" w:rsidP="00AE493A">
      <w:pPr>
        <w:spacing w:after="0" w:line="240" w:lineRule="auto"/>
        <w:jc w:val="center"/>
        <w:rPr>
          <w:rFonts w:ascii="Times New Roman" w:hAnsi="Times New Roman" w:cs="Times New Roman"/>
          <w:sz w:val="24"/>
          <w:szCs w:val="24"/>
        </w:rPr>
      </w:pPr>
      <w:r w:rsidRPr="00B91996">
        <w:rPr>
          <w:rFonts w:ascii="Times New Roman" w:hAnsi="Times New Roman" w:cs="Times New Roman"/>
          <w:sz w:val="24"/>
          <w:szCs w:val="24"/>
        </w:rPr>
        <w:t>муниципальной программы</w:t>
      </w:r>
    </w:p>
    <w:p w:rsidR="00AE493A" w:rsidRPr="00B91996" w:rsidRDefault="00AE493A" w:rsidP="00AE493A">
      <w:pPr>
        <w:spacing w:after="0" w:line="240" w:lineRule="auto"/>
        <w:ind w:firstLine="540"/>
        <w:jc w:val="both"/>
        <w:rPr>
          <w:rFonts w:ascii="Times New Roman" w:hAnsi="Times New Roman" w:cs="Times New Roman"/>
          <w:sz w:val="24"/>
          <w:szCs w:val="24"/>
        </w:rPr>
      </w:pPr>
    </w:p>
    <w:tbl>
      <w:tblPr>
        <w:tblW w:w="49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4A0" w:firstRow="1" w:lastRow="0" w:firstColumn="1" w:lastColumn="0" w:noHBand="0" w:noVBand="1"/>
      </w:tblPr>
      <w:tblGrid>
        <w:gridCol w:w="546"/>
        <w:gridCol w:w="2617"/>
        <w:gridCol w:w="703"/>
        <w:gridCol w:w="2660"/>
        <w:gridCol w:w="1541"/>
        <w:gridCol w:w="1745"/>
        <w:gridCol w:w="2035"/>
        <w:gridCol w:w="1362"/>
        <w:gridCol w:w="1754"/>
      </w:tblGrid>
      <w:tr w:rsidR="004D44FE" w:rsidRPr="00DF3745" w:rsidTr="004D44FE">
        <w:trPr>
          <w:trHeight w:val="960"/>
        </w:trPr>
        <w:tc>
          <w:tcPr>
            <w:tcW w:w="182"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N</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п/п</w:t>
            </w:r>
          </w:p>
        </w:tc>
        <w:tc>
          <w:tcPr>
            <w:tcW w:w="874"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Наименование</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 xml:space="preserve">целевого показателя </w:t>
            </w:r>
          </w:p>
        </w:tc>
        <w:tc>
          <w:tcPr>
            <w:tcW w:w="235"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Ед.</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изм.</w:t>
            </w:r>
          </w:p>
        </w:tc>
        <w:tc>
          <w:tcPr>
            <w:tcW w:w="889"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Определение</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 xml:space="preserve">целевого показателя </w:t>
            </w:r>
          </w:p>
          <w:p w:rsidR="004D44FE" w:rsidRPr="00DF3745" w:rsidRDefault="004D44FE" w:rsidP="00BB2453">
            <w:pPr>
              <w:spacing w:after="0" w:line="240" w:lineRule="auto"/>
              <w:jc w:val="center"/>
              <w:rPr>
                <w:rFonts w:ascii="Times New Roman" w:hAnsi="Times New Roman" w:cs="Times New Roman"/>
                <w:i/>
              </w:rPr>
            </w:pPr>
          </w:p>
        </w:tc>
        <w:tc>
          <w:tcPr>
            <w:tcW w:w="515"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Временные</w:t>
            </w:r>
          </w:p>
          <w:p w:rsidR="004D44FE" w:rsidRPr="00DF3745" w:rsidRDefault="004D44FE" w:rsidP="00BB2453">
            <w:pPr>
              <w:spacing w:after="0" w:line="240" w:lineRule="auto"/>
              <w:jc w:val="center"/>
              <w:rPr>
                <w:rFonts w:ascii="Times New Roman" w:hAnsi="Times New Roman" w:cs="Times New Roman"/>
              </w:rPr>
            </w:pPr>
            <w:proofErr w:type="spellStart"/>
            <w:r w:rsidRPr="00DF3745">
              <w:rPr>
                <w:rFonts w:ascii="Times New Roman" w:hAnsi="Times New Roman" w:cs="Times New Roman"/>
              </w:rPr>
              <w:t>характе</w:t>
            </w:r>
            <w:proofErr w:type="spellEnd"/>
            <w:r w:rsidRPr="00DF3745">
              <w:rPr>
                <w:rFonts w:ascii="Times New Roman" w:hAnsi="Times New Roman" w:cs="Times New Roman"/>
              </w:rPr>
              <w:t>-</w:t>
            </w:r>
          </w:p>
          <w:p w:rsidR="004D44FE" w:rsidRPr="00DF3745" w:rsidRDefault="004D44FE" w:rsidP="00BB2453">
            <w:pPr>
              <w:spacing w:after="0" w:line="240" w:lineRule="auto"/>
              <w:jc w:val="center"/>
              <w:rPr>
                <w:rFonts w:ascii="Times New Roman" w:hAnsi="Times New Roman" w:cs="Times New Roman"/>
              </w:rPr>
            </w:pPr>
            <w:proofErr w:type="spellStart"/>
            <w:r w:rsidRPr="00DF3745">
              <w:rPr>
                <w:rFonts w:ascii="Times New Roman" w:hAnsi="Times New Roman" w:cs="Times New Roman"/>
              </w:rPr>
              <w:t>ристики</w:t>
            </w:r>
            <w:proofErr w:type="spellEnd"/>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 xml:space="preserve">целевого показателя </w:t>
            </w:r>
          </w:p>
          <w:p w:rsidR="004D44FE" w:rsidRPr="00DF3745" w:rsidRDefault="004D44FE" w:rsidP="00BB2453">
            <w:pPr>
              <w:spacing w:after="0" w:line="240" w:lineRule="auto"/>
              <w:jc w:val="center"/>
              <w:rPr>
                <w:rFonts w:ascii="Times New Roman" w:hAnsi="Times New Roman" w:cs="Times New Roman"/>
                <w:i/>
              </w:rPr>
            </w:pPr>
          </w:p>
        </w:tc>
        <w:tc>
          <w:tcPr>
            <w:tcW w:w="583"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Алгоритм</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формирования</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(формула) и</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методологические</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пояснения к</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целевому показателю</w:t>
            </w:r>
          </w:p>
        </w:tc>
        <w:tc>
          <w:tcPr>
            <w:tcW w:w="680"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Базовые</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показатели, используемые</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в формуле</w:t>
            </w:r>
          </w:p>
        </w:tc>
        <w:tc>
          <w:tcPr>
            <w:tcW w:w="455"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Метод сбора</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информации,</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индекс формы</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отчетности</w:t>
            </w:r>
          </w:p>
          <w:p w:rsidR="004D44FE" w:rsidRPr="00DF3745" w:rsidRDefault="004D44FE" w:rsidP="00BB2453">
            <w:pPr>
              <w:spacing w:after="0" w:line="240" w:lineRule="auto"/>
              <w:jc w:val="center"/>
              <w:rPr>
                <w:rFonts w:ascii="Times New Roman" w:hAnsi="Times New Roman" w:cs="Times New Roman"/>
                <w:i/>
              </w:rPr>
            </w:pPr>
          </w:p>
        </w:tc>
        <w:tc>
          <w:tcPr>
            <w:tcW w:w="586"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Ответственный</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за сбор данных</w:t>
            </w:r>
          </w:p>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 xml:space="preserve">по целевому показателю </w:t>
            </w:r>
          </w:p>
          <w:p w:rsidR="004D44FE" w:rsidRPr="00DF3745" w:rsidRDefault="004D44FE" w:rsidP="00BB2453">
            <w:pPr>
              <w:spacing w:after="0" w:line="240" w:lineRule="auto"/>
              <w:jc w:val="center"/>
              <w:rPr>
                <w:rFonts w:ascii="Times New Roman" w:hAnsi="Times New Roman" w:cs="Times New Roman"/>
                <w:i/>
              </w:rPr>
            </w:pPr>
          </w:p>
        </w:tc>
      </w:tr>
      <w:tr w:rsidR="004D44FE" w:rsidRPr="00DF3745" w:rsidTr="004D44FE">
        <w:tc>
          <w:tcPr>
            <w:tcW w:w="182"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1</w:t>
            </w:r>
          </w:p>
        </w:tc>
        <w:tc>
          <w:tcPr>
            <w:tcW w:w="874"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2</w:t>
            </w:r>
          </w:p>
        </w:tc>
        <w:tc>
          <w:tcPr>
            <w:tcW w:w="235"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3</w:t>
            </w:r>
          </w:p>
        </w:tc>
        <w:tc>
          <w:tcPr>
            <w:tcW w:w="889"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4</w:t>
            </w:r>
          </w:p>
        </w:tc>
        <w:tc>
          <w:tcPr>
            <w:tcW w:w="515"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5</w:t>
            </w:r>
          </w:p>
        </w:tc>
        <w:tc>
          <w:tcPr>
            <w:tcW w:w="583"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6</w:t>
            </w:r>
          </w:p>
        </w:tc>
        <w:tc>
          <w:tcPr>
            <w:tcW w:w="680"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7</w:t>
            </w:r>
          </w:p>
        </w:tc>
        <w:tc>
          <w:tcPr>
            <w:tcW w:w="455"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8</w:t>
            </w:r>
          </w:p>
        </w:tc>
        <w:tc>
          <w:tcPr>
            <w:tcW w:w="586"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11</w:t>
            </w:r>
          </w:p>
        </w:tc>
      </w:tr>
      <w:tr w:rsidR="004D44FE" w:rsidRPr="00DF3745" w:rsidTr="004D44FE">
        <w:trPr>
          <w:trHeight w:val="2405"/>
        </w:trPr>
        <w:tc>
          <w:tcPr>
            <w:tcW w:w="182" w:type="pct"/>
          </w:tcPr>
          <w:p w:rsidR="004D44FE" w:rsidRPr="00DF3745" w:rsidRDefault="004D44FE" w:rsidP="006C566B">
            <w:pPr>
              <w:spacing w:after="0" w:line="240" w:lineRule="auto"/>
              <w:jc w:val="center"/>
              <w:rPr>
                <w:rFonts w:ascii="Times New Roman" w:hAnsi="Times New Roman" w:cs="Times New Roman"/>
              </w:rPr>
            </w:pPr>
            <w:r w:rsidRPr="00DF3745">
              <w:rPr>
                <w:rFonts w:ascii="Times New Roman" w:hAnsi="Times New Roman" w:cs="Times New Roman"/>
              </w:rPr>
              <w:t>1</w:t>
            </w:r>
          </w:p>
        </w:tc>
        <w:tc>
          <w:tcPr>
            <w:tcW w:w="874" w:type="pct"/>
          </w:tcPr>
          <w:p w:rsidR="004D44FE" w:rsidRPr="009B2E93" w:rsidRDefault="004D44FE" w:rsidP="009B2E93">
            <w:pPr>
              <w:spacing w:after="0" w:line="240" w:lineRule="auto"/>
              <w:ind w:left="62" w:right="62"/>
              <w:rPr>
                <w:rFonts w:ascii="Times New Roman" w:hAnsi="Times New Roman" w:cs="Times New Roman"/>
                <w:sz w:val="21"/>
                <w:szCs w:val="21"/>
              </w:rPr>
            </w:pPr>
            <w:r w:rsidRPr="009B2E93">
              <w:rPr>
                <w:rFonts w:ascii="Times New Roman" w:hAnsi="Times New Roman" w:cs="Times New Roman"/>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235" w:type="pct"/>
          </w:tcPr>
          <w:p w:rsidR="004D44FE" w:rsidRPr="00DF3745" w:rsidRDefault="004D44FE" w:rsidP="00BB2453">
            <w:pPr>
              <w:spacing w:after="0" w:line="240" w:lineRule="auto"/>
              <w:jc w:val="center"/>
              <w:rPr>
                <w:rFonts w:ascii="Times New Roman" w:hAnsi="Times New Roman" w:cs="Times New Roman"/>
              </w:rPr>
            </w:pPr>
            <w:r w:rsidRPr="00DF3745">
              <w:rPr>
                <w:rFonts w:ascii="Times New Roman" w:hAnsi="Times New Roman" w:cs="Times New Roman"/>
              </w:rPr>
              <w:t>%</w:t>
            </w:r>
          </w:p>
        </w:tc>
        <w:tc>
          <w:tcPr>
            <w:tcW w:w="889" w:type="pct"/>
          </w:tcPr>
          <w:p w:rsidR="004D44FE" w:rsidRPr="009B2E93" w:rsidRDefault="004D44FE" w:rsidP="009B2E93">
            <w:pPr>
              <w:spacing w:after="0" w:line="240" w:lineRule="auto"/>
              <w:ind w:left="60" w:right="60"/>
              <w:jc w:val="both"/>
              <w:rPr>
                <w:rFonts w:ascii="Times New Roman" w:hAnsi="Times New Roman" w:cs="Times New Roman"/>
                <w:sz w:val="21"/>
                <w:szCs w:val="21"/>
              </w:rPr>
            </w:pPr>
            <w:r>
              <w:rPr>
                <w:rFonts w:ascii="Times New Roman" w:hAnsi="Times New Roman" w:cs="Times New Roman"/>
              </w:rPr>
              <w:t>У</w:t>
            </w:r>
            <w:r w:rsidRPr="009B2E93">
              <w:rPr>
                <w:rFonts w:ascii="Times New Roman" w:hAnsi="Times New Roman" w:cs="Times New Roman"/>
              </w:rPr>
              <w:t>дельный вес численности обучающихся общеобразовательных организаций, обучающихся по федеральным государственным образовательным стандартам, в общей численности обучающихся общеобразовательных организаций</w:t>
            </w:r>
          </w:p>
          <w:p w:rsidR="004D44FE" w:rsidRPr="009B2E93" w:rsidRDefault="004D44FE" w:rsidP="009B2E93">
            <w:pPr>
              <w:spacing w:after="0" w:line="240" w:lineRule="auto"/>
              <w:jc w:val="both"/>
              <w:rPr>
                <w:rFonts w:ascii="Times New Roman" w:hAnsi="Times New Roman" w:cs="Times New Roman"/>
              </w:rPr>
            </w:pPr>
          </w:p>
        </w:tc>
        <w:tc>
          <w:tcPr>
            <w:tcW w:w="515" w:type="pct"/>
          </w:tcPr>
          <w:p w:rsidR="004D44FE" w:rsidRPr="00DF3745" w:rsidRDefault="004D44FE" w:rsidP="00BB2453">
            <w:pPr>
              <w:spacing w:after="0" w:line="240" w:lineRule="auto"/>
              <w:ind w:left="60" w:right="60"/>
              <w:rPr>
                <w:rFonts w:ascii="Times New Roman" w:hAnsi="Times New Roman" w:cs="Times New Roman"/>
              </w:rPr>
            </w:pPr>
            <w:r w:rsidRPr="00DF3745">
              <w:rPr>
                <w:rFonts w:ascii="Times New Roman" w:hAnsi="Times New Roman" w:cs="Times New Roman"/>
              </w:rPr>
              <w:t>1 раз в год, показатель на дату</w:t>
            </w:r>
          </w:p>
          <w:p w:rsidR="004D44FE" w:rsidRPr="00DF3745" w:rsidRDefault="004D44FE" w:rsidP="00BB2453">
            <w:pPr>
              <w:spacing w:after="0" w:line="240" w:lineRule="auto"/>
              <w:rPr>
                <w:rFonts w:ascii="Times New Roman" w:hAnsi="Times New Roman" w:cs="Times New Roman"/>
              </w:rPr>
            </w:pPr>
          </w:p>
        </w:tc>
        <w:tc>
          <w:tcPr>
            <w:tcW w:w="583" w:type="pct"/>
          </w:tcPr>
          <w:p w:rsidR="004D44FE" w:rsidRPr="00DF3745" w:rsidRDefault="004D44FE" w:rsidP="00BB2453">
            <w:pPr>
              <w:spacing w:after="0" w:line="240" w:lineRule="auto"/>
              <w:jc w:val="center"/>
              <w:rPr>
                <w:rFonts w:ascii="Times New Roman" w:hAnsi="Times New Roman" w:cs="Times New Roman"/>
              </w:rPr>
            </w:pPr>
          </w:p>
          <w:p w:rsidR="004D44FE" w:rsidRPr="00DF3745" w:rsidRDefault="004D44FE" w:rsidP="00CB1FE2">
            <w:pPr>
              <w:spacing w:after="0" w:line="240" w:lineRule="auto"/>
              <w:jc w:val="center"/>
              <w:rPr>
                <w:rFonts w:ascii="Times New Roman" w:hAnsi="Times New Roman" w:cs="Times New Roman"/>
              </w:rPr>
            </w:pPr>
            <w:r w:rsidRPr="00DF3745">
              <w:rPr>
                <w:rFonts w:ascii="Times New Roman" w:hAnsi="Times New Roman" w:cs="Times New Roman"/>
              </w:rPr>
              <w:t>Д</w:t>
            </w:r>
            <w:r w:rsidRPr="00DF3745">
              <w:rPr>
                <w:rFonts w:ascii="Times New Roman" w:hAnsi="Times New Roman" w:cs="Times New Roman"/>
                <w:vertAlign w:val="subscript"/>
              </w:rPr>
              <w:t>1</w:t>
            </w:r>
            <w:r w:rsidRPr="00DF3745">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Y</m:t>
                  </m:r>
                </m:num>
                <m:den>
                  <m:r>
                    <w:rPr>
                      <w:rFonts w:ascii="Cambria Math" w:hAnsi="Cambria Math" w:cs="Times New Roman"/>
                    </w:rPr>
                    <m:t>N</m:t>
                  </m:r>
                </m:den>
              </m:f>
            </m:oMath>
            <w:r w:rsidRPr="00DF3745">
              <w:rPr>
                <w:rFonts w:ascii="Times New Roman" w:eastAsiaTheme="minorEastAsia" w:hAnsi="Times New Roman" w:cs="Times New Roman"/>
                <w:lang w:val="en-US"/>
              </w:rPr>
              <w:t xml:space="preserve"> * 100</w:t>
            </w:r>
            <w:r w:rsidRPr="00DF3745">
              <w:rPr>
                <w:rFonts w:ascii="Times New Roman" w:hAnsi="Times New Roman" w:cs="Times New Roman"/>
              </w:rPr>
              <w:br/>
            </w:r>
            <w:r w:rsidRPr="00DF3745">
              <w:rPr>
                <w:rFonts w:ascii="Times New Roman" w:hAnsi="Times New Roman" w:cs="Times New Roman"/>
              </w:rPr>
              <w:br/>
            </w:r>
          </w:p>
        </w:tc>
        <w:tc>
          <w:tcPr>
            <w:tcW w:w="680" w:type="pct"/>
          </w:tcPr>
          <w:p w:rsidR="004D44FE" w:rsidRPr="00DF3745" w:rsidRDefault="004D44FE" w:rsidP="005F38C4">
            <w:pPr>
              <w:spacing w:after="0" w:line="240" w:lineRule="auto"/>
              <w:jc w:val="both"/>
              <w:rPr>
                <w:rFonts w:ascii="Times New Roman" w:hAnsi="Times New Roman" w:cs="Times New Roman"/>
              </w:rPr>
            </w:pPr>
            <w:r w:rsidRPr="00DF3745">
              <w:rPr>
                <w:rFonts w:ascii="Times New Roman" w:hAnsi="Times New Roman" w:cs="Times New Roman"/>
              </w:rPr>
              <w:t>Y - количество обучающихся общеобразовательных организаций, которые обучаются по ФГОС (чел.);</w:t>
            </w:r>
          </w:p>
          <w:p w:rsidR="004D44FE" w:rsidRPr="00DF3745" w:rsidRDefault="004D44FE" w:rsidP="005F38C4">
            <w:pPr>
              <w:spacing w:after="0" w:line="240" w:lineRule="auto"/>
              <w:jc w:val="both"/>
              <w:rPr>
                <w:rFonts w:ascii="Times New Roman" w:hAnsi="Times New Roman" w:cs="Times New Roman"/>
              </w:rPr>
            </w:pPr>
            <w:r w:rsidRPr="00DF3745">
              <w:rPr>
                <w:rFonts w:ascii="Times New Roman" w:hAnsi="Times New Roman" w:cs="Times New Roman"/>
              </w:rPr>
              <w:t>N - общее количество обучающихся общеобразовательных организаций (чел.)</w:t>
            </w:r>
          </w:p>
        </w:tc>
        <w:tc>
          <w:tcPr>
            <w:tcW w:w="455" w:type="pct"/>
          </w:tcPr>
          <w:p w:rsidR="004D44FE" w:rsidRPr="00DF3745" w:rsidRDefault="004D44FE" w:rsidP="00842B66">
            <w:pPr>
              <w:spacing w:after="0" w:line="240" w:lineRule="auto"/>
              <w:ind w:left="60" w:right="60"/>
              <w:jc w:val="center"/>
              <w:rPr>
                <w:rFonts w:ascii="Times New Roman" w:hAnsi="Times New Roman" w:cs="Times New Roman"/>
              </w:rPr>
            </w:pPr>
            <w:r w:rsidRPr="004E42B6">
              <w:rPr>
                <w:rFonts w:ascii="Times New Roman" w:hAnsi="Times New Roman" w:cs="Times New Roman"/>
              </w:rPr>
              <w:t>4 - результаты мониторинга в сфере образования</w:t>
            </w:r>
          </w:p>
          <w:p w:rsidR="004D44FE" w:rsidRPr="00DF3745" w:rsidRDefault="004D44FE" w:rsidP="00842B66">
            <w:pPr>
              <w:spacing w:after="0" w:line="240" w:lineRule="auto"/>
              <w:jc w:val="center"/>
              <w:rPr>
                <w:rFonts w:ascii="Times New Roman" w:hAnsi="Times New Roman" w:cs="Times New Roman"/>
              </w:rPr>
            </w:pPr>
          </w:p>
        </w:tc>
        <w:tc>
          <w:tcPr>
            <w:tcW w:w="586" w:type="pct"/>
          </w:tcPr>
          <w:p w:rsidR="004D44FE" w:rsidRPr="00DF3745" w:rsidRDefault="004D44FE" w:rsidP="0069730C">
            <w:pPr>
              <w:spacing w:after="0" w:line="240" w:lineRule="auto"/>
              <w:jc w:val="center"/>
              <w:rPr>
                <w:rFonts w:ascii="Times New Roman" w:hAnsi="Times New Roman" w:cs="Times New Roman"/>
              </w:rPr>
            </w:pPr>
            <w:r w:rsidRPr="00DF3745">
              <w:rPr>
                <w:rFonts w:ascii="Times New Roman" w:hAnsi="Times New Roman" w:cs="Times New Roman"/>
              </w:rPr>
              <w:t xml:space="preserve">Управление образования </w:t>
            </w:r>
            <w:r w:rsidR="0069730C">
              <w:rPr>
                <w:rFonts w:ascii="Times New Roman" w:hAnsi="Times New Roman" w:cs="Times New Roman"/>
              </w:rPr>
              <w:t xml:space="preserve"> </w:t>
            </w:r>
            <w:r w:rsidR="0005584D">
              <w:rPr>
                <w:rFonts w:ascii="Times New Roman" w:hAnsi="Times New Roman" w:cs="Times New Roman"/>
              </w:rPr>
              <w:t xml:space="preserve"> </w:t>
            </w:r>
          </w:p>
        </w:tc>
      </w:tr>
      <w:tr w:rsidR="004D44FE" w:rsidRPr="00DF3745" w:rsidTr="004D44FE">
        <w:trPr>
          <w:trHeight w:val="3277"/>
        </w:trPr>
        <w:tc>
          <w:tcPr>
            <w:tcW w:w="182" w:type="pct"/>
          </w:tcPr>
          <w:p w:rsidR="004D44FE" w:rsidRPr="00DF3745" w:rsidRDefault="004D44FE" w:rsidP="006C566B">
            <w:pPr>
              <w:spacing w:after="0" w:line="240" w:lineRule="auto"/>
              <w:jc w:val="center"/>
              <w:rPr>
                <w:rFonts w:ascii="Times New Roman" w:hAnsi="Times New Roman" w:cs="Times New Roman"/>
              </w:rPr>
            </w:pPr>
            <w:r>
              <w:rPr>
                <w:rFonts w:ascii="Times New Roman" w:hAnsi="Times New Roman" w:cs="Times New Roman"/>
              </w:rPr>
              <w:lastRenderedPageBreak/>
              <w:t>2</w:t>
            </w:r>
          </w:p>
        </w:tc>
        <w:tc>
          <w:tcPr>
            <w:tcW w:w="874" w:type="pct"/>
          </w:tcPr>
          <w:p w:rsidR="004D44FE" w:rsidRPr="00DE49A2" w:rsidRDefault="004D44FE" w:rsidP="00DE49A2">
            <w:pPr>
              <w:spacing w:after="0" w:line="240" w:lineRule="auto"/>
              <w:ind w:left="62" w:right="62"/>
              <w:jc w:val="both"/>
              <w:rPr>
                <w:rFonts w:ascii="Times New Roman" w:hAnsi="Times New Roman" w:cs="Times New Roman"/>
                <w:sz w:val="21"/>
                <w:szCs w:val="21"/>
              </w:rPr>
            </w:pPr>
            <w:r w:rsidRPr="005979CC">
              <w:rPr>
                <w:rFonts w:ascii="Times New Roman" w:hAnsi="Times New Roman" w:cs="Times New Roman"/>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235" w:type="pct"/>
          </w:tcPr>
          <w:p w:rsidR="004D44FE" w:rsidRPr="00DF3745" w:rsidRDefault="004D44FE" w:rsidP="00BB2453">
            <w:pPr>
              <w:spacing w:after="0" w:line="240" w:lineRule="auto"/>
              <w:jc w:val="center"/>
              <w:rPr>
                <w:rFonts w:ascii="Times New Roman" w:hAnsi="Times New Roman" w:cs="Times New Roman"/>
              </w:rPr>
            </w:pPr>
            <w:r>
              <w:rPr>
                <w:rFonts w:ascii="Times New Roman" w:hAnsi="Times New Roman" w:cs="Times New Roman"/>
              </w:rPr>
              <w:t>%</w:t>
            </w:r>
          </w:p>
        </w:tc>
        <w:tc>
          <w:tcPr>
            <w:tcW w:w="889" w:type="pct"/>
          </w:tcPr>
          <w:p w:rsidR="004D44FE" w:rsidRPr="00D6258E" w:rsidRDefault="004D44FE" w:rsidP="00D6258E">
            <w:pPr>
              <w:spacing w:after="0" w:line="240" w:lineRule="auto"/>
              <w:ind w:right="62"/>
              <w:jc w:val="both"/>
              <w:rPr>
                <w:rFonts w:ascii="Times New Roman" w:hAnsi="Times New Roman" w:cs="Times New Roman"/>
                <w:sz w:val="21"/>
                <w:szCs w:val="21"/>
              </w:rPr>
            </w:pPr>
            <w:r>
              <w:rPr>
                <w:rFonts w:ascii="Times New Roman" w:hAnsi="Times New Roman" w:cs="Times New Roman"/>
              </w:rPr>
              <w:t>Д</w:t>
            </w:r>
            <w:r w:rsidRPr="00D6258E">
              <w:rPr>
                <w:rFonts w:ascii="Times New Roman" w:hAnsi="Times New Roman" w:cs="Times New Roman"/>
              </w:rPr>
              <w:t>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515" w:type="pct"/>
          </w:tcPr>
          <w:p w:rsidR="004D44FE" w:rsidRPr="0081218B" w:rsidRDefault="004D44FE" w:rsidP="0081218B">
            <w:pPr>
              <w:spacing w:after="0" w:line="240" w:lineRule="auto"/>
              <w:ind w:left="62" w:right="62"/>
              <w:rPr>
                <w:rFonts w:ascii="Times New Roman" w:hAnsi="Times New Roman" w:cs="Times New Roman"/>
                <w:sz w:val="21"/>
                <w:szCs w:val="21"/>
              </w:rPr>
            </w:pPr>
            <w:r w:rsidRPr="0081218B">
              <w:rPr>
                <w:rFonts w:ascii="Times New Roman" w:hAnsi="Times New Roman" w:cs="Times New Roman"/>
              </w:rPr>
              <w:t>1 раз в год, показатель на дату</w:t>
            </w:r>
          </w:p>
          <w:p w:rsidR="004D44FE" w:rsidRPr="0081218B" w:rsidRDefault="004D44FE" w:rsidP="0081218B">
            <w:pPr>
              <w:spacing w:after="0" w:line="240" w:lineRule="auto"/>
              <w:ind w:left="62" w:right="62"/>
              <w:rPr>
                <w:rFonts w:ascii="Times New Roman" w:hAnsi="Times New Roman" w:cs="Times New Roman"/>
              </w:rPr>
            </w:pPr>
          </w:p>
        </w:tc>
        <w:tc>
          <w:tcPr>
            <w:tcW w:w="583" w:type="pct"/>
          </w:tcPr>
          <w:p w:rsidR="004D44FE" w:rsidRDefault="004D44FE" w:rsidP="00BB2453">
            <w:pPr>
              <w:spacing w:after="0" w:line="240" w:lineRule="auto"/>
              <w:jc w:val="center"/>
              <w:rPr>
                <w:rFonts w:ascii="Times New Roman" w:hAnsi="Times New Roman" w:cs="Times New Roman"/>
              </w:rPr>
            </w:pPr>
          </w:p>
          <w:p w:rsidR="004D44FE" w:rsidRPr="00DF3745" w:rsidRDefault="004D44FE" w:rsidP="0081218B">
            <w:pPr>
              <w:spacing w:after="0" w:line="240" w:lineRule="auto"/>
              <w:jc w:val="center"/>
              <w:rPr>
                <w:rFonts w:ascii="Times New Roman" w:hAnsi="Times New Roman" w:cs="Times New Roman"/>
              </w:rPr>
            </w:pPr>
            <w:r w:rsidRPr="00DF3745">
              <w:rPr>
                <w:rFonts w:ascii="Times New Roman" w:hAnsi="Times New Roman" w:cs="Times New Roman"/>
              </w:rPr>
              <w:t>Д</w:t>
            </w:r>
            <w:r>
              <w:rPr>
                <w:rFonts w:ascii="Times New Roman" w:hAnsi="Times New Roman" w:cs="Times New Roman"/>
                <w:vertAlign w:val="subscript"/>
              </w:rPr>
              <w:t>2</w:t>
            </w:r>
            <w:r w:rsidRPr="00DF3745">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Y</m:t>
                  </m:r>
                </m:num>
                <m:den>
                  <m:r>
                    <w:rPr>
                      <w:rFonts w:ascii="Cambria Math" w:hAnsi="Cambria Math" w:cs="Times New Roman"/>
                    </w:rPr>
                    <m:t>N</m:t>
                  </m:r>
                </m:den>
              </m:f>
            </m:oMath>
            <w:r w:rsidRPr="00DF3745">
              <w:rPr>
                <w:rFonts w:ascii="Times New Roman" w:eastAsiaTheme="minorEastAsia" w:hAnsi="Times New Roman" w:cs="Times New Roman"/>
                <w:lang w:val="en-US"/>
              </w:rPr>
              <w:t xml:space="preserve"> * 100</w:t>
            </w:r>
          </w:p>
        </w:tc>
        <w:tc>
          <w:tcPr>
            <w:tcW w:w="680" w:type="pct"/>
          </w:tcPr>
          <w:p w:rsidR="004D44FE" w:rsidRPr="0081218B" w:rsidRDefault="004D44FE" w:rsidP="0081218B">
            <w:pPr>
              <w:spacing w:after="0" w:line="240" w:lineRule="auto"/>
              <w:rPr>
                <w:rFonts w:ascii="Times New Roman" w:hAnsi="Times New Roman" w:cs="Times New Roman"/>
                <w:sz w:val="21"/>
                <w:szCs w:val="21"/>
              </w:rPr>
            </w:pPr>
            <w:r w:rsidRPr="0081218B">
              <w:rPr>
                <w:rFonts w:ascii="Times New Roman" w:hAnsi="Times New Roman" w:cs="Times New Roman"/>
              </w:rPr>
              <w:t>Y - количество детей и молодежи в возрасте 5 - 18 лет, охваченных образовательными программами дополнительного образования детей (чел.);</w:t>
            </w:r>
          </w:p>
          <w:p w:rsidR="004D44FE" w:rsidRPr="0081218B" w:rsidRDefault="004D44FE" w:rsidP="0081218B">
            <w:pPr>
              <w:spacing w:after="0" w:line="240" w:lineRule="auto"/>
              <w:rPr>
                <w:rFonts w:ascii="Times New Roman" w:hAnsi="Times New Roman" w:cs="Times New Roman"/>
              </w:rPr>
            </w:pPr>
            <w:r w:rsidRPr="0081218B">
              <w:rPr>
                <w:rFonts w:ascii="Times New Roman" w:hAnsi="Times New Roman" w:cs="Times New Roman"/>
              </w:rPr>
              <w:t>N - общее количество детей и молодежи в возрасте 5 - 18 лет (чел.)</w:t>
            </w:r>
          </w:p>
        </w:tc>
        <w:tc>
          <w:tcPr>
            <w:tcW w:w="455" w:type="pct"/>
          </w:tcPr>
          <w:p w:rsidR="004D44FE" w:rsidRPr="00DF3745" w:rsidRDefault="004D44FE" w:rsidP="0081218B">
            <w:pPr>
              <w:spacing w:after="0" w:line="240" w:lineRule="auto"/>
              <w:ind w:left="60" w:right="60"/>
              <w:jc w:val="center"/>
              <w:rPr>
                <w:rFonts w:ascii="Times New Roman" w:hAnsi="Times New Roman" w:cs="Times New Roman"/>
              </w:rPr>
            </w:pPr>
            <w:r w:rsidRPr="004E42B6">
              <w:rPr>
                <w:rFonts w:ascii="Times New Roman" w:hAnsi="Times New Roman" w:cs="Times New Roman"/>
              </w:rPr>
              <w:t>4 - результаты мониторинга в сфере образования</w:t>
            </w:r>
          </w:p>
          <w:p w:rsidR="004D44FE" w:rsidRPr="00DF3745" w:rsidRDefault="004D44FE" w:rsidP="00842B66">
            <w:pPr>
              <w:spacing w:after="0" w:line="240" w:lineRule="auto"/>
              <w:ind w:left="60" w:right="60"/>
              <w:jc w:val="center"/>
              <w:rPr>
                <w:rFonts w:ascii="Times New Roman" w:hAnsi="Times New Roman" w:cs="Times New Roman"/>
                <w:highlight w:val="green"/>
              </w:rPr>
            </w:pPr>
          </w:p>
        </w:tc>
        <w:tc>
          <w:tcPr>
            <w:tcW w:w="586" w:type="pct"/>
          </w:tcPr>
          <w:p w:rsidR="004D44FE" w:rsidRPr="00DF3745" w:rsidRDefault="004D44FE" w:rsidP="0005584D">
            <w:pPr>
              <w:spacing w:after="0" w:line="240" w:lineRule="auto"/>
              <w:jc w:val="center"/>
              <w:rPr>
                <w:rFonts w:ascii="Times New Roman" w:hAnsi="Times New Roman" w:cs="Times New Roman"/>
              </w:rPr>
            </w:pPr>
            <w:r w:rsidRPr="00DF3745">
              <w:rPr>
                <w:rFonts w:ascii="Times New Roman" w:hAnsi="Times New Roman" w:cs="Times New Roman"/>
              </w:rPr>
              <w:t xml:space="preserve">Управление образования </w:t>
            </w:r>
            <w:r w:rsidR="0005584D">
              <w:rPr>
                <w:rFonts w:ascii="Times New Roman" w:hAnsi="Times New Roman" w:cs="Times New Roman"/>
              </w:rPr>
              <w:t xml:space="preserve"> </w:t>
            </w:r>
          </w:p>
        </w:tc>
      </w:tr>
      <w:tr w:rsidR="00311453" w:rsidRPr="00DF3745" w:rsidTr="00311453">
        <w:trPr>
          <w:trHeight w:val="1306"/>
        </w:trPr>
        <w:tc>
          <w:tcPr>
            <w:tcW w:w="182" w:type="pct"/>
          </w:tcPr>
          <w:p w:rsidR="00311453" w:rsidRDefault="00311453" w:rsidP="006C566B">
            <w:pPr>
              <w:spacing w:after="0" w:line="240" w:lineRule="auto"/>
              <w:jc w:val="center"/>
              <w:rPr>
                <w:rFonts w:ascii="Times New Roman" w:hAnsi="Times New Roman" w:cs="Times New Roman"/>
              </w:rPr>
            </w:pPr>
            <w:r>
              <w:rPr>
                <w:rFonts w:ascii="Times New Roman" w:hAnsi="Times New Roman" w:cs="Times New Roman"/>
              </w:rPr>
              <w:t>3</w:t>
            </w:r>
          </w:p>
        </w:tc>
        <w:tc>
          <w:tcPr>
            <w:tcW w:w="874" w:type="pct"/>
          </w:tcPr>
          <w:p w:rsidR="00311453" w:rsidRPr="005979CC" w:rsidRDefault="00311453" w:rsidP="00311453">
            <w:pPr>
              <w:spacing w:after="0" w:line="240" w:lineRule="auto"/>
              <w:ind w:left="62" w:right="62"/>
              <w:jc w:val="both"/>
              <w:rPr>
                <w:rFonts w:ascii="Times New Roman" w:hAnsi="Times New Roman" w:cs="Times New Roman"/>
              </w:rPr>
            </w:pPr>
            <w:r w:rsidRPr="00311453">
              <w:rPr>
                <w:rFonts w:ascii="Times New Roman" w:hAnsi="Times New Roman" w:cs="Times New Roman"/>
              </w:rPr>
              <w:t xml:space="preserve">Доля подведомственных учреждений, выполнивших муниципальные задания на оказание услуг и выполнение работ, от общего числа </w:t>
            </w:r>
            <w:r>
              <w:rPr>
                <w:rFonts w:ascii="Times New Roman" w:hAnsi="Times New Roman" w:cs="Times New Roman"/>
              </w:rPr>
              <w:t xml:space="preserve"> </w:t>
            </w:r>
            <w:r w:rsidRPr="00311453">
              <w:rPr>
                <w:rFonts w:ascii="Times New Roman" w:hAnsi="Times New Roman" w:cs="Times New Roman"/>
              </w:rPr>
              <w:t xml:space="preserve"> учреждений.</w:t>
            </w:r>
          </w:p>
        </w:tc>
        <w:tc>
          <w:tcPr>
            <w:tcW w:w="235" w:type="pct"/>
          </w:tcPr>
          <w:p w:rsidR="00311453" w:rsidRDefault="00311453" w:rsidP="00BB2453">
            <w:pPr>
              <w:spacing w:after="0" w:line="240" w:lineRule="auto"/>
              <w:jc w:val="center"/>
              <w:rPr>
                <w:rFonts w:ascii="Times New Roman" w:hAnsi="Times New Roman" w:cs="Times New Roman"/>
              </w:rPr>
            </w:pPr>
            <w:r>
              <w:rPr>
                <w:rFonts w:ascii="Times New Roman" w:hAnsi="Times New Roman" w:cs="Times New Roman"/>
              </w:rPr>
              <w:t>%</w:t>
            </w:r>
          </w:p>
        </w:tc>
        <w:tc>
          <w:tcPr>
            <w:tcW w:w="889" w:type="pct"/>
          </w:tcPr>
          <w:p w:rsidR="00311453" w:rsidRDefault="00311453" w:rsidP="00D6258E">
            <w:pPr>
              <w:spacing w:after="0" w:line="240" w:lineRule="auto"/>
              <w:ind w:right="62"/>
              <w:jc w:val="both"/>
              <w:rPr>
                <w:rFonts w:ascii="Times New Roman" w:hAnsi="Times New Roman" w:cs="Times New Roman"/>
              </w:rPr>
            </w:pPr>
            <w:r w:rsidRPr="00311453">
              <w:rPr>
                <w:rFonts w:ascii="Times New Roman" w:hAnsi="Times New Roman" w:cs="Times New Roman"/>
              </w:rPr>
              <w:t>Доля подведомственных учреждений, выполнивших муниципальные задания на оказание услуг и выполнение работ, от общего числа   учреждений.</w:t>
            </w:r>
          </w:p>
        </w:tc>
        <w:tc>
          <w:tcPr>
            <w:tcW w:w="515" w:type="pct"/>
          </w:tcPr>
          <w:p w:rsidR="00311453" w:rsidRPr="0081218B" w:rsidRDefault="00311453" w:rsidP="0081218B">
            <w:pPr>
              <w:spacing w:after="0" w:line="240" w:lineRule="auto"/>
              <w:ind w:left="62" w:right="62"/>
              <w:rPr>
                <w:rFonts w:ascii="Times New Roman" w:hAnsi="Times New Roman" w:cs="Times New Roman"/>
              </w:rPr>
            </w:pPr>
            <w:r w:rsidRPr="00136883">
              <w:rPr>
                <w:rFonts w:ascii="Times New Roman" w:hAnsi="Times New Roman" w:cs="Times New Roman"/>
              </w:rPr>
              <w:t>1 раз в год, показатель на дату</w:t>
            </w:r>
          </w:p>
        </w:tc>
        <w:tc>
          <w:tcPr>
            <w:tcW w:w="583" w:type="pct"/>
          </w:tcPr>
          <w:p w:rsidR="00311453" w:rsidRDefault="00311453" w:rsidP="00BB2453">
            <w:pPr>
              <w:spacing w:after="0" w:line="240" w:lineRule="auto"/>
              <w:jc w:val="center"/>
              <w:rPr>
                <w:rFonts w:ascii="Times New Roman" w:hAnsi="Times New Roman" w:cs="Times New Roman"/>
              </w:rPr>
            </w:pPr>
            <w:r w:rsidRPr="00311453">
              <w:rPr>
                <w:rFonts w:ascii="Times New Roman" w:hAnsi="Times New Roman" w:cs="Times New Roman"/>
              </w:rPr>
              <w:t>МЗ=МЗ1/К*100</w:t>
            </w:r>
          </w:p>
        </w:tc>
        <w:tc>
          <w:tcPr>
            <w:tcW w:w="680" w:type="pct"/>
          </w:tcPr>
          <w:p w:rsidR="00311453" w:rsidRPr="0052613F" w:rsidRDefault="00311453" w:rsidP="00311453">
            <w:pPr>
              <w:widowControl w:val="0"/>
              <w:autoSpaceDE w:val="0"/>
              <w:spacing w:after="0" w:line="240" w:lineRule="auto"/>
              <w:jc w:val="both"/>
              <w:rPr>
                <w:rFonts w:ascii="Times New Roman" w:eastAsia="Times New Roman" w:hAnsi="Times New Roman" w:cs="Times New Roman"/>
                <w:lang w:eastAsia="zh-CN"/>
              </w:rPr>
            </w:pPr>
            <w:r w:rsidRPr="0052613F">
              <w:rPr>
                <w:rFonts w:ascii="Times New Roman" w:eastAsia="Times New Roman" w:hAnsi="Times New Roman" w:cs="Times New Roman"/>
                <w:lang w:eastAsia="zh-CN"/>
              </w:rPr>
              <w:t>МЗ – доля подведомственных учреждений, выполнивших муниципальные задания на оказание услуг и выполнение работ, от общего числа   учреждений, %,</w:t>
            </w:r>
          </w:p>
          <w:p w:rsidR="00311453" w:rsidRPr="0052613F" w:rsidRDefault="00311453" w:rsidP="00311453">
            <w:pPr>
              <w:widowControl w:val="0"/>
              <w:autoSpaceDE w:val="0"/>
              <w:spacing w:after="0" w:line="240" w:lineRule="auto"/>
              <w:jc w:val="both"/>
              <w:rPr>
                <w:rFonts w:ascii="Times New Roman" w:eastAsia="Times New Roman" w:hAnsi="Times New Roman" w:cs="Times New Roman"/>
                <w:lang w:eastAsia="zh-CN"/>
              </w:rPr>
            </w:pPr>
            <w:r w:rsidRPr="0052613F">
              <w:rPr>
                <w:rFonts w:ascii="Times New Roman" w:eastAsia="Times New Roman" w:hAnsi="Times New Roman" w:cs="Times New Roman"/>
                <w:lang w:eastAsia="zh-CN"/>
              </w:rPr>
              <w:t>МЗ 1 - количество подведомственных учреждений, выполнивших муниципальные задания на оказание услуг и выполнение работ, ед.,</w:t>
            </w:r>
          </w:p>
          <w:p w:rsidR="00311453" w:rsidRPr="0052613F" w:rsidRDefault="00311453" w:rsidP="00311453">
            <w:pPr>
              <w:widowControl w:val="0"/>
              <w:autoSpaceDE w:val="0"/>
              <w:spacing w:after="0" w:line="240" w:lineRule="auto"/>
              <w:jc w:val="both"/>
              <w:rPr>
                <w:rFonts w:ascii="Times New Roman" w:eastAsia="Times New Roman" w:hAnsi="Times New Roman" w:cs="Times New Roman"/>
                <w:i/>
                <w:lang w:eastAsia="zh-CN"/>
              </w:rPr>
            </w:pPr>
            <w:r w:rsidRPr="0052613F">
              <w:rPr>
                <w:rFonts w:ascii="Times New Roman" w:eastAsia="Times New Roman" w:hAnsi="Times New Roman" w:cs="Times New Roman"/>
                <w:lang w:eastAsia="zh-CN"/>
              </w:rPr>
              <w:t>К - количество подведомственных учреждений</w:t>
            </w:r>
            <w:r w:rsidRPr="0052613F">
              <w:rPr>
                <w:rFonts w:ascii="Times New Roman" w:eastAsia="Calibri" w:hAnsi="Times New Roman" w:cs="Times New Roman"/>
              </w:rPr>
              <w:t>, ед.</w:t>
            </w:r>
          </w:p>
          <w:p w:rsidR="00311453" w:rsidRPr="0081218B" w:rsidRDefault="00311453" w:rsidP="0081218B">
            <w:pPr>
              <w:spacing w:after="0" w:line="240" w:lineRule="auto"/>
              <w:rPr>
                <w:rFonts w:ascii="Times New Roman" w:hAnsi="Times New Roman" w:cs="Times New Roman"/>
              </w:rPr>
            </w:pPr>
          </w:p>
        </w:tc>
        <w:tc>
          <w:tcPr>
            <w:tcW w:w="455" w:type="pct"/>
          </w:tcPr>
          <w:p w:rsidR="00311453" w:rsidRPr="004E42B6" w:rsidRDefault="00311453" w:rsidP="0081218B">
            <w:pPr>
              <w:spacing w:after="0" w:line="240" w:lineRule="auto"/>
              <w:ind w:left="60" w:right="60"/>
              <w:jc w:val="center"/>
              <w:rPr>
                <w:rFonts w:ascii="Times New Roman" w:hAnsi="Times New Roman" w:cs="Times New Roman"/>
              </w:rPr>
            </w:pPr>
            <w:r w:rsidRPr="00311453">
              <w:rPr>
                <w:rFonts w:ascii="Times New Roman" w:hAnsi="Times New Roman" w:cs="Times New Roman"/>
              </w:rPr>
              <w:lastRenderedPageBreak/>
              <w:t>4 - результаты мониторинга в сфере образования</w:t>
            </w:r>
          </w:p>
        </w:tc>
        <w:tc>
          <w:tcPr>
            <w:tcW w:w="586" w:type="pct"/>
          </w:tcPr>
          <w:p w:rsidR="00311453" w:rsidRPr="00DF3745" w:rsidRDefault="00311453" w:rsidP="0005584D">
            <w:pPr>
              <w:spacing w:after="0" w:line="240" w:lineRule="auto"/>
              <w:jc w:val="center"/>
              <w:rPr>
                <w:rFonts w:ascii="Times New Roman" w:hAnsi="Times New Roman" w:cs="Times New Roman"/>
              </w:rPr>
            </w:pPr>
            <w:r w:rsidRPr="00311453">
              <w:rPr>
                <w:rFonts w:ascii="Times New Roman" w:hAnsi="Times New Roman" w:cs="Times New Roman"/>
              </w:rPr>
              <w:t xml:space="preserve">Управление образования </w:t>
            </w:r>
            <w:r w:rsidR="0005584D">
              <w:rPr>
                <w:rFonts w:ascii="Times New Roman" w:hAnsi="Times New Roman" w:cs="Times New Roman"/>
              </w:rPr>
              <w:t xml:space="preserve"> </w:t>
            </w:r>
          </w:p>
        </w:tc>
      </w:tr>
    </w:tbl>
    <w:p w:rsidR="00AE493A" w:rsidRPr="00AE493A" w:rsidRDefault="00311453" w:rsidP="00AE493A">
      <w:pPr>
        <w:spacing w:after="0" w:line="240" w:lineRule="auto"/>
        <w:ind w:firstLine="540"/>
        <w:jc w:val="both"/>
        <w:rPr>
          <w:rFonts w:ascii="Times New Roman" w:hAnsi="Times New Roman" w:cs="Times New Roman"/>
          <w:sz w:val="24"/>
          <w:szCs w:val="24"/>
        </w:rPr>
      </w:pPr>
      <w:r>
        <w:rPr>
          <w:rFonts w:ascii="Bookman Old Style" w:eastAsia="Times New Roman" w:hAnsi="Bookman Old Style" w:cs="Times New Roman"/>
          <w:lang w:eastAsia="zh-CN"/>
        </w:rPr>
        <w:lastRenderedPageBreak/>
        <w:t xml:space="preserve"> </w:t>
      </w:r>
    </w:p>
    <w:p w:rsidR="005507DA" w:rsidRPr="0016509A" w:rsidRDefault="005507DA" w:rsidP="0016509A">
      <w:pPr>
        <w:pStyle w:val="ConsPlusNormal"/>
        <w:ind w:firstLine="709"/>
        <w:jc w:val="right"/>
      </w:pPr>
      <w:r w:rsidRPr="0016509A">
        <w:t>Приложение 3 к муниципальной</w:t>
      </w:r>
    </w:p>
    <w:p w:rsidR="005507DA" w:rsidRPr="0016509A" w:rsidRDefault="005507DA" w:rsidP="0016509A">
      <w:pPr>
        <w:pStyle w:val="ConsPlusNormal"/>
        <w:ind w:firstLine="709"/>
        <w:jc w:val="right"/>
      </w:pPr>
      <w:r w:rsidRPr="0016509A">
        <w:t>программе</w:t>
      </w:r>
    </w:p>
    <w:p w:rsidR="0016509A" w:rsidRPr="00B91996" w:rsidRDefault="0016509A" w:rsidP="0016509A">
      <w:pPr>
        <w:spacing w:after="0" w:line="240" w:lineRule="auto"/>
        <w:jc w:val="center"/>
        <w:rPr>
          <w:rFonts w:ascii="Times New Roman" w:hAnsi="Times New Roman" w:cs="Times New Roman"/>
          <w:caps/>
          <w:sz w:val="24"/>
          <w:szCs w:val="24"/>
        </w:rPr>
      </w:pPr>
    </w:p>
    <w:p w:rsidR="0016509A" w:rsidRPr="00B91996" w:rsidRDefault="0016509A" w:rsidP="0016509A">
      <w:pPr>
        <w:spacing w:after="0" w:line="240" w:lineRule="auto"/>
        <w:jc w:val="center"/>
        <w:rPr>
          <w:rFonts w:ascii="Times New Roman" w:hAnsi="Times New Roman" w:cs="Times New Roman"/>
          <w:caps/>
          <w:sz w:val="24"/>
          <w:szCs w:val="24"/>
        </w:rPr>
      </w:pPr>
      <w:r w:rsidRPr="00B91996">
        <w:rPr>
          <w:rFonts w:ascii="Times New Roman" w:hAnsi="Times New Roman" w:cs="Times New Roman"/>
          <w:caps/>
          <w:sz w:val="24"/>
          <w:szCs w:val="24"/>
        </w:rPr>
        <w:t xml:space="preserve">Прогнозная (справочная) оценка </w:t>
      </w:r>
    </w:p>
    <w:p w:rsidR="0016509A" w:rsidRPr="00B91996" w:rsidRDefault="0016509A" w:rsidP="0016509A">
      <w:pPr>
        <w:spacing w:after="0" w:line="240" w:lineRule="auto"/>
        <w:jc w:val="center"/>
        <w:rPr>
          <w:rFonts w:ascii="Times New Roman" w:hAnsi="Times New Roman" w:cs="Times New Roman"/>
          <w:sz w:val="24"/>
          <w:szCs w:val="24"/>
        </w:rPr>
      </w:pPr>
      <w:r w:rsidRPr="00B91996">
        <w:rPr>
          <w:rFonts w:ascii="Times New Roman" w:hAnsi="Times New Roman" w:cs="Times New Roman"/>
          <w:sz w:val="24"/>
          <w:szCs w:val="24"/>
        </w:rPr>
        <w:t>привлечения средств областного бюджета за счет средств федерального бюджета и собственных средств областного бюдже</w:t>
      </w:r>
      <w:r w:rsidR="007A5B20" w:rsidRPr="00B91996">
        <w:rPr>
          <w:rFonts w:ascii="Times New Roman" w:hAnsi="Times New Roman" w:cs="Times New Roman"/>
          <w:sz w:val="24"/>
          <w:szCs w:val="24"/>
        </w:rPr>
        <w:t xml:space="preserve">та, </w:t>
      </w:r>
      <w:r w:rsidRPr="00B91996">
        <w:rPr>
          <w:rFonts w:ascii="Times New Roman" w:hAnsi="Times New Roman" w:cs="Times New Roman"/>
          <w:sz w:val="24"/>
          <w:szCs w:val="24"/>
        </w:rPr>
        <w:t>организаций на реализацию целей муниципальной программы</w:t>
      </w:r>
    </w:p>
    <w:p w:rsidR="00A36A72" w:rsidRPr="00B91996" w:rsidRDefault="00A36A72" w:rsidP="0016509A">
      <w:pPr>
        <w:spacing w:after="0" w:line="240" w:lineRule="auto"/>
        <w:jc w:val="center"/>
        <w:rPr>
          <w:rFonts w:ascii="Times New Roman" w:hAnsi="Times New Roman" w:cs="Times New Roman"/>
          <w:sz w:val="24"/>
          <w:szCs w:val="24"/>
        </w:rPr>
      </w:pPr>
    </w:p>
    <w:tbl>
      <w:tblPr>
        <w:tblW w:w="3862" w:type="pct"/>
        <w:tblCellSpacing w:w="5" w:type="nil"/>
        <w:tblLayout w:type="fixed"/>
        <w:tblCellMar>
          <w:left w:w="75" w:type="dxa"/>
          <w:right w:w="75" w:type="dxa"/>
        </w:tblCellMar>
        <w:tblLook w:val="0000" w:firstRow="0" w:lastRow="0" w:firstColumn="0" w:lastColumn="0" w:noHBand="0" w:noVBand="0"/>
      </w:tblPr>
      <w:tblGrid>
        <w:gridCol w:w="3712"/>
        <w:gridCol w:w="2108"/>
        <w:gridCol w:w="1541"/>
        <w:gridCol w:w="1404"/>
        <w:gridCol w:w="2802"/>
      </w:tblGrid>
      <w:tr w:rsidR="009776F5" w:rsidRPr="00A36A72" w:rsidTr="009776F5">
        <w:trPr>
          <w:trHeight w:val="320"/>
          <w:tblCellSpacing w:w="5" w:type="nil"/>
        </w:trPr>
        <w:tc>
          <w:tcPr>
            <w:tcW w:w="1605" w:type="pct"/>
            <w:vMerge w:val="restart"/>
            <w:tcBorders>
              <w:top w:val="single" w:sz="8" w:space="0" w:color="auto"/>
              <w:left w:val="single" w:sz="8" w:space="0" w:color="auto"/>
              <w:bottom w:val="single" w:sz="8" w:space="0" w:color="auto"/>
              <w:right w:val="single" w:sz="8" w:space="0" w:color="auto"/>
            </w:tcBorders>
          </w:tcPr>
          <w:p w:rsidR="009776F5" w:rsidRPr="00A36A72" w:rsidRDefault="009776F5" w:rsidP="00A36A72">
            <w:pPr>
              <w:spacing w:after="0" w:line="240" w:lineRule="auto"/>
              <w:jc w:val="center"/>
              <w:rPr>
                <w:rFonts w:ascii="Times New Roman" w:eastAsia="Times New Roman" w:hAnsi="Times New Roman" w:cs="Times New Roman"/>
                <w:strike/>
                <w:sz w:val="24"/>
                <w:szCs w:val="24"/>
              </w:rPr>
            </w:pPr>
            <w:r w:rsidRPr="00A36A72">
              <w:rPr>
                <w:rFonts w:ascii="Times New Roman" w:eastAsia="Times New Roman" w:hAnsi="Times New Roman" w:cs="Times New Roman"/>
                <w:sz w:val="24"/>
                <w:szCs w:val="24"/>
              </w:rPr>
              <w:t>Источник финансового обеспечения</w:t>
            </w:r>
          </w:p>
        </w:tc>
        <w:tc>
          <w:tcPr>
            <w:tcW w:w="3395" w:type="pct"/>
            <w:gridSpan w:val="4"/>
            <w:tcBorders>
              <w:top w:val="single" w:sz="8" w:space="0" w:color="auto"/>
              <w:left w:val="single" w:sz="8" w:space="0" w:color="auto"/>
              <w:bottom w:val="single" w:sz="8" w:space="0" w:color="auto"/>
              <w:right w:val="single" w:sz="8" w:space="0" w:color="auto"/>
            </w:tcBorders>
          </w:tcPr>
          <w:p w:rsidR="009776F5" w:rsidRPr="00A36A72" w:rsidRDefault="009776F5" w:rsidP="00A36A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расходов (тыс. руб.)</w:t>
            </w:r>
          </w:p>
        </w:tc>
      </w:tr>
      <w:tr w:rsidR="008D08EB" w:rsidRPr="00A36A72" w:rsidTr="008D08EB">
        <w:trPr>
          <w:trHeight w:val="106"/>
          <w:tblCellSpacing w:w="5" w:type="nil"/>
        </w:trPr>
        <w:tc>
          <w:tcPr>
            <w:tcW w:w="1605" w:type="pct"/>
            <w:vMerge/>
            <w:tcBorders>
              <w:left w:val="single" w:sz="8" w:space="0" w:color="auto"/>
              <w:bottom w:val="single" w:sz="8" w:space="0" w:color="auto"/>
              <w:right w:val="single" w:sz="8" w:space="0" w:color="auto"/>
            </w:tcBorders>
          </w:tcPr>
          <w:p w:rsidR="008D08EB" w:rsidRPr="00A36A72" w:rsidRDefault="008D08EB" w:rsidP="00A36A72">
            <w:pPr>
              <w:spacing w:after="0" w:line="240" w:lineRule="auto"/>
              <w:jc w:val="center"/>
              <w:rPr>
                <w:rFonts w:ascii="Times New Roman" w:eastAsia="Times New Roman" w:hAnsi="Times New Roman" w:cs="Times New Roman"/>
                <w:sz w:val="24"/>
                <w:szCs w:val="24"/>
              </w:rPr>
            </w:pPr>
          </w:p>
        </w:tc>
        <w:tc>
          <w:tcPr>
            <w:tcW w:w="911" w:type="pct"/>
            <w:tcBorders>
              <w:left w:val="single" w:sz="8" w:space="0" w:color="auto"/>
              <w:bottom w:val="single" w:sz="8" w:space="0" w:color="auto"/>
              <w:right w:val="single" w:sz="4" w:space="0" w:color="auto"/>
            </w:tcBorders>
          </w:tcPr>
          <w:p w:rsidR="008D08EB" w:rsidRPr="0036399D" w:rsidRDefault="008D08EB" w:rsidP="008D08EB">
            <w:pPr>
              <w:jc w:val="center"/>
              <w:rPr>
                <w:rFonts w:ascii="Times New Roman" w:hAnsi="Times New Roman" w:cs="Times New Roman"/>
                <w:sz w:val="24"/>
                <w:szCs w:val="24"/>
              </w:rPr>
            </w:pPr>
            <w:r w:rsidRPr="0036399D">
              <w:rPr>
                <w:rFonts w:ascii="Times New Roman" w:hAnsi="Times New Roman" w:cs="Times New Roman"/>
                <w:sz w:val="24"/>
                <w:szCs w:val="24"/>
              </w:rPr>
              <w:t>2023 год</w:t>
            </w:r>
          </w:p>
        </w:tc>
        <w:tc>
          <w:tcPr>
            <w:tcW w:w="666" w:type="pct"/>
            <w:tcBorders>
              <w:left w:val="single" w:sz="4" w:space="0" w:color="auto"/>
              <w:bottom w:val="single" w:sz="8" w:space="0" w:color="auto"/>
              <w:right w:val="single" w:sz="8" w:space="0" w:color="auto"/>
            </w:tcBorders>
          </w:tcPr>
          <w:p w:rsidR="008D08EB" w:rsidRPr="0036399D" w:rsidRDefault="008D08EB" w:rsidP="008D08EB">
            <w:pPr>
              <w:spacing w:after="0" w:line="240" w:lineRule="auto"/>
              <w:rPr>
                <w:rFonts w:ascii="Times New Roman" w:eastAsia="Times New Roman" w:hAnsi="Times New Roman" w:cs="Times New Roman"/>
                <w:sz w:val="24"/>
                <w:szCs w:val="24"/>
              </w:rPr>
            </w:pPr>
            <w:r w:rsidRPr="0036399D">
              <w:rPr>
                <w:rFonts w:ascii="Times New Roman" w:eastAsia="Times New Roman" w:hAnsi="Times New Roman" w:cs="Times New Roman"/>
                <w:sz w:val="24"/>
                <w:szCs w:val="24"/>
              </w:rPr>
              <w:t>2024 год</w:t>
            </w:r>
          </w:p>
        </w:tc>
        <w:tc>
          <w:tcPr>
            <w:tcW w:w="607" w:type="pct"/>
            <w:tcBorders>
              <w:left w:val="single" w:sz="8" w:space="0" w:color="auto"/>
              <w:bottom w:val="single" w:sz="8" w:space="0" w:color="auto"/>
              <w:right w:val="single" w:sz="8" w:space="0" w:color="auto"/>
            </w:tcBorders>
          </w:tcPr>
          <w:p w:rsidR="008D08EB" w:rsidRPr="0036399D" w:rsidRDefault="008D08EB" w:rsidP="001B3CEC">
            <w:pPr>
              <w:spacing w:after="0" w:line="240" w:lineRule="auto"/>
              <w:rPr>
                <w:rFonts w:ascii="Times New Roman" w:eastAsia="Times New Roman" w:hAnsi="Times New Roman" w:cs="Times New Roman"/>
                <w:sz w:val="24"/>
                <w:szCs w:val="24"/>
              </w:rPr>
            </w:pPr>
            <w:r w:rsidRPr="0036399D">
              <w:rPr>
                <w:rFonts w:ascii="Times New Roman" w:eastAsia="Times New Roman" w:hAnsi="Times New Roman" w:cs="Times New Roman"/>
                <w:sz w:val="24"/>
                <w:szCs w:val="24"/>
              </w:rPr>
              <w:t>2025 год</w:t>
            </w:r>
          </w:p>
        </w:tc>
        <w:tc>
          <w:tcPr>
            <w:tcW w:w="1211" w:type="pct"/>
            <w:tcBorders>
              <w:left w:val="single" w:sz="8" w:space="0" w:color="auto"/>
              <w:bottom w:val="single" w:sz="8" w:space="0" w:color="auto"/>
              <w:right w:val="single" w:sz="8" w:space="0" w:color="auto"/>
            </w:tcBorders>
          </w:tcPr>
          <w:p w:rsidR="008D08EB" w:rsidRPr="0036399D" w:rsidRDefault="008D08EB" w:rsidP="001B3CEC">
            <w:pPr>
              <w:spacing w:after="0" w:line="240" w:lineRule="auto"/>
              <w:rPr>
                <w:rFonts w:ascii="Times New Roman" w:eastAsia="Times New Roman" w:hAnsi="Times New Roman" w:cs="Times New Roman"/>
                <w:sz w:val="24"/>
                <w:szCs w:val="24"/>
              </w:rPr>
            </w:pPr>
            <w:r w:rsidRPr="0036399D">
              <w:rPr>
                <w:rFonts w:ascii="Times New Roman" w:eastAsia="Times New Roman" w:hAnsi="Times New Roman" w:cs="Times New Roman"/>
                <w:sz w:val="24"/>
                <w:szCs w:val="24"/>
              </w:rPr>
              <w:t>2026 год</w:t>
            </w:r>
          </w:p>
        </w:tc>
      </w:tr>
      <w:tr w:rsidR="008D08EB" w:rsidRPr="00A36A72" w:rsidTr="008D08EB">
        <w:trPr>
          <w:tblCellSpacing w:w="5" w:type="nil"/>
        </w:trPr>
        <w:tc>
          <w:tcPr>
            <w:tcW w:w="1605" w:type="pct"/>
            <w:tcBorders>
              <w:left w:val="single" w:sz="8" w:space="0" w:color="auto"/>
              <w:bottom w:val="single" w:sz="8" w:space="0" w:color="auto"/>
              <w:right w:val="single" w:sz="8" w:space="0" w:color="auto"/>
            </w:tcBorders>
          </w:tcPr>
          <w:p w:rsidR="008D08EB" w:rsidRPr="00A36A72" w:rsidRDefault="008D08EB"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 xml:space="preserve">всего                                              </w:t>
            </w:r>
          </w:p>
        </w:tc>
        <w:tc>
          <w:tcPr>
            <w:tcW w:w="911" w:type="pct"/>
            <w:tcBorders>
              <w:left w:val="single" w:sz="8" w:space="0" w:color="auto"/>
              <w:bottom w:val="single" w:sz="8" w:space="0" w:color="auto"/>
              <w:right w:val="single" w:sz="4" w:space="0" w:color="auto"/>
            </w:tcBorders>
          </w:tcPr>
          <w:p w:rsidR="008D08EB" w:rsidRPr="0036399D" w:rsidRDefault="008D08EB" w:rsidP="008D08EB">
            <w:pPr>
              <w:jc w:val="center"/>
              <w:rPr>
                <w:rFonts w:ascii="Times New Roman" w:hAnsi="Times New Roman" w:cs="Times New Roman"/>
                <w:sz w:val="24"/>
                <w:szCs w:val="24"/>
              </w:rPr>
            </w:pPr>
            <w:r w:rsidRPr="0036399D">
              <w:rPr>
                <w:rFonts w:ascii="Times New Roman" w:hAnsi="Times New Roman" w:cs="Times New Roman"/>
                <w:sz w:val="24"/>
                <w:szCs w:val="24"/>
              </w:rPr>
              <w:t>457 054,2</w:t>
            </w:r>
          </w:p>
        </w:tc>
        <w:tc>
          <w:tcPr>
            <w:tcW w:w="666" w:type="pct"/>
            <w:tcBorders>
              <w:left w:val="single" w:sz="4" w:space="0" w:color="auto"/>
              <w:bottom w:val="single" w:sz="8" w:space="0" w:color="auto"/>
              <w:right w:val="single" w:sz="8" w:space="0" w:color="auto"/>
            </w:tcBorders>
          </w:tcPr>
          <w:p w:rsidR="008D08EB" w:rsidRPr="0036399D" w:rsidRDefault="008D08EB" w:rsidP="008D08EB">
            <w:pPr>
              <w:spacing w:after="0" w:line="240" w:lineRule="auto"/>
              <w:rPr>
                <w:rFonts w:ascii="Times New Roman" w:eastAsia="Times New Roman" w:hAnsi="Times New Roman" w:cs="Times New Roman"/>
                <w:sz w:val="24"/>
                <w:szCs w:val="24"/>
              </w:rPr>
            </w:pPr>
            <w:r w:rsidRPr="0036399D">
              <w:rPr>
                <w:rFonts w:ascii="Times New Roman" w:eastAsia="Times New Roman" w:hAnsi="Times New Roman" w:cs="Times New Roman"/>
                <w:sz w:val="24"/>
                <w:szCs w:val="24"/>
              </w:rPr>
              <w:t>476 605,5</w:t>
            </w:r>
          </w:p>
        </w:tc>
        <w:tc>
          <w:tcPr>
            <w:tcW w:w="607" w:type="pct"/>
            <w:tcBorders>
              <w:left w:val="single" w:sz="8" w:space="0" w:color="auto"/>
              <w:bottom w:val="single" w:sz="8" w:space="0" w:color="auto"/>
              <w:right w:val="single" w:sz="8" w:space="0" w:color="auto"/>
            </w:tcBorders>
          </w:tcPr>
          <w:p w:rsidR="008D08EB" w:rsidRPr="0036399D" w:rsidRDefault="008D08EB" w:rsidP="00A36A72">
            <w:pPr>
              <w:spacing w:after="0" w:line="240" w:lineRule="auto"/>
              <w:rPr>
                <w:rFonts w:ascii="Times New Roman" w:eastAsia="Times New Roman" w:hAnsi="Times New Roman" w:cs="Times New Roman"/>
                <w:sz w:val="24"/>
                <w:szCs w:val="24"/>
              </w:rPr>
            </w:pPr>
            <w:r w:rsidRPr="0036399D">
              <w:rPr>
                <w:rFonts w:ascii="Times New Roman" w:eastAsia="Times New Roman" w:hAnsi="Times New Roman" w:cs="Times New Roman"/>
                <w:sz w:val="24"/>
                <w:szCs w:val="24"/>
              </w:rPr>
              <w:t>478 417,6</w:t>
            </w:r>
          </w:p>
        </w:tc>
        <w:tc>
          <w:tcPr>
            <w:tcW w:w="1211" w:type="pct"/>
            <w:tcBorders>
              <w:left w:val="single" w:sz="8" w:space="0" w:color="auto"/>
              <w:bottom w:val="single" w:sz="8" w:space="0" w:color="auto"/>
              <w:right w:val="single" w:sz="8" w:space="0" w:color="auto"/>
            </w:tcBorders>
          </w:tcPr>
          <w:p w:rsidR="008D08EB" w:rsidRPr="0036399D" w:rsidRDefault="008D08EB" w:rsidP="00A36A72">
            <w:pPr>
              <w:spacing w:after="0" w:line="240" w:lineRule="auto"/>
              <w:rPr>
                <w:rFonts w:ascii="Times New Roman" w:eastAsia="Times New Roman" w:hAnsi="Times New Roman" w:cs="Times New Roman"/>
                <w:sz w:val="24"/>
                <w:szCs w:val="24"/>
              </w:rPr>
            </w:pPr>
            <w:r w:rsidRPr="0036399D">
              <w:rPr>
                <w:rFonts w:ascii="Times New Roman" w:eastAsia="Times New Roman" w:hAnsi="Times New Roman" w:cs="Times New Roman"/>
                <w:sz w:val="24"/>
                <w:szCs w:val="24"/>
              </w:rPr>
              <w:t>492 683,9</w:t>
            </w:r>
          </w:p>
        </w:tc>
      </w:tr>
      <w:tr w:rsidR="008D08EB" w:rsidRPr="00A36A72" w:rsidTr="008D08EB">
        <w:trPr>
          <w:tblCellSpacing w:w="5" w:type="nil"/>
        </w:trPr>
        <w:tc>
          <w:tcPr>
            <w:tcW w:w="1605" w:type="pct"/>
            <w:tcBorders>
              <w:left w:val="single" w:sz="8" w:space="0" w:color="auto"/>
              <w:bottom w:val="single" w:sz="8" w:space="0" w:color="auto"/>
              <w:right w:val="single" w:sz="8" w:space="0" w:color="auto"/>
            </w:tcBorders>
          </w:tcPr>
          <w:p w:rsidR="008D08EB" w:rsidRPr="00A36A72" w:rsidRDefault="008D08EB"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 xml:space="preserve">федеральный бюджет </w:t>
            </w:r>
            <w:r w:rsidRPr="00A36A72">
              <w:rPr>
                <w:rFonts w:ascii="Times New Roman" w:eastAsia="Times New Roman" w:hAnsi="Times New Roman" w:cs="Times New Roman"/>
                <w:i/>
                <w:sz w:val="24"/>
                <w:szCs w:val="24"/>
              </w:rPr>
              <w:t>&lt;*&gt;</w:t>
            </w:r>
          </w:p>
        </w:tc>
        <w:tc>
          <w:tcPr>
            <w:tcW w:w="911" w:type="pct"/>
            <w:tcBorders>
              <w:left w:val="single" w:sz="8" w:space="0" w:color="auto"/>
              <w:bottom w:val="single" w:sz="8" w:space="0" w:color="auto"/>
              <w:right w:val="single" w:sz="4" w:space="0" w:color="auto"/>
            </w:tcBorders>
          </w:tcPr>
          <w:p w:rsidR="008D08EB" w:rsidRPr="0036399D" w:rsidRDefault="008D08EB" w:rsidP="008D08EB">
            <w:pPr>
              <w:jc w:val="center"/>
              <w:rPr>
                <w:rFonts w:ascii="Times New Roman" w:eastAsia="Calibri" w:hAnsi="Times New Roman" w:cs="Times New Roman"/>
                <w:sz w:val="24"/>
                <w:szCs w:val="24"/>
              </w:rPr>
            </w:pPr>
            <w:r w:rsidRPr="0036399D">
              <w:rPr>
                <w:rFonts w:ascii="Times New Roman" w:hAnsi="Times New Roman" w:cs="Times New Roman"/>
                <w:sz w:val="24"/>
                <w:szCs w:val="24"/>
              </w:rPr>
              <w:t>25 687,5</w:t>
            </w:r>
          </w:p>
        </w:tc>
        <w:tc>
          <w:tcPr>
            <w:tcW w:w="666" w:type="pct"/>
            <w:tcBorders>
              <w:left w:val="single" w:sz="4" w:space="0" w:color="auto"/>
              <w:bottom w:val="single" w:sz="8" w:space="0" w:color="auto"/>
              <w:right w:val="single" w:sz="8" w:space="0" w:color="auto"/>
            </w:tcBorders>
          </w:tcPr>
          <w:p w:rsidR="008D08EB" w:rsidRPr="0036399D" w:rsidRDefault="008D08EB" w:rsidP="008D08EB">
            <w:pPr>
              <w:rPr>
                <w:rFonts w:ascii="Times New Roman" w:hAnsi="Times New Roman" w:cs="Times New Roman"/>
              </w:rPr>
            </w:pPr>
            <w:r w:rsidRPr="0036399D">
              <w:rPr>
                <w:rFonts w:ascii="Times New Roman" w:hAnsi="Times New Roman" w:cs="Times New Roman"/>
              </w:rPr>
              <w:t>20 080,6</w:t>
            </w:r>
          </w:p>
        </w:tc>
        <w:tc>
          <w:tcPr>
            <w:tcW w:w="607" w:type="pct"/>
            <w:tcBorders>
              <w:left w:val="single" w:sz="8" w:space="0" w:color="auto"/>
              <w:bottom w:val="single" w:sz="8" w:space="0" w:color="auto"/>
              <w:right w:val="single" w:sz="8" w:space="0" w:color="auto"/>
            </w:tcBorders>
          </w:tcPr>
          <w:p w:rsidR="008D08EB" w:rsidRPr="0036399D" w:rsidRDefault="008D08EB" w:rsidP="0021389B">
            <w:pPr>
              <w:rPr>
                <w:rFonts w:ascii="Times New Roman" w:hAnsi="Times New Roman" w:cs="Times New Roman"/>
              </w:rPr>
            </w:pPr>
            <w:r w:rsidRPr="0036399D">
              <w:rPr>
                <w:rFonts w:ascii="Times New Roman" w:hAnsi="Times New Roman" w:cs="Times New Roman"/>
              </w:rPr>
              <w:t>19 655,2</w:t>
            </w:r>
          </w:p>
        </w:tc>
        <w:tc>
          <w:tcPr>
            <w:tcW w:w="1211" w:type="pct"/>
            <w:tcBorders>
              <w:left w:val="single" w:sz="8" w:space="0" w:color="auto"/>
              <w:bottom w:val="single" w:sz="8" w:space="0" w:color="auto"/>
              <w:right w:val="single" w:sz="8" w:space="0" w:color="auto"/>
            </w:tcBorders>
          </w:tcPr>
          <w:p w:rsidR="008D08EB" w:rsidRPr="0036399D" w:rsidRDefault="008D08EB" w:rsidP="0021389B">
            <w:pPr>
              <w:rPr>
                <w:rFonts w:ascii="Times New Roman" w:hAnsi="Times New Roman" w:cs="Times New Roman"/>
              </w:rPr>
            </w:pPr>
            <w:r w:rsidRPr="0036399D">
              <w:rPr>
                <w:rFonts w:ascii="Times New Roman" w:hAnsi="Times New Roman" w:cs="Times New Roman"/>
              </w:rPr>
              <w:t>18 806,6</w:t>
            </w:r>
          </w:p>
        </w:tc>
      </w:tr>
      <w:tr w:rsidR="008D08EB" w:rsidRPr="00A36A72" w:rsidTr="008D08EB">
        <w:trPr>
          <w:tblCellSpacing w:w="5" w:type="nil"/>
        </w:trPr>
        <w:tc>
          <w:tcPr>
            <w:tcW w:w="1605" w:type="pct"/>
            <w:tcBorders>
              <w:left w:val="single" w:sz="8" w:space="0" w:color="auto"/>
              <w:bottom w:val="single" w:sz="8" w:space="0" w:color="auto"/>
              <w:right w:val="single" w:sz="8" w:space="0" w:color="auto"/>
            </w:tcBorders>
          </w:tcPr>
          <w:p w:rsidR="008D08EB" w:rsidRPr="00A36A72" w:rsidRDefault="008D08EB"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 xml:space="preserve">областной бюджет </w:t>
            </w:r>
            <w:r w:rsidRPr="00A36A72">
              <w:rPr>
                <w:rFonts w:ascii="Times New Roman" w:eastAsia="Times New Roman" w:hAnsi="Times New Roman" w:cs="Times New Roman"/>
                <w:i/>
                <w:sz w:val="24"/>
                <w:szCs w:val="24"/>
              </w:rPr>
              <w:t>&lt;*&gt;</w:t>
            </w:r>
          </w:p>
        </w:tc>
        <w:tc>
          <w:tcPr>
            <w:tcW w:w="911" w:type="pct"/>
            <w:tcBorders>
              <w:left w:val="single" w:sz="8" w:space="0" w:color="auto"/>
              <w:bottom w:val="single" w:sz="8" w:space="0" w:color="auto"/>
              <w:right w:val="single" w:sz="4" w:space="0" w:color="auto"/>
            </w:tcBorders>
          </w:tcPr>
          <w:p w:rsidR="008D08EB" w:rsidRPr="0036399D" w:rsidRDefault="008D08EB" w:rsidP="008D08EB">
            <w:pPr>
              <w:jc w:val="center"/>
              <w:rPr>
                <w:rFonts w:ascii="Times New Roman" w:eastAsia="Calibri" w:hAnsi="Times New Roman" w:cs="Times New Roman"/>
                <w:sz w:val="24"/>
                <w:szCs w:val="24"/>
              </w:rPr>
            </w:pPr>
            <w:r w:rsidRPr="0036399D">
              <w:rPr>
                <w:rFonts w:ascii="Times New Roman" w:hAnsi="Times New Roman" w:cs="Times New Roman"/>
                <w:sz w:val="24"/>
                <w:szCs w:val="24"/>
              </w:rPr>
              <w:t>284 184,0</w:t>
            </w:r>
          </w:p>
        </w:tc>
        <w:tc>
          <w:tcPr>
            <w:tcW w:w="666" w:type="pct"/>
            <w:tcBorders>
              <w:left w:val="single" w:sz="4" w:space="0" w:color="auto"/>
              <w:bottom w:val="single" w:sz="8" w:space="0" w:color="auto"/>
              <w:right w:val="single" w:sz="8" w:space="0" w:color="auto"/>
            </w:tcBorders>
          </w:tcPr>
          <w:p w:rsidR="008D08EB" w:rsidRPr="0036399D" w:rsidRDefault="008D08EB" w:rsidP="008D08EB">
            <w:pPr>
              <w:rPr>
                <w:rFonts w:ascii="Times New Roman" w:hAnsi="Times New Roman" w:cs="Times New Roman"/>
              </w:rPr>
            </w:pPr>
            <w:r w:rsidRPr="0036399D">
              <w:rPr>
                <w:rFonts w:ascii="Times New Roman" w:hAnsi="Times New Roman" w:cs="Times New Roman"/>
              </w:rPr>
              <w:t>316 729,7</w:t>
            </w:r>
          </w:p>
        </w:tc>
        <w:tc>
          <w:tcPr>
            <w:tcW w:w="607" w:type="pct"/>
            <w:tcBorders>
              <w:left w:val="single" w:sz="8" w:space="0" w:color="auto"/>
              <w:bottom w:val="single" w:sz="8" w:space="0" w:color="auto"/>
              <w:right w:val="single" w:sz="8" w:space="0" w:color="auto"/>
            </w:tcBorders>
          </w:tcPr>
          <w:p w:rsidR="008D08EB" w:rsidRPr="0036399D" w:rsidRDefault="008D08EB" w:rsidP="001B3CEC">
            <w:pPr>
              <w:rPr>
                <w:rFonts w:ascii="Times New Roman" w:hAnsi="Times New Roman" w:cs="Times New Roman"/>
              </w:rPr>
            </w:pPr>
            <w:r w:rsidRPr="0036399D">
              <w:rPr>
                <w:rFonts w:ascii="Times New Roman" w:hAnsi="Times New Roman" w:cs="Times New Roman"/>
              </w:rPr>
              <w:t>320 915,9</w:t>
            </w:r>
          </w:p>
        </w:tc>
        <w:tc>
          <w:tcPr>
            <w:tcW w:w="1211" w:type="pct"/>
            <w:tcBorders>
              <w:left w:val="single" w:sz="8" w:space="0" w:color="auto"/>
              <w:bottom w:val="single" w:sz="8" w:space="0" w:color="auto"/>
              <w:right w:val="single" w:sz="8" w:space="0" w:color="auto"/>
            </w:tcBorders>
          </w:tcPr>
          <w:p w:rsidR="008D08EB" w:rsidRPr="0036399D" w:rsidRDefault="008D08EB" w:rsidP="0021389B">
            <w:pPr>
              <w:rPr>
                <w:rFonts w:ascii="Times New Roman" w:hAnsi="Times New Roman" w:cs="Times New Roman"/>
              </w:rPr>
            </w:pPr>
            <w:r w:rsidRPr="0036399D">
              <w:rPr>
                <w:rFonts w:ascii="Times New Roman" w:hAnsi="Times New Roman" w:cs="Times New Roman"/>
              </w:rPr>
              <w:t>339 546,2</w:t>
            </w:r>
          </w:p>
        </w:tc>
      </w:tr>
      <w:tr w:rsidR="008D08EB" w:rsidRPr="00A36A72" w:rsidTr="008D08EB">
        <w:trPr>
          <w:tblCellSpacing w:w="5" w:type="nil"/>
        </w:trPr>
        <w:tc>
          <w:tcPr>
            <w:tcW w:w="1605" w:type="pct"/>
            <w:tcBorders>
              <w:left w:val="single" w:sz="8" w:space="0" w:color="auto"/>
              <w:bottom w:val="single" w:sz="8" w:space="0" w:color="auto"/>
              <w:right w:val="single" w:sz="8" w:space="0" w:color="auto"/>
            </w:tcBorders>
          </w:tcPr>
          <w:p w:rsidR="008D08EB" w:rsidRPr="00A36A72" w:rsidRDefault="008D08EB" w:rsidP="00A36A72">
            <w:pPr>
              <w:spacing w:after="0" w:line="240" w:lineRule="auto"/>
              <w:rPr>
                <w:rFonts w:ascii="Times New Roman" w:eastAsia="Times New Roman" w:hAnsi="Times New Roman" w:cs="Times New Roman"/>
                <w:sz w:val="24"/>
                <w:szCs w:val="24"/>
              </w:rPr>
            </w:pPr>
            <w:r w:rsidRPr="00A36A72">
              <w:rPr>
                <w:rFonts w:ascii="Times New Roman" w:eastAsia="Times New Roman" w:hAnsi="Times New Roman" w:cs="Times New Roman"/>
                <w:sz w:val="24"/>
                <w:szCs w:val="24"/>
              </w:rPr>
              <w:t xml:space="preserve">организации                       </w:t>
            </w:r>
          </w:p>
        </w:tc>
        <w:tc>
          <w:tcPr>
            <w:tcW w:w="911" w:type="pct"/>
            <w:tcBorders>
              <w:left w:val="single" w:sz="8" w:space="0" w:color="auto"/>
              <w:bottom w:val="single" w:sz="8" w:space="0" w:color="auto"/>
              <w:right w:val="single" w:sz="4" w:space="0" w:color="auto"/>
            </w:tcBorders>
          </w:tcPr>
          <w:p w:rsidR="008D08EB" w:rsidRPr="0036399D" w:rsidRDefault="008D08EB" w:rsidP="008D08EB">
            <w:pPr>
              <w:jc w:val="both"/>
              <w:rPr>
                <w:sz w:val="28"/>
                <w:szCs w:val="28"/>
              </w:rPr>
            </w:pPr>
          </w:p>
        </w:tc>
        <w:tc>
          <w:tcPr>
            <w:tcW w:w="666" w:type="pct"/>
            <w:tcBorders>
              <w:left w:val="single" w:sz="4" w:space="0" w:color="auto"/>
              <w:bottom w:val="single" w:sz="8" w:space="0" w:color="auto"/>
              <w:right w:val="single" w:sz="8" w:space="0" w:color="auto"/>
            </w:tcBorders>
          </w:tcPr>
          <w:p w:rsidR="008D08EB" w:rsidRPr="0036399D" w:rsidRDefault="008D08EB" w:rsidP="00A36A72">
            <w:pPr>
              <w:spacing w:after="0" w:line="240" w:lineRule="auto"/>
              <w:jc w:val="both"/>
              <w:rPr>
                <w:rFonts w:ascii="Times New Roman" w:eastAsia="Times New Roman" w:hAnsi="Times New Roman" w:cs="Times New Roman"/>
                <w:sz w:val="24"/>
                <w:szCs w:val="24"/>
              </w:rPr>
            </w:pPr>
          </w:p>
        </w:tc>
        <w:tc>
          <w:tcPr>
            <w:tcW w:w="607" w:type="pct"/>
            <w:tcBorders>
              <w:left w:val="single" w:sz="8" w:space="0" w:color="auto"/>
              <w:bottom w:val="single" w:sz="8" w:space="0" w:color="auto"/>
              <w:right w:val="single" w:sz="8" w:space="0" w:color="auto"/>
            </w:tcBorders>
          </w:tcPr>
          <w:p w:rsidR="008D08EB" w:rsidRPr="0036399D" w:rsidRDefault="008D08EB" w:rsidP="00A36A72">
            <w:pPr>
              <w:spacing w:after="0" w:line="240" w:lineRule="auto"/>
              <w:jc w:val="both"/>
              <w:rPr>
                <w:rFonts w:ascii="Times New Roman" w:eastAsia="Times New Roman" w:hAnsi="Times New Roman" w:cs="Times New Roman"/>
                <w:sz w:val="24"/>
                <w:szCs w:val="24"/>
              </w:rPr>
            </w:pPr>
          </w:p>
        </w:tc>
        <w:tc>
          <w:tcPr>
            <w:tcW w:w="1211" w:type="pct"/>
            <w:tcBorders>
              <w:left w:val="single" w:sz="8" w:space="0" w:color="auto"/>
              <w:bottom w:val="single" w:sz="8" w:space="0" w:color="auto"/>
              <w:right w:val="single" w:sz="8" w:space="0" w:color="auto"/>
            </w:tcBorders>
          </w:tcPr>
          <w:p w:rsidR="008D08EB" w:rsidRPr="0036399D" w:rsidRDefault="008D08EB" w:rsidP="00A36A72">
            <w:pPr>
              <w:spacing w:after="0" w:line="240" w:lineRule="auto"/>
              <w:jc w:val="both"/>
              <w:rPr>
                <w:rFonts w:ascii="Times New Roman" w:eastAsia="Times New Roman" w:hAnsi="Times New Roman" w:cs="Times New Roman"/>
                <w:sz w:val="24"/>
                <w:szCs w:val="24"/>
              </w:rPr>
            </w:pPr>
          </w:p>
        </w:tc>
      </w:tr>
    </w:tbl>
    <w:p w:rsidR="00A36A72" w:rsidRDefault="00A36A72" w:rsidP="0016509A">
      <w:pPr>
        <w:spacing w:after="0" w:line="240" w:lineRule="auto"/>
        <w:jc w:val="center"/>
        <w:rPr>
          <w:rFonts w:ascii="Times New Roman" w:hAnsi="Times New Roman" w:cs="Times New Roman"/>
          <w:b/>
          <w:sz w:val="24"/>
          <w:szCs w:val="24"/>
        </w:rPr>
      </w:pPr>
    </w:p>
    <w:p w:rsidR="0016509A" w:rsidRPr="0016509A" w:rsidRDefault="0016509A" w:rsidP="0016509A">
      <w:pPr>
        <w:spacing w:after="0" w:line="240" w:lineRule="auto"/>
        <w:ind w:firstLine="540"/>
        <w:jc w:val="both"/>
        <w:rPr>
          <w:rFonts w:ascii="Times New Roman" w:hAnsi="Times New Roman" w:cs="Times New Roman"/>
          <w:i/>
          <w:sz w:val="24"/>
          <w:szCs w:val="24"/>
        </w:rPr>
      </w:pPr>
    </w:p>
    <w:p w:rsidR="0016509A" w:rsidRPr="0016509A" w:rsidRDefault="0016509A" w:rsidP="0016509A">
      <w:pPr>
        <w:spacing w:after="0" w:line="240" w:lineRule="auto"/>
        <w:ind w:firstLine="540"/>
        <w:jc w:val="both"/>
        <w:rPr>
          <w:rFonts w:ascii="Times New Roman" w:hAnsi="Times New Roman" w:cs="Times New Roman"/>
          <w:i/>
          <w:sz w:val="24"/>
          <w:szCs w:val="24"/>
        </w:rPr>
      </w:pPr>
      <w:r w:rsidRPr="0016509A">
        <w:rPr>
          <w:rFonts w:ascii="Times New Roman" w:hAnsi="Times New Roman" w:cs="Times New Roman"/>
          <w:i/>
          <w:sz w:val="24"/>
          <w:szCs w:val="24"/>
        </w:rPr>
        <w:t>&lt;*&gt;Объемы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программе</w:t>
      </w:r>
    </w:p>
    <w:p w:rsidR="0016509A" w:rsidRDefault="0016509A" w:rsidP="00413900">
      <w:pPr>
        <w:tabs>
          <w:tab w:val="left" w:pos="1152"/>
        </w:tabs>
        <w:spacing w:after="0" w:line="240" w:lineRule="auto"/>
        <w:rPr>
          <w:rFonts w:ascii="Times New Roman" w:hAnsi="Times New Roman" w:cs="Times New Roman"/>
          <w:sz w:val="24"/>
          <w:szCs w:val="24"/>
          <w:lang w:eastAsia="ru-RU"/>
        </w:rPr>
        <w:sectPr w:rsidR="0016509A" w:rsidSect="0016509A">
          <w:pgSz w:w="16838" w:h="11906" w:orient="landscape"/>
          <w:pgMar w:top="851" w:right="709" w:bottom="1701" w:left="1134" w:header="709" w:footer="709" w:gutter="0"/>
          <w:cols w:space="708"/>
          <w:titlePg/>
          <w:docGrid w:linePitch="360"/>
        </w:sectPr>
      </w:pPr>
    </w:p>
    <w:p w:rsidR="008C0A69" w:rsidRPr="00AA6340" w:rsidRDefault="008C0A69" w:rsidP="008C0A69">
      <w:pPr>
        <w:pStyle w:val="ConsPlusNormal"/>
        <w:ind w:firstLine="709"/>
        <w:jc w:val="right"/>
      </w:pPr>
      <w:r w:rsidRPr="00AA6340">
        <w:lastRenderedPageBreak/>
        <w:t>Приложение 4 к муниципальной</w:t>
      </w:r>
    </w:p>
    <w:p w:rsidR="008C0A69" w:rsidRDefault="00156206" w:rsidP="008C0A69">
      <w:pPr>
        <w:pStyle w:val="ConsPlusNormal"/>
        <w:ind w:firstLine="709"/>
        <w:jc w:val="right"/>
      </w:pPr>
      <w:r w:rsidRPr="00AA6340">
        <w:t>п</w:t>
      </w:r>
      <w:r w:rsidR="008C0A69" w:rsidRPr="00AA6340">
        <w:t>рограмме</w:t>
      </w:r>
    </w:p>
    <w:p w:rsidR="008C0A69" w:rsidRDefault="008C0A69" w:rsidP="008C0A69">
      <w:pPr>
        <w:pStyle w:val="ConsPlusNormal"/>
        <w:ind w:firstLine="709"/>
        <w:jc w:val="right"/>
      </w:pPr>
    </w:p>
    <w:p w:rsidR="00B2276D" w:rsidRPr="00DE3521" w:rsidRDefault="00B2276D" w:rsidP="00F437B7">
      <w:pPr>
        <w:pStyle w:val="ConsPlusNormal"/>
        <w:jc w:val="center"/>
        <w:rPr>
          <w:caps/>
        </w:rPr>
      </w:pPr>
      <w:r w:rsidRPr="00DE3521">
        <w:rPr>
          <w:caps/>
        </w:rPr>
        <w:t>ПОДПРОГРАММА</w:t>
      </w:r>
    </w:p>
    <w:p w:rsidR="008C0A69" w:rsidRDefault="008C0A69" w:rsidP="00F437B7">
      <w:pPr>
        <w:pStyle w:val="ConsPlusNormal"/>
        <w:jc w:val="center"/>
        <w:rPr>
          <w:caps/>
        </w:rPr>
      </w:pPr>
      <w:r w:rsidRPr="00DE3521">
        <w:rPr>
          <w:caps/>
        </w:rPr>
        <w:t>"Развитие общего и дополнительного образования детей"</w:t>
      </w:r>
      <w:r w:rsidR="00B2276D" w:rsidRPr="00DE3521">
        <w:rPr>
          <w:caps/>
        </w:rPr>
        <w:t xml:space="preserve"> (ДАЛЕЕ – ПОДПРОГРАММА</w:t>
      </w:r>
      <w:r w:rsidR="003A31A5" w:rsidRPr="00DE3521">
        <w:rPr>
          <w:caps/>
        </w:rPr>
        <w:t xml:space="preserve"> 1</w:t>
      </w:r>
      <w:r w:rsidR="00B2276D" w:rsidRPr="00DE3521">
        <w:rPr>
          <w:caps/>
        </w:rPr>
        <w:t>)</w:t>
      </w:r>
    </w:p>
    <w:p w:rsidR="00156206" w:rsidRDefault="00156206" w:rsidP="008C0A69">
      <w:pPr>
        <w:pStyle w:val="ConsPlusNormal"/>
        <w:ind w:firstLine="709"/>
        <w:jc w:val="center"/>
        <w:rPr>
          <w:caps/>
        </w:rPr>
      </w:pPr>
    </w:p>
    <w:p w:rsidR="00156206" w:rsidRDefault="00156206" w:rsidP="00156206">
      <w:pPr>
        <w:pStyle w:val="ConsPlusNormal"/>
        <w:jc w:val="center"/>
        <w:rPr>
          <w:caps/>
        </w:rPr>
      </w:pPr>
      <w:r>
        <w:rPr>
          <w:caps/>
        </w:rPr>
        <w:t>паспорт подпрограммы 1</w:t>
      </w:r>
    </w:p>
    <w:p w:rsidR="00B2276D" w:rsidRDefault="00B2276D" w:rsidP="008C0A69">
      <w:pPr>
        <w:pStyle w:val="ConsPlusNormal"/>
        <w:ind w:firstLine="709"/>
        <w:jc w:val="center"/>
        <w:rPr>
          <w:caps/>
        </w:rPr>
      </w:pPr>
    </w:p>
    <w:tbl>
      <w:tblPr>
        <w:tblW w:w="5000" w:type="pct"/>
        <w:tblCellMar>
          <w:left w:w="0" w:type="dxa"/>
          <w:right w:w="0" w:type="dxa"/>
        </w:tblCellMar>
        <w:tblLook w:val="04A0" w:firstRow="1" w:lastRow="0" w:firstColumn="1" w:lastColumn="0" w:noHBand="0" w:noVBand="1"/>
      </w:tblPr>
      <w:tblGrid>
        <w:gridCol w:w="3141"/>
        <w:gridCol w:w="7044"/>
      </w:tblGrid>
      <w:tr w:rsidR="00156206" w:rsidRPr="00432671" w:rsidTr="00F437B7">
        <w:trPr>
          <w:trHeight w:val="317"/>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156206" w:rsidRPr="00432671" w:rsidRDefault="00156206"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t xml:space="preserve">Ответственный исполнитель  подпрограммы </w:t>
            </w:r>
            <w:r w:rsidR="00B24DD7" w:rsidRPr="00432671">
              <w:rPr>
                <w:rFonts w:ascii="Times New Roman" w:hAnsi="Times New Roman" w:cs="Times New Roman"/>
                <w:sz w:val="28"/>
                <w:szCs w:val="28"/>
              </w:rPr>
              <w:t xml:space="preserve">1 </w:t>
            </w:r>
            <w:r w:rsidRPr="00432671">
              <w:rPr>
                <w:rFonts w:ascii="Times New Roman" w:hAnsi="Times New Roman" w:cs="Times New Roman"/>
                <w:sz w:val="28"/>
                <w:szCs w:val="28"/>
              </w:rPr>
              <w:t>(соисполнитель программы)</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156206" w:rsidRPr="00432671" w:rsidRDefault="00EF0492" w:rsidP="00FE75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7508">
              <w:rPr>
                <w:rFonts w:ascii="Times New Roman" w:hAnsi="Times New Roman" w:cs="Times New Roman"/>
                <w:sz w:val="28"/>
                <w:szCs w:val="28"/>
              </w:rPr>
              <w:t>А</w:t>
            </w:r>
            <w:r w:rsidR="00156206" w:rsidRPr="00432671">
              <w:rPr>
                <w:rFonts w:ascii="Times New Roman" w:hAnsi="Times New Roman" w:cs="Times New Roman"/>
                <w:sz w:val="28"/>
                <w:szCs w:val="28"/>
              </w:rPr>
              <w:t>дминистраци</w:t>
            </w:r>
            <w:r>
              <w:rPr>
                <w:rFonts w:ascii="Times New Roman" w:hAnsi="Times New Roman" w:cs="Times New Roman"/>
                <w:sz w:val="28"/>
                <w:szCs w:val="28"/>
              </w:rPr>
              <w:t>я</w:t>
            </w:r>
            <w:r w:rsidR="00156206" w:rsidRPr="00432671">
              <w:rPr>
                <w:rFonts w:ascii="Times New Roman" w:hAnsi="Times New Roman" w:cs="Times New Roman"/>
                <w:sz w:val="28"/>
                <w:szCs w:val="28"/>
              </w:rPr>
              <w:t xml:space="preserve"> </w:t>
            </w:r>
            <w:proofErr w:type="spellStart"/>
            <w:r w:rsidR="00156206" w:rsidRPr="00432671">
              <w:rPr>
                <w:rFonts w:ascii="Times New Roman" w:hAnsi="Times New Roman" w:cs="Times New Roman"/>
                <w:sz w:val="28"/>
                <w:szCs w:val="28"/>
              </w:rPr>
              <w:t>Кичменгско</w:t>
            </w:r>
            <w:proofErr w:type="spellEnd"/>
            <w:r w:rsidR="00156206" w:rsidRPr="00432671">
              <w:rPr>
                <w:rFonts w:ascii="Times New Roman" w:hAnsi="Times New Roman" w:cs="Times New Roman"/>
                <w:sz w:val="28"/>
                <w:szCs w:val="28"/>
              </w:rPr>
              <w:t xml:space="preserve">-Городецкого муниципального </w:t>
            </w:r>
            <w:r w:rsidR="00C07C5D">
              <w:rPr>
                <w:rFonts w:ascii="Times New Roman" w:hAnsi="Times New Roman" w:cs="Times New Roman"/>
                <w:sz w:val="28"/>
                <w:szCs w:val="28"/>
              </w:rPr>
              <w:t>округа</w:t>
            </w:r>
          </w:p>
        </w:tc>
      </w:tr>
      <w:tr w:rsidR="00156206" w:rsidRPr="00432671"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56206" w:rsidRPr="00432671" w:rsidRDefault="00156206"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t>Участники подпрограммы</w:t>
            </w:r>
            <w:r w:rsidR="00B24DD7" w:rsidRPr="00432671">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156206" w:rsidRPr="00432671" w:rsidRDefault="00B24DD7" w:rsidP="0057480B">
            <w:pPr>
              <w:spacing w:after="0" w:line="240" w:lineRule="auto"/>
              <w:jc w:val="both"/>
              <w:rPr>
                <w:rFonts w:ascii="Times New Roman" w:hAnsi="Times New Roman" w:cs="Times New Roman"/>
                <w:sz w:val="28"/>
                <w:szCs w:val="28"/>
              </w:rPr>
            </w:pPr>
            <w:r w:rsidRPr="00432671">
              <w:rPr>
                <w:rFonts w:ascii="Times New Roman" w:hAnsi="Times New Roman" w:cs="Times New Roman"/>
                <w:sz w:val="28"/>
                <w:szCs w:val="28"/>
              </w:rPr>
              <w:t xml:space="preserve">Муниципальные образовательные организации, подведомственные управлению образования администрации </w:t>
            </w:r>
            <w:proofErr w:type="spellStart"/>
            <w:r w:rsidRPr="00432671">
              <w:rPr>
                <w:rFonts w:ascii="Times New Roman" w:hAnsi="Times New Roman" w:cs="Times New Roman"/>
                <w:sz w:val="28"/>
                <w:szCs w:val="28"/>
              </w:rPr>
              <w:t>Кичменгско</w:t>
            </w:r>
            <w:proofErr w:type="spellEnd"/>
            <w:r w:rsidRPr="00432671">
              <w:rPr>
                <w:rFonts w:ascii="Times New Roman" w:hAnsi="Times New Roman" w:cs="Times New Roman"/>
                <w:sz w:val="28"/>
                <w:szCs w:val="28"/>
              </w:rPr>
              <w:t xml:space="preserve">-Городецкого муниципального </w:t>
            </w:r>
            <w:r w:rsidR="0057480B">
              <w:rPr>
                <w:rFonts w:ascii="Times New Roman" w:hAnsi="Times New Roman" w:cs="Times New Roman"/>
                <w:sz w:val="28"/>
                <w:szCs w:val="28"/>
              </w:rPr>
              <w:t>округа</w:t>
            </w:r>
          </w:p>
        </w:tc>
      </w:tr>
      <w:tr w:rsidR="00156206" w:rsidRPr="00432671"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56206" w:rsidRPr="00432671" w:rsidRDefault="00B24DD7"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t>Цель подпрограммы 1</w:t>
            </w:r>
          </w:p>
          <w:p w:rsidR="00156206" w:rsidRPr="00432671" w:rsidRDefault="00156206" w:rsidP="00156206">
            <w:pPr>
              <w:spacing w:after="0" w:line="240" w:lineRule="auto"/>
              <w:rPr>
                <w:rFonts w:ascii="Times New Roman" w:hAnsi="Times New Roman" w:cs="Times New Roman"/>
                <w:sz w:val="28"/>
                <w:szCs w:val="28"/>
              </w:rPr>
            </w:pP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156206" w:rsidRPr="00432671" w:rsidRDefault="00B24DD7" w:rsidP="000F78C0">
            <w:pPr>
              <w:spacing w:after="0" w:line="240" w:lineRule="auto"/>
              <w:ind w:right="62"/>
              <w:jc w:val="both"/>
              <w:rPr>
                <w:rFonts w:ascii="Times New Roman" w:hAnsi="Times New Roman" w:cs="Times New Roman"/>
                <w:sz w:val="28"/>
                <w:szCs w:val="28"/>
              </w:rPr>
            </w:pPr>
            <w:r w:rsidRPr="00432671">
              <w:rPr>
                <w:rFonts w:ascii="Times New Roman" w:hAnsi="Times New Roman" w:cs="Times New Roman"/>
                <w:sz w:val="28"/>
                <w:szCs w:val="28"/>
              </w:rPr>
              <w:t>Обеспечение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p>
        </w:tc>
      </w:tr>
      <w:tr w:rsidR="00B24DD7" w:rsidRPr="00432671" w:rsidTr="00F437B7">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B24DD7" w:rsidRPr="00432671" w:rsidRDefault="00B24DD7"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t>Задачи подпрограммы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372985" w:rsidRPr="00432671" w:rsidRDefault="00B24DD7" w:rsidP="00673E61">
            <w:pPr>
              <w:spacing w:after="0" w:line="240" w:lineRule="auto"/>
              <w:ind w:firstLine="635"/>
              <w:jc w:val="both"/>
              <w:rPr>
                <w:rFonts w:ascii="Times New Roman" w:hAnsi="Times New Roman" w:cs="Times New Roman"/>
                <w:sz w:val="28"/>
                <w:szCs w:val="28"/>
              </w:rPr>
            </w:pPr>
            <w:r w:rsidRPr="00432671">
              <w:rPr>
                <w:rFonts w:ascii="Times New Roman" w:hAnsi="Times New Roman" w:cs="Times New Roman"/>
                <w:sz w:val="28"/>
                <w:szCs w:val="28"/>
              </w:rPr>
              <w:t>обеспечение доступности и качества дошкольного образования вне зависимости от места жительства детей</w:t>
            </w:r>
            <w:r w:rsidR="00673E61" w:rsidRPr="00432671">
              <w:rPr>
                <w:rFonts w:ascii="Times New Roman" w:hAnsi="Times New Roman" w:cs="Times New Roman"/>
                <w:sz w:val="28"/>
                <w:szCs w:val="28"/>
              </w:rPr>
              <w:t xml:space="preserve"> и создание в системе общего образования равных возможностей для современного качественного образования и позитивной социализации детей;</w:t>
            </w:r>
          </w:p>
          <w:p w:rsidR="00372985" w:rsidRPr="00432671" w:rsidRDefault="00673E61" w:rsidP="00372985">
            <w:pPr>
              <w:spacing w:after="0" w:line="240" w:lineRule="auto"/>
              <w:ind w:firstLine="635"/>
              <w:jc w:val="both"/>
              <w:rPr>
                <w:rFonts w:ascii="Times New Roman" w:hAnsi="Times New Roman" w:cs="Times New Roman"/>
                <w:sz w:val="28"/>
                <w:szCs w:val="28"/>
              </w:rPr>
            </w:pPr>
            <w:r w:rsidRPr="00432671">
              <w:rPr>
                <w:rFonts w:ascii="Times New Roman" w:hAnsi="Times New Roman" w:cs="Times New Roman"/>
                <w:sz w:val="28"/>
                <w:szCs w:val="28"/>
              </w:rPr>
              <w:t xml:space="preserve">создание условий для развития образовательной среды </w:t>
            </w:r>
            <w:r w:rsidR="007E14BB" w:rsidRPr="00432671">
              <w:rPr>
                <w:rFonts w:ascii="Times New Roman" w:hAnsi="Times New Roman" w:cs="Times New Roman"/>
                <w:sz w:val="28"/>
                <w:szCs w:val="28"/>
              </w:rPr>
              <w:t xml:space="preserve"> в соответствии с федеральными государственными образовательными стандартами;</w:t>
            </w:r>
          </w:p>
          <w:p w:rsidR="007E14BB" w:rsidRPr="00432671" w:rsidRDefault="009B5453" w:rsidP="009B5453">
            <w:pPr>
              <w:spacing w:after="0" w:line="240" w:lineRule="auto"/>
              <w:ind w:firstLine="635"/>
              <w:jc w:val="both"/>
              <w:rPr>
                <w:rFonts w:ascii="Times New Roman" w:hAnsi="Times New Roman" w:cs="Times New Roman"/>
                <w:sz w:val="28"/>
                <w:szCs w:val="28"/>
              </w:rPr>
            </w:pPr>
            <w:r w:rsidRPr="00432671">
              <w:rPr>
                <w:rFonts w:ascii="Times New Roman" w:hAnsi="Times New Roman" w:cs="Times New Roman"/>
                <w:sz w:val="28"/>
                <w:szCs w:val="28"/>
              </w:rPr>
              <w:t xml:space="preserve">обеспечение доступности для удовлетворения разнообразных </w:t>
            </w:r>
            <w:r w:rsidR="007E14BB" w:rsidRPr="00432671">
              <w:rPr>
                <w:rFonts w:ascii="Times New Roman" w:hAnsi="Times New Roman" w:cs="Times New Roman"/>
                <w:sz w:val="28"/>
                <w:szCs w:val="28"/>
              </w:rPr>
              <w:t xml:space="preserve">  интересов детей и их семей в сфере дополнительного образования</w:t>
            </w:r>
            <w:r w:rsidRPr="00432671">
              <w:rPr>
                <w:rFonts w:ascii="Times New Roman" w:hAnsi="Times New Roman" w:cs="Times New Roman"/>
                <w:sz w:val="28"/>
                <w:szCs w:val="28"/>
              </w:rPr>
              <w:t xml:space="preserve"> и совершенствование системы</w:t>
            </w:r>
            <w:r w:rsidR="007E14BB" w:rsidRPr="00432671">
              <w:rPr>
                <w:rFonts w:ascii="Times New Roman" w:hAnsi="Times New Roman" w:cs="Times New Roman"/>
                <w:sz w:val="28"/>
                <w:szCs w:val="28"/>
              </w:rPr>
              <w:t xml:space="preserve"> выявления, развития и поддержки одаренных детей и талантливой молодежи;</w:t>
            </w:r>
          </w:p>
          <w:p w:rsidR="00B24DD7" w:rsidRDefault="002A2D98" w:rsidP="007E14BB">
            <w:pPr>
              <w:spacing w:after="0" w:line="240" w:lineRule="auto"/>
              <w:ind w:firstLine="635"/>
              <w:jc w:val="both"/>
              <w:rPr>
                <w:rFonts w:ascii="Times New Roman" w:hAnsi="Times New Roman" w:cs="Times New Roman"/>
                <w:sz w:val="28"/>
                <w:szCs w:val="28"/>
              </w:rPr>
            </w:pPr>
            <w:r w:rsidRPr="00432671">
              <w:rPr>
                <w:rFonts w:ascii="Times New Roman" w:hAnsi="Times New Roman" w:cs="Times New Roman"/>
                <w:sz w:val="28"/>
                <w:szCs w:val="28"/>
              </w:rPr>
              <w:t>функционирование сист</w:t>
            </w:r>
            <w:r w:rsidR="00703EC3">
              <w:rPr>
                <w:rFonts w:ascii="Times New Roman" w:hAnsi="Times New Roman" w:cs="Times New Roman"/>
                <w:sz w:val="28"/>
                <w:szCs w:val="28"/>
              </w:rPr>
              <w:t>емы оценки качества образования;</w:t>
            </w:r>
          </w:p>
          <w:p w:rsidR="00703EC3" w:rsidRDefault="00703EC3" w:rsidP="007E14BB">
            <w:pPr>
              <w:spacing w:after="0" w:line="240" w:lineRule="auto"/>
              <w:ind w:firstLine="635"/>
              <w:jc w:val="both"/>
              <w:rPr>
                <w:rFonts w:ascii="Times New Roman" w:hAnsi="Times New Roman" w:cs="Times New Roman"/>
                <w:sz w:val="28"/>
                <w:szCs w:val="28"/>
              </w:rPr>
            </w:pPr>
            <w:r w:rsidRPr="00DF4E03">
              <w:rPr>
                <w:rFonts w:ascii="Times New Roman" w:hAnsi="Times New Roman" w:cs="Times New Roman"/>
                <w:sz w:val="28"/>
                <w:szCs w:val="28"/>
              </w:rPr>
              <w:t>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7527D2" w:rsidRPr="00432671" w:rsidRDefault="007527D2" w:rsidP="007E14BB">
            <w:pPr>
              <w:spacing w:after="0" w:line="240" w:lineRule="auto"/>
              <w:ind w:firstLine="635"/>
              <w:jc w:val="both"/>
              <w:rPr>
                <w:rFonts w:ascii="Times New Roman" w:hAnsi="Times New Roman" w:cs="Times New Roman"/>
                <w:sz w:val="28"/>
                <w:szCs w:val="28"/>
              </w:rPr>
            </w:pPr>
          </w:p>
        </w:tc>
      </w:tr>
      <w:tr w:rsidR="00156206" w:rsidRPr="00432671" w:rsidTr="00F437B7">
        <w:trPr>
          <w:trHeight w:val="25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56206" w:rsidRPr="00432671" w:rsidRDefault="00156206"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lastRenderedPageBreak/>
              <w:t>Программно-целевые инструменты подпрограммы</w:t>
            </w:r>
            <w:r w:rsidR="00434FF5" w:rsidRPr="00432671">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156206" w:rsidRPr="00432671" w:rsidRDefault="00B24DD7" w:rsidP="00156206">
            <w:pPr>
              <w:spacing w:after="0" w:line="240" w:lineRule="auto"/>
              <w:jc w:val="both"/>
              <w:rPr>
                <w:rFonts w:ascii="Times New Roman" w:hAnsi="Times New Roman" w:cs="Times New Roman"/>
                <w:sz w:val="28"/>
                <w:szCs w:val="28"/>
              </w:rPr>
            </w:pPr>
            <w:r w:rsidRPr="00432671">
              <w:rPr>
                <w:rFonts w:ascii="Times New Roman" w:hAnsi="Times New Roman" w:cs="Times New Roman"/>
                <w:sz w:val="28"/>
                <w:szCs w:val="28"/>
              </w:rPr>
              <w:t>Отсутствуют</w:t>
            </w:r>
          </w:p>
        </w:tc>
      </w:tr>
      <w:tr w:rsidR="00156206" w:rsidRPr="00432671" w:rsidTr="00F437B7">
        <w:trPr>
          <w:trHeight w:val="549"/>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56206" w:rsidRPr="00432671" w:rsidRDefault="00156206"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t>Сроки и этапы реализации  подпрограммы</w:t>
            </w:r>
            <w:r w:rsidR="00434FF5" w:rsidRPr="00432671">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156206" w:rsidRPr="00432671" w:rsidRDefault="00156206" w:rsidP="005E7E6B">
            <w:pPr>
              <w:spacing w:after="0" w:line="240" w:lineRule="auto"/>
              <w:jc w:val="both"/>
              <w:rPr>
                <w:rFonts w:ascii="Times New Roman" w:hAnsi="Times New Roman" w:cs="Times New Roman"/>
                <w:sz w:val="28"/>
                <w:szCs w:val="28"/>
              </w:rPr>
            </w:pPr>
            <w:r w:rsidRPr="00432671">
              <w:rPr>
                <w:rFonts w:ascii="Times New Roman" w:hAnsi="Times New Roman" w:cs="Times New Roman"/>
                <w:sz w:val="28"/>
                <w:szCs w:val="28"/>
              </w:rPr>
              <w:t> </w:t>
            </w:r>
            <w:r w:rsidR="000F78C0" w:rsidRPr="00432671">
              <w:rPr>
                <w:rFonts w:ascii="Times New Roman" w:hAnsi="Times New Roman" w:cs="Times New Roman"/>
                <w:sz w:val="28"/>
                <w:szCs w:val="28"/>
              </w:rPr>
              <w:t>202</w:t>
            </w:r>
            <w:r w:rsidR="009776F5">
              <w:rPr>
                <w:rFonts w:ascii="Times New Roman" w:hAnsi="Times New Roman" w:cs="Times New Roman"/>
                <w:sz w:val="28"/>
                <w:szCs w:val="28"/>
              </w:rPr>
              <w:t>3</w:t>
            </w:r>
            <w:r w:rsidR="00B24DD7" w:rsidRPr="00432671">
              <w:rPr>
                <w:rFonts w:ascii="Times New Roman" w:hAnsi="Times New Roman" w:cs="Times New Roman"/>
                <w:sz w:val="28"/>
                <w:szCs w:val="28"/>
              </w:rPr>
              <w:t>-202</w:t>
            </w:r>
            <w:r w:rsidR="005E7E6B">
              <w:rPr>
                <w:rFonts w:ascii="Times New Roman" w:hAnsi="Times New Roman" w:cs="Times New Roman"/>
                <w:sz w:val="28"/>
                <w:szCs w:val="28"/>
              </w:rPr>
              <w:t>6</w:t>
            </w:r>
            <w:r w:rsidR="00B24DD7" w:rsidRPr="00432671">
              <w:rPr>
                <w:rFonts w:ascii="Times New Roman" w:hAnsi="Times New Roman" w:cs="Times New Roman"/>
                <w:sz w:val="28"/>
                <w:szCs w:val="28"/>
              </w:rPr>
              <w:t xml:space="preserve"> годы</w:t>
            </w:r>
          </w:p>
        </w:tc>
      </w:tr>
      <w:tr w:rsidR="00156206" w:rsidRPr="00432671" w:rsidTr="00F437B7">
        <w:trPr>
          <w:trHeight w:val="401"/>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56206" w:rsidRPr="00432671" w:rsidRDefault="00156206"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t>Целевые показатели подпрограммы</w:t>
            </w:r>
            <w:r w:rsidR="00434FF5" w:rsidRPr="00432671">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434FF5" w:rsidRPr="00DF4E03" w:rsidRDefault="00434FF5" w:rsidP="00AD2B6F">
            <w:pPr>
              <w:spacing w:after="0" w:line="240" w:lineRule="auto"/>
              <w:ind w:firstLine="635"/>
              <w:jc w:val="both"/>
              <w:rPr>
                <w:rFonts w:ascii="Times New Roman" w:hAnsi="Times New Roman" w:cs="Times New Roman"/>
                <w:sz w:val="28"/>
                <w:szCs w:val="28"/>
              </w:rPr>
            </w:pPr>
            <w:r w:rsidRPr="00DF4E03">
              <w:rPr>
                <w:rFonts w:ascii="Times New Roman" w:hAnsi="Times New Roman" w:cs="Times New Roman"/>
                <w:sz w:val="28"/>
                <w:szCs w:val="28"/>
              </w:rPr>
              <w:t>доступность дошкольного образования для детей в возрасте от 2 месяцев до 3 лет (%);</w:t>
            </w:r>
          </w:p>
          <w:p w:rsidR="00434FF5" w:rsidRPr="00DF4E03" w:rsidRDefault="00434FF5" w:rsidP="00AD2B6F">
            <w:pPr>
              <w:spacing w:after="0" w:line="240" w:lineRule="auto"/>
              <w:ind w:firstLine="635"/>
              <w:jc w:val="both"/>
              <w:rPr>
                <w:rFonts w:ascii="Times New Roman" w:hAnsi="Times New Roman" w:cs="Times New Roman"/>
                <w:sz w:val="28"/>
                <w:szCs w:val="28"/>
              </w:rPr>
            </w:pPr>
            <w:r w:rsidRPr="00DF4E03">
              <w:rPr>
                <w:rFonts w:ascii="Times New Roman" w:hAnsi="Times New Roman" w:cs="Times New Roman"/>
                <w:sz w:val="28"/>
                <w:szCs w:val="28"/>
              </w:rPr>
              <w:t>доступность дошкольного образования для детей в возрасте от 3 до 7 лет (%);</w:t>
            </w:r>
          </w:p>
          <w:p w:rsidR="00AD2B6F" w:rsidRPr="00DF4E03" w:rsidRDefault="00AD2B6F" w:rsidP="00AD2B6F">
            <w:pPr>
              <w:spacing w:after="0" w:line="240" w:lineRule="auto"/>
              <w:ind w:left="-74" w:right="60" w:firstLine="716"/>
              <w:jc w:val="both"/>
              <w:rPr>
                <w:rFonts w:ascii="Times New Roman" w:hAnsi="Times New Roman" w:cs="Times New Roman"/>
                <w:sz w:val="28"/>
                <w:szCs w:val="28"/>
              </w:rPr>
            </w:pPr>
            <w:r w:rsidRPr="00DF4E03">
              <w:rPr>
                <w:rFonts w:ascii="Times New Roman" w:hAnsi="Times New Roman" w:cs="Times New Roman"/>
                <w:sz w:val="28"/>
                <w:szCs w:val="28"/>
              </w:rPr>
              <w:t>охват детей начальным общим, основным общим и средним общим образованием в общей численности обучающихся общеобразовательных организаций (%);</w:t>
            </w:r>
            <w:r w:rsidR="009A44A1" w:rsidRPr="00DF4E03">
              <w:rPr>
                <w:rFonts w:ascii="Times New Roman" w:hAnsi="Times New Roman" w:cs="Times New Roman"/>
                <w:sz w:val="28"/>
                <w:szCs w:val="28"/>
              </w:rPr>
              <w:t xml:space="preserve"> </w:t>
            </w:r>
            <w:r w:rsidR="00DF4E03" w:rsidRPr="00DF4E03">
              <w:rPr>
                <w:rFonts w:ascii="Times New Roman" w:hAnsi="Times New Roman" w:cs="Times New Roman"/>
                <w:sz w:val="28"/>
                <w:szCs w:val="28"/>
              </w:rPr>
              <w:t xml:space="preserve"> </w:t>
            </w:r>
          </w:p>
          <w:p w:rsidR="00AD2B6F" w:rsidRPr="00DF4E03" w:rsidRDefault="0019061E" w:rsidP="00AD2B6F">
            <w:pPr>
              <w:spacing w:after="0" w:line="240" w:lineRule="auto"/>
              <w:ind w:firstLine="716"/>
              <w:jc w:val="both"/>
              <w:rPr>
                <w:rFonts w:ascii="Times New Roman" w:hAnsi="Times New Roman" w:cs="Times New Roman"/>
                <w:sz w:val="28"/>
                <w:szCs w:val="28"/>
              </w:rPr>
            </w:pPr>
            <w:r>
              <w:rPr>
                <w:rFonts w:ascii="Times New Roman" w:hAnsi="Times New Roman" w:cs="Times New Roman"/>
                <w:sz w:val="28"/>
                <w:szCs w:val="28"/>
              </w:rPr>
              <w:t>о</w:t>
            </w:r>
            <w:r w:rsidR="00AD2B6F" w:rsidRPr="00DF4E03">
              <w:rPr>
                <w:rFonts w:ascii="Times New Roman" w:hAnsi="Times New Roman" w:cs="Times New Roman"/>
                <w:sz w:val="28"/>
                <w:szCs w:val="28"/>
              </w:rPr>
              <w:t>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w:t>
            </w:r>
          </w:p>
          <w:p w:rsidR="00AD2B6F" w:rsidRPr="00DF4E03" w:rsidRDefault="00AD2B6F" w:rsidP="00AD2B6F">
            <w:pPr>
              <w:spacing w:after="0" w:line="240" w:lineRule="auto"/>
              <w:ind w:firstLine="716"/>
              <w:jc w:val="both"/>
              <w:rPr>
                <w:rFonts w:ascii="Times New Roman" w:hAnsi="Times New Roman" w:cs="Times New Roman"/>
                <w:sz w:val="28"/>
                <w:szCs w:val="28"/>
              </w:rPr>
            </w:pPr>
            <w:r w:rsidRPr="00DF4E03">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w:t>
            </w:r>
          </w:p>
          <w:p w:rsidR="00AD2B6F" w:rsidRPr="00DF4E03" w:rsidRDefault="00AD2B6F" w:rsidP="00AD2B6F">
            <w:pPr>
              <w:spacing w:after="0" w:line="240" w:lineRule="auto"/>
              <w:ind w:firstLine="716"/>
              <w:jc w:val="both"/>
              <w:rPr>
                <w:rFonts w:ascii="Times New Roman" w:hAnsi="Times New Roman" w:cs="Times New Roman"/>
                <w:sz w:val="28"/>
                <w:szCs w:val="28"/>
              </w:rPr>
            </w:pPr>
            <w:r w:rsidRPr="00DF4E03">
              <w:rPr>
                <w:rFonts w:ascii="Times New Roman" w:hAnsi="Times New Roman" w:cs="Times New Roman"/>
                <w:sz w:val="28"/>
                <w:szCs w:val="28"/>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 (%);</w:t>
            </w:r>
          </w:p>
          <w:p w:rsidR="00AD2B6F" w:rsidRPr="00DF4E03" w:rsidRDefault="00AD2B6F" w:rsidP="00AD2B6F">
            <w:pPr>
              <w:spacing w:after="0" w:line="240" w:lineRule="auto"/>
              <w:ind w:firstLine="716"/>
              <w:jc w:val="both"/>
              <w:rPr>
                <w:rFonts w:ascii="Times New Roman" w:hAnsi="Times New Roman" w:cs="Times New Roman"/>
                <w:sz w:val="28"/>
                <w:szCs w:val="28"/>
              </w:rPr>
            </w:pPr>
            <w:r w:rsidRPr="00DF4E03">
              <w:rPr>
                <w:rFonts w:ascii="Times New Roman" w:hAnsi="Times New Roman" w:cs="Times New Roman"/>
                <w:sz w:val="28"/>
                <w:szCs w:val="28"/>
              </w:rPr>
              <w:t>доля детей в возрасте от 5 до 18 лет, охваченных дополнительными общеразвивающими программами технической и естественно-научной направленностей (%);</w:t>
            </w:r>
          </w:p>
          <w:p w:rsidR="00AD2B6F" w:rsidRPr="00DF4E03" w:rsidRDefault="00AD2B6F" w:rsidP="00AD2B6F">
            <w:pPr>
              <w:spacing w:after="0" w:line="240" w:lineRule="auto"/>
              <w:ind w:firstLine="716"/>
              <w:jc w:val="both"/>
              <w:rPr>
                <w:rFonts w:ascii="Times New Roman" w:hAnsi="Times New Roman" w:cs="Times New Roman"/>
                <w:sz w:val="28"/>
                <w:szCs w:val="28"/>
              </w:rPr>
            </w:pPr>
            <w:r w:rsidRPr="00DF4E03">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w:t>
            </w:r>
          </w:p>
          <w:p w:rsidR="00AD2B6F" w:rsidRPr="00DF4E03" w:rsidRDefault="00AD2B6F" w:rsidP="00AD2B6F">
            <w:pPr>
              <w:spacing w:after="0" w:line="240" w:lineRule="auto"/>
              <w:ind w:firstLine="716"/>
              <w:jc w:val="both"/>
              <w:rPr>
                <w:rFonts w:ascii="Times New Roman" w:hAnsi="Times New Roman" w:cs="Times New Roman"/>
                <w:sz w:val="28"/>
                <w:szCs w:val="28"/>
              </w:rPr>
            </w:pPr>
            <w:r w:rsidRPr="00DF4E03">
              <w:rPr>
                <w:rFonts w:ascii="Times New Roman" w:hAnsi="Times New Roman" w:cs="Times New Roman"/>
                <w:sz w:val="28"/>
                <w:szCs w:val="28"/>
              </w:rPr>
              <w:t xml:space="preserve">удельный вес численности обучающихся </w:t>
            </w:r>
            <w:r w:rsidR="009A44A1" w:rsidRPr="00DF4E03">
              <w:rPr>
                <w:rFonts w:ascii="Times New Roman" w:hAnsi="Times New Roman" w:cs="Times New Roman"/>
                <w:sz w:val="28"/>
                <w:szCs w:val="28"/>
              </w:rPr>
              <w:t>–</w:t>
            </w:r>
            <w:r w:rsidRPr="00DF4E03">
              <w:rPr>
                <w:rFonts w:ascii="Times New Roman" w:hAnsi="Times New Roman" w:cs="Times New Roman"/>
                <w:sz w:val="28"/>
                <w:szCs w:val="28"/>
              </w:rPr>
              <w:t xml:space="preserve"> участников всероссийской олимпиады школьников на </w:t>
            </w:r>
            <w:r w:rsidR="0019061E">
              <w:rPr>
                <w:rFonts w:ascii="Times New Roman" w:hAnsi="Times New Roman" w:cs="Times New Roman"/>
                <w:sz w:val="28"/>
                <w:szCs w:val="28"/>
              </w:rPr>
              <w:t xml:space="preserve">муниципальном и </w:t>
            </w:r>
            <w:r w:rsidR="00581DB8" w:rsidRPr="00DF4E03">
              <w:rPr>
                <w:rFonts w:ascii="Times New Roman" w:hAnsi="Times New Roman" w:cs="Times New Roman"/>
                <w:sz w:val="28"/>
                <w:szCs w:val="28"/>
              </w:rPr>
              <w:t>региональном</w:t>
            </w:r>
            <w:r w:rsidR="0019061E">
              <w:rPr>
                <w:rFonts w:ascii="Times New Roman" w:hAnsi="Times New Roman" w:cs="Times New Roman"/>
                <w:sz w:val="28"/>
                <w:szCs w:val="28"/>
              </w:rPr>
              <w:t xml:space="preserve"> этапах</w:t>
            </w:r>
            <w:r w:rsidRPr="00DF4E03">
              <w:rPr>
                <w:rFonts w:ascii="Times New Roman" w:hAnsi="Times New Roman" w:cs="Times New Roman"/>
                <w:sz w:val="28"/>
                <w:szCs w:val="28"/>
              </w:rPr>
              <w:t xml:space="preserve"> ее проведения от общей численности обучающихся 9 </w:t>
            </w:r>
            <w:r w:rsidR="009A44A1" w:rsidRPr="00DF4E03">
              <w:rPr>
                <w:rFonts w:ascii="Times New Roman" w:hAnsi="Times New Roman" w:cs="Times New Roman"/>
                <w:sz w:val="28"/>
                <w:szCs w:val="28"/>
              </w:rPr>
              <w:t>–</w:t>
            </w:r>
            <w:r w:rsidRPr="00DF4E03">
              <w:rPr>
                <w:rFonts w:ascii="Times New Roman" w:hAnsi="Times New Roman" w:cs="Times New Roman"/>
                <w:sz w:val="28"/>
                <w:szCs w:val="28"/>
              </w:rPr>
              <w:t xml:space="preserve"> 11 классов (%);</w:t>
            </w:r>
          </w:p>
          <w:p w:rsidR="00DD72BC" w:rsidRPr="001E0281" w:rsidRDefault="00AD2B6F" w:rsidP="007C7FE4">
            <w:pPr>
              <w:spacing w:after="0" w:line="240" w:lineRule="auto"/>
              <w:ind w:firstLine="716"/>
              <w:jc w:val="both"/>
              <w:rPr>
                <w:rFonts w:ascii="Times New Roman" w:hAnsi="Times New Roman" w:cs="Times New Roman"/>
                <w:sz w:val="28"/>
                <w:szCs w:val="28"/>
              </w:rPr>
            </w:pPr>
            <w:r w:rsidRPr="00DF4E03">
              <w:rPr>
                <w:rFonts w:ascii="Times New Roman" w:hAnsi="Times New Roman" w:cs="Times New Roman"/>
                <w:sz w:val="28"/>
                <w:szCs w:val="28"/>
              </w:rPr>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 (%);</w:t>
            </w:r>
          </w:p>
          <w:p w:rsidR="00DD72BC" w:rsidRPr="00DF4E03" w:rsidRDefault="00DD72BC" w:rsidP="00AD2B6F">
            <w:pPr>
              <w:spacing w:after="0" w:line="240" w:lineRule="auto"/>
              <w:ind w:left="60" w:right="60" w:firstLine="716"/>
              <w:jc w:val="both"/>
              <w:rPr>
                <w:rFonts w:ascii="Times New Roman" w:hAnsi="Times New Roman" w:cs="Times New Roman"/>
                <w:sz w:val="28"/>
                <w:szCs w:val="28"/>
              </w:rPr>
            </w:pPr>
            <w:r w:rsidRPr="00DF4E03">
              <w:rPr>
                <w:rFonts w:ascii="Times New Roman" w:hAnsi="Times New Roman" w:cs="Times New Roman"/>
                <w:sz w:val="28"/>
                <w:szCs w:val="28"/>
              </w:rPr>
              <w:t>доступность дошкольного образования для детей в возрасте от полутора до трех лет</w:t>
            </w:r>
            <w:r w:rsidR="00F00D04">
              <w:rPr>
                <w:rFonts w:ascii="Times New Roman" w:hAnsi="Times New Roman" w:cs="Times New Roman"/>
                <w:sz w:val="28"/>
                <w:szCs w:val="28"/>
              </w:rPr>
              <w:t xml:space="preserve"> (%)</w:t>
            </w:r>
            <w:r w:rsidRPr="00DF4E03">
              <w:rPr>
                <w:rFonts w:ascii="Times New Roman" w:hAnsi="Times New Roman" w:cs="Times New Roman"/>
                <w:sz w:val="28"/>
                <w:szCs w:val="28"/>
              </w:rPr>
              <w:t>;</w:t>
            </w:r>
          </w:p>
          <w:p w:rsidR="00DD72BC" w:rsidRPr="00DF4E03" w:rsidRDefault="00DD72BC" w:rsidP="00AD2B6F">
            <w:pPr>
              <w:spacing w:after="0" w:line="240" w:lineRule="auto"/>
              <w:ind w:left="60" w:right="60" w:firstLine="716"/>
              <w:jc w:val="both"/>
              <w:rPr>
                <w:rFonts w:ascii="Times New Roman" w:hAnsi="Times New Roman" w:cs="Times New Roman"/>
                <w:sz w:val="28"/>
                <w:szCs w:val="28"/>
              </w:rPr>
            </w:pPr>
            <w:r w:rsidRPr="00DF4E03">
              <w:rPr>
                <w:rFonts w:ascii="Times New Roman" w:hAnsi="Times New Roman" w:cs="Times New Roman"/>
                <w:sz w:val="28"/>
                <w:szCs w:val="28"/>
              </w:rPr>
              <w:lastRenderedPageBreak/>
              <w:t>доля граждан, положительно оценивших качество услуг психолого-педагогической, методической и консультационной помощи, от общего числа обратившихся за получением услуги</w:t>
            </w:r>
            <w:r w:rsidR="00F00D04">
              <w:rPr>
                <w:rFonts w:ascii="Times New Roman" w:hAnsi="Times New Roman" w:cs="Times New Roman"/>
                <w:sz w:val="28"/>
                <w:szCs w:val="28"/>
              </w:rPr>
              <w:t xml:space="preserve"> (%)</w:t>
            </w:r>
            <w:r w:rsidRPr="00DF4E03">
              <w:rPr>
                <w:rFonts w:ascii="Times New Roman" w:hAnsi="Times New Roman" w:cs="Times New Roman"/>
                <w:sz w:val="28"/>
                <w:szCs w:val="28"/>
              </w:rPr>
              <w:t>;</w:t>
            </w:r>
          </w:p>
          <w:p w:rsidR="00DD72BC" w:rsidRDefault="00DD72BC" w:rsidP="00AD2B6F">
            <w:pPr>
              <w:spacing w:after="0" w:line="240" w:lineRule="auto"/>
              <w:ind w:left="60" w:right="60" w:firstLine="716"/>
              <w:jc w:val="both"/>
              <w:rPr>
                <w:rFonts w:ascii="Times New Roman" w:hAnsi="Times New Roman" w:cs="Times New Roman"/>
                <w:sz w:val="28"/>
                <w:szCs w:val="28"/>
              </w:rPr>
            </w:pPr>
            <w:r w:rsidRPr="00DF4E03">
              <w:rPr>
                <w:rFonts w:ascii="Times New Roman" w:hAnsi="Times New Roman" w:cs="Times New Roman"/>
                <w:sz w:val="28"/>
                <w:szCs w:val="28"/>
              </w:rP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w:t>
            </w:r>
            <w:r w:rsidR="00CB54FA">
              <w:rPr>
                <w:rFonts w:ascii="Times New Roman" w:hAnsi="Times New Roman" w:cs="Times New Roman"/>
                <w:sz w:val="28"/>
                <w:szCs w:val="28"/>
              </w:rPr>
              <w:t>на материально-техническая база</w:t>
            </w:r>
            <w:r w:rsidR="00F00D04">
              <w:rPr>
                <w:rFonts w:ascii="Times New Roman" w:hAnsi="Times New Roman" w:cs="Times New Roman"/>
                <w:sz w:val="28"/>
                <w:szCs w:val="28"/>
              </w:rPr>
              <w:t xml:space="preserve"> (ед.)</w:t>
            </w:r>
            <w:r w:rsidR="00CB54FA">
              <w:rPr>
                <w:rFonts w:ascii="Times New Roman" w:hAnsi="Times New Roman" w:cs="Times New Roman"/>
                <w:sz w:val="28"/>
                <w:szCs w:val="28"/>
              </w:rPr>
              <w:t>;</w:t>
            </w:r>
          </w:p>
          <w:p w:rsidR="004E2D10" w:rsidRPr="001E0281" w:rsidRDefault="004E2D10" w:rsidP="00AD2B6F">
            <w:pPr>
              <w:spacing w:after="0" w:line="240" w:lineRule="auto"/>
              <w:ind w:left="60" w:right="60" w:firstLine="716"/>
              <w:jc w:val="both"/>
              <w:rPr>
                <w:rFonts w:ascii="Times New Roman" w:hAnsi="Times New Roman" w:cs="Times New Roman"/>
                <w:sz w:val="28"/>
                <w:szCs w:val="28"/>
              </w:rPr>
            </w:pPr>
            <w:r w:rsidRPr="001E0281">
              <w:rPr>
                <w:rFonts w:ascii="Times New Roman" w:hAnsi="Times New Roman" w:cs="Times New Roman"/>
                <w:sz w:val="28"/>
                <w:szCs w:val="28"/>
              </w:rPr>
              <w:t xml:space="preserve">число общеобразовательных организаций, расположенных в сельской местности, </w:t>
            </w:r>
            <w:r w:rsidR="0005584D">
              <w:rPr>
                <w:rFonts w:ascii="Times New Roman" w:hAnsi="Times New Roman" w:cs="Times New Roman"/>
                <w:sz w:val="28"/>
                <w:szCs w:val="28"/>
              </w:rPr>
              <w:t>где созданы и функционируют цент</w:t>
            </w:r>
            <w:r w:rsidR="00EC7F52">
              <w:rPr>
                <w:rFonts w:ascii="Times New Roman" w:hAnsi="Times New Roman" w:cs="Times New Roman"/>
                <w:sz w:val="28"/>
                <w:szCs w:val="28"/>
              </w:rPr>
              <w:t>р</w:t>
            </w:r>
            <w:r w:rsidR="0005584D">
              <w:rPr>
                <w:rFonts w:ascii="Times New Roman" w:hAnsi="Times New Roman" w:cs="Times New Roman"/>
                <w:sz w:val="28"/>
                <w:szCs w:val="28"/>
              </w:rPr>
              <w:t>ы образования естественно-научной и технологической направленностей</w:t>
            </w:r>
            <w:r w:rsidR="002A7FEA">
              <w:rPr>
                <w:rFonts w:ascii="Times New Roman" w:hAnsi="Times New Roman" w:cs="Times New Roman"/>
                <w:sz w:val="28"/>
                <w:szCs w:val="28"/>
              </w:rPr>
              <w:t xml:space="preserve"> </w:t>
            </w:r>
            <w:r w:rsidR="00F00D04" w:rsidRPr="001E0281">
              <w:rPr>
                <w:rFonts w:ascii="Times New Roman" w:hAnsi="Times New Roman" w:cs="Times New Roman"/>
                <w:sz w:val="28"/>
                <w:szCs w:val="28"/>
              </w:rPr>
              <w:t>(ед.)</w:t>
            </w:r>
            <w:r w:rsidRPr="001E0281">
              <w:rPr>
                <w:rFonts w:ascii="Times New Roman" w:hAnsi="Times New Roman" w:cs="Times New Roman"/>
                <w:sz w:val="28"/>
                <w:szCs w:val="28"/>
              </w:rPr>
              <w:t>;</w:t>
            </w:r>
          </w:p>
          <w:p w:rsidR="00CB54FA" w:rsidRDefault="00CB54FA" w:rsidP="00AD2B6F">
            <w:pPr>
              <w:spacing w:after="0" w:line="240" w:lineRule="auto"/>
              <w:ind w:left="60" w:right="60" w:firstLine="716"/>
              <w:jc w:val="both"/>
              <w:rPr>
                <w:rFonts w:ascii="Times New Roman" w:hAnsi="Times New Roman" w:cs="Times New Roman"/>
                <w:sz w:val="28"/>
                <w:szCs w:val="28"/>
              </w:rPr>
            </w:pPr>
            <w:r w:rsidRPr="00AD2296">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7527D2" w:rsidRPr="00B26C13" w:rsidRDefault="007527D2" w:rsidP="007527D2">
            <w:pPr>
              <w:spacing w:after="0" w:line="240" w:lineRule="auto"/>
              <w:ind w:left="60" w:right="60" w:firstLine="716"/>
              <w:jc w:val="both"/>
              <w:rPr>
                <w:rFonts w:ascii="Times New Roman" w:hAnsi="Times New Roman" w:cs="Times New Roman"/>
                <w:sz w:val="28"/>
                <w:szCs w:val="28"/>
              </w:rPr>
            </w:pPr>
            <w:r w:rsidRPr="00B26C13">
              <w:rPr>
                <w:rFonts w:ascii="Times New Roman" w:hAnsi="Times New Roman" w:cs="Times New Roman"/>
                <w:sz w:val="28"/>
                <w:szCs w:val="28"/>
              </w:rPr>
              <w:t xml:space="preserve">доля дошкольных образовательных организаций, в которых создана универсальная </w:t>
            </w:r>
            <w:proofErr w:type="spellStart"/>
            <w:r w:rsidRPr="00B26C13">
              <w:rPr>
                <w:rFonts w:ascii="Times New Roman" w:hAnsi="Times New Roman" w:cs="Times New Roman"/>
                <w:sz w:val="28"/>
                <w:szCs w:val="28"/>
              </w:rPr>
              <w:t>безбарьерная</w:t>
            </w:r>
            <w:proofErr w:type="spellEnd"/>
            <w:r w:rsidRPr="00B26C13">
              <w:rPr>
                <w:rFonts w:ascii="Times New Roman" w:hAnsi="Times New Roman" w:cs="Times New Roman"/>
                <w:sz w:val="28"/>
                <w:szCs w:val="28"/>
              </w:rPr>
              <w:t xml:space="preserve"> среда для инклюзивного образования детей-инвалидов, в общем количестве дошкольных образовательных организаций,</w:t>
            </w:r>
          </w:p>
          <w:p w:rsidR="007527D2" w:rsidRPr="00B26C13" w:rsidRDefault="007527D2" w:rsidP="007527D2">
            <w:pPr>
              <w:spacing w:after="0" w:line="240" w:lineRule="auto"/>
              <w:ind w:left="60" w:right="60" w:firstLine="716"/>
              <w:jc w:val="both"/>
              <w:rPr>
                <w:rFonts w:ascii="Times New Roman" w:hAnsi="Times New Roman" w:cs="Times New Roman"/>
                <w:sz w:val="28"/>
                <w:szCs w:val="28"/>
              </w:rPr>
            </w:pPr>
            <w:r w:rsidRPr="00B26C13">
              <w:rPr>
                <w:rFonts w:ascii="Times New Roman" w:hAnsi="Times New Roman" w:cs="Times New Roman"/>
                <w:sz w:val="28"/>
                <w:szCs w:val="28"/>
              </w:rPr>
              <w:t xml:space="preserve">доля общеобразовательных организаций, в которых создана универсальная </w:t>
            </w:r>
            <w:proofErr w:type="spellStart"/>
            <w:r w:rsidRPr="00B26C13">
              <w:rPr>
                <w:rFonts w:ascii="Times New Roman" w:hAnsi="Times New Roman" w:cs="Times New Roman"/>
                <w:sz w:val="28"/>
                <w:szCs w:val="28"/>
              </w:rPr>
              <w:t>безбарьерная</w:t>
            </w:r>
            <w:proofErr w:type="spellEnd"/>
            <w:r w:rsidRPr="00B26C13">
              <w:rPr>
                <w:rFonts w:ascii="Times New Roman" w:hAnsi="Times New Roman" w:cs="Times New Roman"/>
                <w:sz w:val="28"/>
                <w:szCs w:val="28"/>
              </w:rPr>
              <w:t xml:space="preserve"> среда для инклюзивного образования детей-инвалидов, в общем количестве   общеобразовательных организаций,</w:t>
            </w:r>
          </w:p>
          <w:p w:rsidR="007527D2" w:rsidRPr="00DF4E03" w:rsidRDefault="007527D2" w:rsidP="002A14CB">
            <w:pPr>
              <w:spacing w:after="0" w:line="240" w:lineRule="auto"/>
              <w:ind w:left="60" w:right="60" w:firstLine="716"/>
              <w:jc w:val="both"/>
              <w:rPr>
                <w:rFonts w:ascii="Times New Roman" w:hAnsi="Times New Roman" w:cs="Times New Roman"/>
                <w:sz w:val="28"/>
                <w:szCs w:val="28"/>
              </w:rPr>
            </w:pPr>
            <w:r w:rsidRPr="00B26C13">
              <w:rPr>
                <w:rFonts w:ascii="Times New Roman" w:hAnsi="Times New Roman" w:cs="Times New Roman"/>
                <w:sz w:val="28"/>
                <w:szCs w:val="28"/>
              </w:rPr>
              <w:t xml:space="preserve">доля   организаций дополнительного образования, в которых создана универсальная </w:t>
            </w:r>
            <w:proofErr w:type="spellStart"/>
            <w:r w:rsidRPr="00B26C13">
              <w:rPr>
                <w:rFonts w:ascii="Times New Roman" w:hAnsi="Times New Roman" w:cs="Times New Roman"/>
                <w:sz w:val="28"/>
                <w:szCs w:val="28"/>
              </w:rPr>
              <w:t>безбарьерная</w:t>
            </w:r>
            <w:proofErr w:type="spellEnd"/>
            <w:r w:rsidRPr="00B26C13">
              <w:rPr>
                <w:rFonts w:ascii="Times New Roman" w:hAnsi="Times New Roman" w:cs="Times New Roman"/>
                <w:sz w:val="28"/>
                <w:szCs w:val="28"/>
              </w:rPr>
              <w:t xml:space="preserve"> среда для инклюзивного образования детей-инвалидов, в общем количестве     организаций дополнительного образования</w:t>
            </w:r>
            <w:r w:rsidR="002A14CB" w:rsidRPr="00B26C13">
              <w:rPr>
                <w:rFonts w:ascii="Times New Roman" w:hAnsi="Times New Roman" w:cs="Times New Roman"/>
                <w:sz w:val="28"/>
                <w:szCs w:val="28"/>
              </w:rPr>
              <w:t xml:space="preserve">. </w:t>
            </w:r>
          </w:p>
        </w:tc>
      </w:tr>
      <w:tr w:rsidR="00156206" w:rsidRPr="00432671" w:rsidTr="00F437B7">
        <w:trPr>
          <w:trHeight w:val="394"/>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56206" w:rsidRPr="00432671" w:rsidRDefault="00156206"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lastRenderedPageBreak/>
              <w:t>Объемы финансового обеспечения</w:t>
            </w:r>
          </w:p>
          <w:p w:rsidR="00156206" w:rsidRPr="00432671" w:rsidRDefault="00434FF5"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t>П</w:t>
            </w:r>
            <w:r w:rsidR="00156206" w:rsidRPr="00432671">
              <w:rPr>
                <w:rFonts w:ascii="Times New Roman" w:hAnsi="Times New Roman" w:cs="Times New Roman"/>
                <w:sz w:val="28"/>
                <w:szCs w:val="28"/>
              </w:rPr>
              <w:t>одпрограммы</w:t>
            </w:r>
            <w:r w:rsidRPr="00432671">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DD66D4" w:rsidRPr="0036399D" w:rsidRDefault="00EB4A8B" w:rsidP="00DD66D4">
            <w:pPr>
              <w:pStyle w:val="ConsPlusNormal"/>
              <w:jc w:val="both"/>
              <w:rPr>
                <w:sz w:val="28"/>
                <w:szCs w:val="28"/>
              </w:rPr>
            </w:pPr>
            <w:r w:rsidRPr="00CA73A7">
              <w:rPr>
                <w:color w:val="FF0000"/>
                <w:sz w:val="28"/>
                <w:szCs w:val="28"/>
              </w:rPr>
              <w:t xml:space="preserve"> </w:t>
            </w:r>
            <w:r w:rsidR="00DD66D4" w:rsidRPr="00D64D1D">
              <w:rPr>
                <w:color w:val="000000" w:themeColor="text1"/>
                <w:sz w:val="28"/>
                <w:szCs w:val="28"/>
              </w:rPr>
              <w:t>Общий объем финансового обеспечения за счет средств бюджета</w:t>
            </w:r>
            <w:r w:rsidR="00A64A3D" w:rsidRPr="00D64D1D">
              <w:rPr>
                <w:color w:val="000000" w:themeColor="text1"/>
                <w:sz w:val="28"/>
                <w:szCs w:val="28"/>
              </w:rPr>
              <w:t xml:space="preserve"> округа</w:t>
            </w:r>
            <w:r w:rsidR="00DD66D4" w:rsidRPr="00D64D1D">
              <w:rPr>
                <w:color w:val="000000" w:themeColor="text1"/>
                <w:sz w:val="28"/>
                <w:szCs w:val="28"/>
              </w:rPr>
              <w:t xml:space="preserve"> составляет всего – </w:t>
            </w:r>
            <w:r w:rsidR="00CE2EB0" w:rsidRPr="0036399D">
              <w:rPr>
                <w:sz w:val="28"/>
                <w:szCs w:val="28"/>
              </w:rPr>
              <w:t>1</w:t>
            </w:r>
            <w:r w:rsidR="00E83684" w:rsidRPr="0036399D">
              <w:rPr>
                <w:sz w:val="28"/>
                <w:szCs w:val="28"/>
              </w:rPr>
              <w:t xml:space="preserve"> 630 863,90 </w:t>
            </w:r>
            <w:r w:rsidR="00DD66D4" w:rsidRPr="0036399D">
              <w:rPr>
                <w:sz w:val="28"/>
                <w:szCs w:val="28"/>
              </w:rPr>
              <w:t>тыс. рублей, в том числе по годам:</w:t>
            </w:r>
          </w:p>
          <w:p w:rsidR="00AD6334" w:rsidRPr="0036399D" w:rsidRDefault="00AD6334" w:rsidP="00DD66D4">
            <w:pPr>
              <w:pStyle w:val="ConsPlusNormal"/>
              <w:jc w:val="both"/>
              <w:rPr>
                <w:sz w:val="28"/>
                <w:szCs w:val="28"/>
              </w:rPr>
            </w:pPr>
            <w:r w:rsidRPr="0036399D">
              <w:rPr>
                <w:sz w:val="28"/>
                <w:szCs w:val="28"/>
              </w:rPr>
              <w:t>2023 год -    385 903,</w:t>
            </w:r>
            <w:proofErr w:type="gramStart"/>
            <w:r w:rsidRPr="0036399D">
              <w:rPr>
                <w:sz w:val="28"/>
                <w:szCs w:val="28"/>
              </w:rPr>
              <w:t xml:space="preserve">5  </w:t>
            </w:r>
            <w:proofErr w:type="spellStart"/>
            <w:r w:rsidRPr="0036399D">
              <w:rPr>
                <w:sz w:val="28"/>
                <w:szCs w:val="28"/>
              </w:rPr>
              <w:t>тыс</w:t>
            </w:r>
            <w:proofErr w:type="gramEnd"/>
            <w:r w:rsidRPr="0036399D">
              <w:rPr>
                <w:sz w:val="28"/>
                <w:szCs w:val="28"/>
              </w:rPr>
              <w:t>.рублей</w:t>
            </w:r>
            <w:proofErr w:type="spellEnd"/>
            <w:r w:rsidRPr="0036399D">
              <w:rPr>
                <w:sz w:val="28"/>
                <w:szCs w:val="28"/>
              </w:rPr>
              <w:t>;</w:t>
            </w:r>
          </w:p>
          <w:p w:rsidR="00DD66D4" w:rsidRPr="0036399D" w:rsidRDefault="00DD66D4" w:rsidP="00DD66D4">
            <w:pPr>
              <w:pStyle w:val="ConsPlusNormal"/>
              <w:jc w:val="both"/>
              <w:rPr>
                <w:sz w:val="28"/>
                <w:szCs w:val="28"/>
              </w:rPr>
            </w:pPr>
            <w:r w:rsidRPr="0036399D">
              <w:rPr>
                <w:sz w:val="28"/>
                <w:szCs w:val="28"/>
              </w:rPr>
              <w:t>202</w:t>
            </w:r>
            <w:r w:rsidR="00CE2EB0" w:rsidRPr="0036399D">
              <w:rPr>
                <w:sz w:val="28"/>
                <w:szCs w:val="28"/>
              </w:rPr>
              <w:t>4</w:t>
            </w:r>
            <w:r w:rsidRPr="0036399D">
              <w:rPr>
                <w:sz w:val="28"/>
                <w:szCs w:val="28"/>
              </w:rPr>
              <w:t xml:space="preserve"> год   – </w:t>
            </w:r>
            <w:r w:rsidR="00CE2EB0" w:rsidRPr="0036399D">
              <w:rPr>
                <w:sz w:val="28"/>
                <w:szCs w:val="28"/>
              </w:rPr>
              <w:t>407 014,6</w:t>
            </w:r>
            <w:r w:rsidRPr="0036399D">
              <w:rPr>
                <w:sz w:val="28"/>
                <w:szCs w:val="28"/>
              </w:rPr>
              <w:t xml:space="preserve">  тыс. рублей;</w:t>
            </w:r>
          </w:p>
          <w:p w:rsidR="00DD66D4" w:rsidRPr="0036399D" w:rsidRDefault="00DD66D4" w:rsidP="00DD66D4">
            <w:pPr>
              <w:pStyle w:val="ConsPlusNormal"/>
              <w:jc w:val="both"/>
              <w:rPr>
                <w:sz w:val="28"/>
                <w:szCs w:val="28"/>
              </w:rPr>
            </w:pPr>
            <w:r w:rsidRPr="0036399D">
              <w:rPr>
                <w:sz w:val="28"/>
                <w:szCs w:val="28"/>
              </w:rPr>
              <w:t>202</w:t>
            </w:r>
            <w:r w:rsidR="00CE2EB0" w:rsidRPr="0036399D">
              <w:rPr>
                <w:sz w:val="28"/>
                <w:szCs w:val="28"/>
              </w:rPr>
              <w:t>5</w:t>
            </w:r>
            <w:r w:rsidRPr="0036399D">
              <w:rPr>
                <w:sz w:val="28"/>
                <w:szCs w:val="28"/>
              </w:rPr>
              <w:t xml:space="preserve"> год   – </w:t>
            </w:r>
            <w:r w:rsidR="00CE2EB0" w:rsidRPr="0036399D">
              <w:rPr>
                <w:sz w:val="28"/>
                <w:szCs w:val="28"/>
              </w:rPr>
              <w:t>410 308,6</w:t>
            </w:r>
            <w:r w:rsidRPr="0036399D">
              <w:rPr>
                <w:sz w:val="28"/>
                <w:szCs w:val="28"/>
              </w:rPr>
              <w:t xml:space="preserve">  тыс. рублей;</w:t>
            </w:r>
          </w:p>
          <w:p w:rsidR="00156206" w:rsidRPr="00CA73A7" w:rsidRDefault="00DD66D4" w:rsidP="00CE2EB0">
            <w:pPr>
              <w:pStyle w:val="ConsPlusNormal"/>
              <w:jc w:val="both"/>
              <w:rPr>
                <w:color w:val="FF0000"/>
                <w:sz w:val="28"/>
                <w:szCs w:val="28"/>
              </w:rPr>
            </w:pPr>
            <w:r w:rsidRPr="0036399D">
              <w:rPr>
                <w:sz w:val="28"/>
                <w:szCs w:val="28"/>
              </w:rPr>
              <w:t>202</w:t>
            </w:r>
            <w:r w:rsidR="00CE2EB0" w:rsidRPr="0036399D">
              <w:rPr>
                <w:sz w:val="28"/>
                <w:szCs w:val="28"/>
              </w:rPr>
              <w:t>6</w:t>
            </w:r>
            <w:r w:rsidRPr="0036399D">
              <w:rPr>
                <w:sz w:val="28"/>
                <w:szCs w:val="28"/>
              </w:rPr>
              <w:t xml:space="preserve"> год   – </w:t>
            </w:r>
            <w:r w:rsidR="00CE2EB0" w:rsidRPr="0036399D">
              <w:rPr>
                <w:sz w:val="28"/>
                <w:szCs w:val="28"/>
              </w:rPr>
              <w:t>427 637,2</w:t>
            </w:r>
            <w:r w:rsidRPr="0036399D">
              <w:rPr>
                <w:sz w:val="28"/>
                <w:szCs w:val="28"/>
              </w:rPr>
              <w:t xml:space="preserve">  тыс. рублей.</w:t>
            </w:r>
          </w:p>
        </w:tc>
      </w:tr>
      <w:tr w:rsidR="00156206" w:rsidRPr="00432671" w:rsidTr="00F437B7">
        <w:trPr>
          <w:trHeight w:val="467"/>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156206" w:rsidRPr="00432671" w:rsidRDefault="00156206" w:rsidP="00156206">
            <w:pPr>
              <w:spacing w:after="0" w:line="240" w:lineRule="auto"/>
              <w:rPr>
                <w:rFonts w:ascii="Times New Roman" w:hAnsi="Times New Roman" w:cs="Times New Roman"/>
                <w:sz w:val="28"/>
                <w:szCs w:val="28"/>
              </w:rPr>
            </w:pPr>
            <w:r w:rsidRPr="00432671">
              <w:rPr>
                <w:rFonts w:ascii="Times New Roman" w:hAnsi="Times New Roman" w:cs="Times New Roman"/>
                <w:sz w:val="28"/>
                <w:szCs w:val="28"/>
              </w:rPr>
              <w:t>Ожидаемые результаты реализации подпрограммы</w:t>
            </w:r>
            <w:r w:rsidR="00434FF5" w:rsidRPr="00432671">
              <w:rPr>
                <w:rFonts w:ascii="Times New Roman" w:hAnsi="Times New Roman" w:cs="Times New Roman"/>
                <w:sz w:val="28"/>
                <w:szCs w:val="28"/>
              </w:rPr>
              <w:t xml:space="preserve">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560961" w:rsidRPr="00DF4E03" w:rsidRDefault="00560961" w:rsidP="000F78C0">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 xml:space="preserve">обеспечение доступности дошкольного образования для детей в возрасте от 2 месяцев до 3 лет </w:t>
            </w:r>
            <w:r w:rsidR="00D06EB6" w:rsidRPr="00DF4E03">
              <w:rPr>
                <w:rFonts w:ascii="Times New Roman" w:hAnsi="Times New Roman" w:cs="Times New Roman"/>
                <w:sz w:val="28"/>
                <w:szCs w:val="28"/>
              </w:rPr>
              <w:t>с 2021 года</w:t>
            </w:r>
            <w:r w:rsidRPr="00DF4E03">
              <w:rPr>
                <w:rFonts w:ascii="Times New Roman" w:hAnsi="Times New Roman" w:cs="Times New Roman"/>
                <w:sz w:val="28"/>
                <w:szCs w:val="28"/>
              </w:rPr>
              <w:t xml:space="preserve"> на уровне 100%;</w:t>
            </w:r>
          </w:p>
          <w:p w:rsidR="00DF4E03" w:rsidRPr="00DF4E03" w:rsidRDefault="00DF4E03" w:rsidP="000F78C0">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обеспечение охвата детей начальным общим, основным общим и средним общим образованием в общей численности обучающихся общеобразовательных организаций до 95 %;</w:t>
            </w:r>
          </w:p>
          <w:p w:rsidR="00560961" w:rsidRPr="00DF4E03" w:rsidRDefault="00560961" w:rsidP="000F78C0">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lastRenderedPageBreak/>
              <w:t>обеспечение доступности дошкольного образования для детей в возрасте от 3 до 7 лет ежегодно на уровне 100%;</w:t>
            </w:r>
          </w:p>
          <w:p w:rsidR="00743A24" w:rsidRPr="00DF4E03" w:rsidRDefault="00743A24" w:rsidP="00743A24">
            <w:pPr>
              <w:spacing w:after="0" w:line="240" w:lineRule="auto"/>
              <w:ind w:firstLine="716"/>
              <w:jc w:val="both"/>
              <w:rPr>
                <w:rFonts w:ascii="Times New Roman" w:hAnsi="Times New Roman" w:cs="Times New Roman"/>
                <w:sz w:val="28"/>
                <w:szCs w:val="28"/>
              </w:rPr>
            </w:pPr>
            <w:r w:rsidRPr="00DF4E03">
              <w:rPr>
                <w:rFonts w:ascii="Times New Roman" w:hAnsi="Times New Roman" w:cs="Times New Roman"/>
                <w:sz w:val="28"/>
                <w:szCs w:val="28"/>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100 %;</w:t>
            </w:r>
          </w:p>
          <w:p w:rsidR="00743A24" w:rsidRPr="00DF4E03" w:rsidRDefault="00743A24" w:rsidP="00743A24">
            <w:pPr>
              <w:spacing w:after="0" w:line="240" w:lineRule="auto"/>
              <w:ind w:firstLine="716"/>
              <w:jc w:val="both"/>
              <w:rPr>
                <w:rFonts w:ascii="Times New Roman" w:hAnsi="Times New Roman" w:cs="Times New Roman"/>
                <w:sz w:val="28"/>
                <w:szCs w:val="28"/>
              </w:rPr>
            </w:pPr>
            <w:r w:rsidRPr="00DF4E03">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100 %;</w:t>
            </w:r>
          </w:p>
          <w:p w:rsidR="000F78C0" w:rsidRPr="00AD2296" w:rsidRDefault="000F78C0" w:rsidP="000F78C0">
            <w:pPr>
              <w:spacing w:after="0" w:line="240" w:lineRule="auto"/>
              <w:ind w:firstLine="776"/>
              <w:jc w:val="both"/>
              <w:rPr>
                <w:rFonts w:ascii="Times New Roman" w:hAnsi="Times New Roman" w:cs="Times New Roman"/>
                <w:sz w:val="28"/>
                <w:szCs w:val="28"/>
              </w:rPr>
            </w:pPr>
            <w:r w:rsidRPr="00AD2296">
              <w:rPr>
                <w:rFonts w:ascii="Times New Roman" w:hAnsi="Times New Roman" w:cs="Times New Roman"/>
                <w:sz w:val="28"/>
                <w:szCs w:val="28"/>
              </w:rPr>
              <w:t>обеспечение ежегодного увеличения на 0,1 %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w:t>
            </w:r>
            <w:r w:rsidR="007155A0" w:rsidRPr="00AD2296">
              <w:rPr>
                <w:rFonts w:ascii="Times New Roman" w:hAnsi="Times New Roman" w:cs="Times New Roman"/>
                <w:sz w:val="28"/>
                <w:szCs w:val="28"/>
              </w:rPr>
              <w:t xml:space="preserve"> дошкольного образования;</w:t>
            </w:r>
          </w:p>
          <w:p w:rsidR="00EC7B15" w:rsidRPr="00DF4E03" w:rsidRDefault="00EC7B15" w:rsidP="00EC7B15">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сохранение до 202</w:t>
            </w:r>
            <w:r w:rsidR="00366AEB">
              <w:rPr>
                <w:rFonts w:ascii="Times New Roman" w:hAnsi="Times New Roman" w:cs="Times New Roman"/>
                <w:sz w:val="28"/>
                <w:szCs w:val="28"/>
              </w:rPr>
              <w:t>6</w:t>
            </w:r>
            <w:r w:rsidRPr="00DF4E03">
              <w:rPr>
                <w:rFonts w:ascii="Times New Roman" w:hAnsi="Times New Roman" w:cs="Times New Roman"/>
                <w:sz w:val="28"/>
                <w:szCs w:val="28"/>
              </w:rPr>
              <w:t xml:space="preserve"> года охвата детей в возрасте от 5 до 18 лет дополнительными общеразвивающими программами технической и естественно-научной направленностей на уровне </w:t>
            </w:r>
            <w:r w:rsidR="00B72828" w:rsidRPr="00DF4E03">
              <w:rPr>
                <w:rFonts w:ascii="Times New Roman" w:hAnsi="Times New Roman" w:cs="Times New Roman"/>
                <w:sz w:val="28"/>
                <w:szCs w:val="28"/>
              </w:rPr>
              <w:t xml:space="preserve">27 </w:t>
            </w:r>
            <w:r w:rsidRPr="00DF4E03">
              <w:rPr>
                <w:rFonts w:ascii="Times New Roman" w:hAnsi="Times New Roman" w:cs="Times New Roman"/>
                <w:sz w:val="28"/>
                <w:szCs w:val="28"/>
              </w:rPr>
              <w:t>%;</w:t>
            </w:r>
          </w:p>
          <w:p w:rsidR="00743A24" w:rsidRPr="00DF4E03" w:rsidRDefault="00743A24" w:rsidP="00EC7B15">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100 %;</w:t>
            </w:r>
          </w:p>
          <w:p w:rsidR="00EC7B15" w:rsidRPr="00DF4E03" w:rsidRDefault="00EC7B15" w:rsidP="00EC7B15">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сохранение до 202</w:t>
            </w:r>
            <w:r w:rsidR="00366AEB">
              <w:rPr>
                <w:rFonts w:ascii="Times New Roman" w:hAnsi="Times New Roman" w:cs="Times New Roman"/>
                <w:sz w:val="28"/>
                <w:szCs w:val="28"/>
              </w:rPr>
              <w:t>6</w:t>
            </w:r>
            <w:r w:rsidRPr="00DF4E03">
              <w:rPr>
                <w:rFonts w:ascii="Times New Roman" w:hAnsi="Times New Roman" w:cs="Times New Roman"/>
                <w:sz w:val="28"/>
                <w:szCs w:val="28"/>
              </w:rPr>
              <w:t xml:space="preserve"> года удельного веса численности обучающихся </w:t>
            </w:r>
            <w:r w:rsidR="009A44A1" w:rsidRPr="00DF4E03">
              <w:rPr>
                <w:rFonts w:ascii="Times New Roman" w:hAnsi="Times New Roman" w:cs="Times New Roman"/>
                <w:sz w:val="28"/>
                <w:szCs w:val="28"/>
              </w:rPr>
              <w:t>–</w:t>
            </w:r>
            <w:r w:rsidRPr="00DF4E03">
              <w:rPr>
                <w:rFonts w:ascii="Times New Roman" w:hAnsi="Times New Roman" w:cs="Times New Roman"/>
                <w:sz w:val="28"/>
                <w:szCs w:val="28"/>
              </w:rPr>
              <w:t xml:space="preserve"> участников всероссийской олимпиады школьников на </w:t>
            </w:r>
            <w:r w:rsidR="00E82F3E">
              <w:rPr>
                <w:rFonts w:ascii="Times New Roman" w:hAnsi="Times New Roman" w:cs="Times New Roman"/>
                <w:sz w:val="28"/>
                <w:szCs w:val="28"/>
              </w:rPr>
              <w:t xml:space="preserve">муниципальном и </w:t>
            </w:r>
            <w:r w:rsidR="00D06EB6" w:rsidRPr="00DF4E03">
              <w:rPr>
                <w:rFonts w:ascii="Times New Roman" w:hAnsi="Times New Roman" w:cs="Times New Roman"/>
                <w:sz w:val="28"/>
                <w:szCs w:val="28"/>
              </w:rPr>
              <w:t>региональном</w:t>
            </w:r>
            <w:r w:rsidRPr="00DF4E03">
              <w:rPr>
                <w:rFonts w:ascii="Times New Roman" w:hAnsi="Times New Roman" w:cs="Times New Roman"/>
                <w:sz w:val="28"/>
                <w:szCs w:val="28"/>
              </w:rPr>
              <w:t xml:space="preserve"> этап</w:t>
            </w:r>
            <w:r w:rsidR="00E82F3E">
              <w:rPr>
                <w:rFonts w:ascii="Times New Roman" w:hAnsi="Times New Roman" w:cs="Times New Roman"/>
                <w:sz w:val="28"/>
                <w:szCs w:val="28"/>
              </w:rPr>
              <w:t>ах</w:t>
            </w:r>
            <w:r w:rsidRPr="00DF4E03">
              <w:rPr>
                <w:rFonts w:ascii="Times New Roman" w:hAnsi="Times New Roman" w:cs="Times New Roman"/>
                <w:sz w:val="28"/>
                <w:szCs w:val="28"/>
              </w:rPr>
              <w:t xml:space="preserve"> ее проведения от общей численности обучающихся 9 </w:t>
            </w:r>
            <w:r w:rsidR="009A44A1" w:rsidRPr="00DF4E03">
              <w:rPr>
                <w:rFonts w:ascii="Times New Roman" w:hAnsi="Times New Roman" w:cs="Times New Roman"/>
                <w:sz w:val="28"/>
                <w:szCs w:val="28"/>
              </w:rPr>
              <w:t>–</w:t>
            </w:r>
            <w:r w:rsidRPr="00DF4E03">
              <w:rPr>
                <w:rFonts w:ascii="Times New Roman" w:hAnsi="Times New Roman" w:cs="Times New Roman"/>
                <w:sz w:val="28"/>
                <w:szCs w:val="28"/>
              </w:rPr>
              <w:t xml:space="preserve"> 11 классов на уровне 0</w:t>
            </w:r>
            <w:r w:rsidR="00EC7F52">
              <w:rPr>
                <w:rFonts w:ascii="Times New Roman" w:hAnsi="Times New Roman" w:cs="Times New Roman"/>
                <w:sz w:val="28"/>
                <w:szCs w:val="28"/>
              </w:rPr>
              <w:t>,</w:t>
            </w:r>
            <w:r w:rsidRPr="00DF4E03">
              <w:rPr>
                <w:rFonts w:ascii="Times New Roman" w:hAnsi="Times New Roman" w:cs="Times New Roman"/>
                <w:sz w:val="28"/>
                <w:szCs w:val="28"/>
              </w:rPr>
              <w:t>3</w:t>
            </w:r>
            <w:r w:rsidR="00B72828" w:rsidRPr="00DF4E03">
              <w:rPr>
                <w:rFonts w:ascii="Times New Roman" w:hAnsi="Times New Roman" w:cs="Times New Roman"/>
                <w:sz w:val="28"/>
                <w:szCs w:val="28"/>
              </w:rPr>
              <w:t xml:space="preserve"> </w:t>
            </w:r>
            <w:r w:rsidRPr="00DF4E03">
              <w:rPr>
                <w:rFonts w:ascii="Times New Roman" w:hAnsi="Times New Roman" w:cs="Times New Roman"/>
                <w:sz w:val="28"/>
                <w:szCs w:val="28"/>
              </w:rPr>
              <w:t>%;</w:t>
            </w:r>
          </w:p>
          <w:p w:rsidR="00EC7B15" w:rsidRPr="00DF4E03" w:rsidRDefault="00EC7B15" w:rsidP="00EC7B15">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обеспечение до 202</w:t>
            </w:r>
            <w:r w:rsidR="00366AEB">
              <w:rPr>
                <w:rFonts w:ascii="Times New Roman" w:hAnsi="Times New Roman" w:cs="Times New Roman"/>
                <w:sz w:val="28"/>
                <w:szCs w:val="28"/>
              </w:rPr>
              <w:t>6</w:t>
            </w:r>
            <w:r w:rsidRPr="00DF4E03">
              <w:rPr>
                <w:rFonts w:ascii="Times New Roman" w:hAnsi="Times New Roman" w:cs="Times New Roman"/>
                <w:sz w:val="28"/>
                <w:szCs w:val="28"/>
              </w:rPr>
              <w:t xml:space="preserve"> года участия 100% общеобразовательных организаций в процедурах оценки качества образования;</w:t>
            </w:r>
          </w:p>
          <w:p w:rsidR="00743A24" w:rsidRPr="00DF4E03" w:rsidRDefault="00EC7B15" w:rsidP="00EC7B15">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обеспечение до 202</w:t>
            </w:r>
            <w:r w:rsidR="00366AEB">
              <w:rPr>
                <w:rFonts w:ascii="Times New Roman" w:hAnsi="Times New Roman" w:cs="Times New Roman"/>
                <w:sz w:val="28"/>
                <w:szCs w:val="28"/>
              </w:rPr>
              <w:t>6</w:t>
            </w:r>
            <w:r w:rsidRPr="00DF4E03">
              <w:rPr>
                <w:rFonts w:ascii="Times New Roman" w:hAnsi="Times New Roman" w:cs="Times New Roman"/>
                <w:sz w:val="28"/>
                <w:szCs w:val="28"/>
              </w:rPr>
              <w:t xml:space="preserve"> года предоставления мер социальной поддержки для 100% граждан, обратившихся за их предоставлением и имеющих на них право в соответствии с действующим законодательством</w:t>
            </w:r>
            <w:r w:rsidR="00743A24" w:rsidRPr="00DF4E03">
              <w:rPr>
                <w:rFonts w:ascii="Times New Roman" w:hAnsi="Times New Roman" w:cs="Times New Roman"/>
                <w:sz w:val="28"/>
                <w:szCs w:val="28"/>
              </w:rPr>
              <w:t>;</w:t>
            </w:r>
          </w:p>
          <w:p w:rsidR="00212900" w:rsidRPr="001E0281" w:rsidRDefault="00743A24" w:rsidP="00EC7B15">
            <w:pPr>
              <w:spacing w:after="0" w:line="240" w:lineRule="auto"/>
              <w:ind w:firstLine="776"/>
              <w:jc w:val="both"/>
              <w:rPr>
                <w:rFonts w:ascii="Times New Roman" w:hAnsi="Times New Roman" w:cs="Times New Roman"/>
                <w:sz w:val="28"/>
                <w:szCs w:val="28"/>
              </w:rPr>
            </w:pPr>
            <w:r w:rsidRPr="001E0281">
              <w:rPr>
                <w:rFonts w:ascii="Times New Roman" w:hAnsi="Times New Roman" w:cs="Times New Roman"/>
                <w:sz w:val="28"/>
                <w:szCs w:val="28"/>
              </w:rPr>
              <w:t>обеспечение формирования в электронном виде к 2025 году не менее 35% видов документов (отчетности), включая электронные журналы и дневники, в общем количестве видов документов общеобразовательной организации</w:t>
            </w:r>
            <w:r w:rsidR="00DD72BC" w:rsidRPr="001E0281">
              <w:rPr>
                <w:rFonts w:ascii="Times New Roman" w:hAnsi="Times New Roman" w:cs="Times New Roman"/>
                <w:sz w:val="28"/>
                <w:szCs w:val="28"/>
              </w:rPr>
              <w:t>;</w:t>
            </w:r>
          </w:p>
          <w:p w:rsidR="00DD72BC" w:rsidRPr="00DF4E03" w:rsidRDefault="00DD72BC" w:rsidP="00DD72BC">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lastRenderedPageBreak/>
              <w:t>обеспечение доступности дошкольного образования для детей в возрасте от 1,5 до 3 лет  на уровне 100%;</w:t>
            </w:r>
          </w:p>
          <w:p w:rsidR="00DD72BC" w:rsidRDefault="00DD72BC" w:rsidP="00DD72BC">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 xml:space="preserve">сохранение доля граждан, положительно оценивших качество услуг психолого-педагогической, методической и консультационной помощи, от общего числа обратившихся за получением услуги, на уровне не </w:t>
            </w:r>
            <w:r w:rsidRPr="00E82F3E">
              <w:rPr>
                <w:rFonts w:ascii="Times New Roman" w:hAnsi="Times New Roman" w:cs="Times New Roman"/>
                <w:sz w:val="28"/>
                <w:szCs w:val="28"/>
              </w:rPr>
              <w:t>менее 85 %;</w:t>
            </w:r>
          </w:p>
          <w:p w:rsidR="004E2D10" w:rsidRPr="001E0281" w:rsidRDefault="004E2D10" w:rsidP="00DD72BC">
            <w:pPr>
              <w:spacing w:after="0" w:line="240" w:lineRule="auto"/>
              <w:ind w:firstLine="776"/>
              <w:jc w:val="both"/>
              <w:rPr>
                <w:rFonts w:ascii="Times New Roman" w:hAnsi="Times New Roman" w:cs="Times New Roman"/>
                <w:sz w:val="28"/>
                <w:szCs w:val="28"/>
              </w:rPr>
            </w:pPr>
            <w:r w:rsidRPr="001E0281">
              <w:rPr>
                <w:rFonts w:ascii="Times New Roman" w:hAnsi="Times New Roman" w:cs="Times New Roman"/>
                <w:sz w:val="28"/>
                <w:szCs w:val="28"/>
              </w:rPr>
              <w:t xml:space="preserve">обновление материально-технической </w:t>
            </w:r>
            <w:proofErr w:type="gramStart"/>
            <w:r w:rsidRPr="001E0281">
              <w:rPr>
                <w:rFonts w:ascii="Times New Roman" w:hAnsi="Times New Roman" w:cs="Times New Roman"/>
                <w:sz w:val="28"/>
                <w:szCs w:val="28"/>
              </w:rPr>
              <w:t>базы  общеобразовательных</w:t>
            </w:r>
            <w:proofErr w:type="gramEnd"/>
            <w:r w:rsidRPr="001E0281">
              <w:rPr>
                <w:rFonts w:ascii="Times New Roman" w:hAnsi="Times New Roman" w:cs="Times New Roman"/>
                <w:sz w:val="28"/>
                <w:szCs w:val="28"/>
              </w:rPr>
              <w:t xml:space="preserve"> организаций для реализации основных и дополнительных общеобразовательных программ цифрового, естественно-научного и гуманитарного профилей;    </w:t>
            </w:r>
          </w:p>
          <w:p w:rsidR="00DD72BC" w:rsidRDefault="00A86E3B" w:rsidP="00A272C1">
            <w:pPr>
              <w:spacing w:after="0" w:line="240" w:lineRule="auto"/>
              <w:ind w:firstLine="776"/>
              <w:jc w:val="both"/>
              <w:rPr>
                <w:rFonts w:ascii="Times New Roman" w:hAnsi="Times New Roman" w:cs="Times New Roman"/>
                <w:sz w:val="28"/>
                <w:szCs w:val="28"/>
              </w:rPr>
            </w:pPr>
            <w:r w:rsidRPr="00DF4E03">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2A14CB" w:rsidRPr="00B26C13" w:rsidRDefault="002A14CB" w:rsidP="002A14CB">
            <w:pPr>
              <w:spacing w:after="0" w:line="240" w:lineRule="auto"/>
              <w:ind w:firstLine="776"/>
              <w:jc w:val="both"/>
              <w:rPr>
                <w:rFonts w:ascii="Times New Roman" w:hAnsi="Times New Roman" w:cs="Times New Roman"/>
                <w:sz w:val="28"/>
                <w:szCs w:val="28"/>
              </w:rPr>
            </w:pPr>
            <w:r w:rsidRPr="00B26C13">
              <w:rPr>
                <w:rFonts w:ascii="Times New Roman" w:hAnsi="Times New Roman" w:cs="Times New Roman"/>
                <w:sz w:val="28"/>
                <w:szCs w:val="28"/>
              </w:rPr>
              <w:t>увеличение доли</w:t>
            </w:r>
            <w:r w:rsidRPr="00B26C13">
              <w:t xml:space="preserve"> </w:t>
            </w:r>
            <w:r w:rsidRPr="00B26C13">
              <w:rPr>
                <w:rFonts w:ascii="Times New Roman" w:hAnsi="Times New Roman" w:cs="Times New Roman"/>
                <w:sz w:val="28"/>
                <w:szCs w:val="28"/>
              </w:rPr>
              <w:t xml:space="preserve">дошкольных образовательных организаций, в которых создана универсальная </w:t>
            </w:r>
            <w:proofErr w:type="spellStart"/>
            <w:r w:rsidRPr="00B26C13">
              <w:rPr>
                <w:rFonts w:ascii="Times New Roman" w:hAnsi="Times New Roman" w:cs="Times New Roman"/>
                <w:sz w:val="28"/>
                <w:szCs w:val="28"/>
              </w:rPr>
              <w:t>безбарьерная</w:t>
            </w:r>
            <w:proofErr w:type="spellEnd"/>
            <w:r w:rsidRPr="00B26C13">
              <w:rPr>
                <w:rFonts w:ascii="Times New Roman" w:hAnsi="Times New Roman" w:cs="Times New Roman"/>
                <w:sz w:val="28"/>
                <w:szCs w:val="28"/>
              </w:rPr>
              <w:t xml:space="preserve"> среда для инклюзивного образования детей-инвалидов, в общем количестве дошкольных образовательных организаций  до 42,85%</w:t>
            </w:r>
            <w:r w:rsidR="0005191A" w:rsidRPr="00B26C13">
              <w:rPr>
                <w:rFonts w:ascii="Times New Roman" w:hAnsi="Times New Roman" w:cs="Times New Roman"/>
                <w:sz w:val="28"/>
                <w:szCs w:val="28"/>
              </w:rPr>
              <w:t xml:space="preserve"> в 202</w:t>
            </w:r>
            <w:r w:rsidR="00366AEB">
              <w:rPr>
                <w:rFonts w:ascii="Times New Roman" w:hAnsi="Times New Roman" w:cs="Times New Roman"/>
                <w:sz w:val="28"/>
                <w:szCs w:val="28"/>
              </w:rPr>
              <w:t>6</w:t>
            </w:r>
            <w:r w:rsidR="0005191A" w:rsidRPr="00B26C13">
              <w:rPr>
                <w:rFonts w:ascii="Times New Roman" w:hAnsi="Times New Roman" w:cs="Times New Roman"/>
                <w:sz w:val="28"/>
                <w:szCs w:val="28"/>
              </w:rPr>
              <w:t xml:space="preserve"> г.</w:t>
            </w:r>
          </w:p>
          <w:p w:rsidR="002A14CB" w:rsidRPr="00B26C13" w:rsidRDefault="002A14CB" w:rsidP="002A14CB">
            <w:pPr>
              <w:spacing w:after="0" w:line="240" w:lineRule="auto"/>
              <w:ind w:firstLine="776"/>
              <w:jc w:val="both"/>
              <w:rPr>
                <w:rFonts w:ascii="Times New Roman" w:hAnsi="Times New Roman" w:cs="Times New Roman"/>
                <w:sz w:val="28"/>
                <w:szCs w:val="28"/>
              </w:rPr>
            </w:pPr>
            <w:r w:rsidRPr="00B26C13">
              <w:rPr>
                <w:rFonts w:ascii="Times New Roman" w:hAnsi="Times New Roman" w:cs="Times New Roman"/>
                <w:sz w:val="28"/>
                <w:szCs w:val="28"/>
              </w:rPr>
              <w:t xml:space="preserve"> увеличение доли  общеобразовательных организаций, в которых создана универсальная </w:t>
            </w:r>
            <w:proofErr w:type="spellStart"/>
            <w:r w:rsidRPr="00B26C13">
              <w:rPr>
                <w:rFonts w:ascii="Times New Roman" w:hAnsi="Times New Roman" w:cs="Times New Roman"/>
                <w:sz w:val="28"/>
                <w:szCs w:val="28"/>
              </w:rPr>
              <w:t>безбарьерная</w:t>
            </w:r>
            <w:proofErr w:type="spellEnd"/>
            <w:r w:rsidRPr="00B26C13">
              <w:rPr>
                <w:rFonts w:ascii="Times New Roman" w:hAnsi="Times New Roman" w:cs="Times New Roman"/>
                <w:sz w:val="28"/>
                <w:szCs w:val="28"/>
              </w:rPr>
              <w:t xml:space="preserve"> среда для инклюзивного образования детей-инвалидов, в общем количестве </w:t>
            </w:r>
            <w:r w:rsidR="0005191A" w:rsidRPr="00B26C13">
              <w:rPr>
                <w:rFonts w:ascii="Times New Roman" w:hAnsi="Times New Roman" w:cs="Times New Roman"/>
                <w:sz w:val="28"/>
                <w:szCs w:val="28"/>
              </w:rPr>
              <w:t xml:space="preserve"> </w:t>
            </w:r>
            <w:r w:rsidRPr="00B26C13">
              <w:rPr>
                <w:rFonts w:ascii="Times New Roman" w:hAnsi="Times New Roman" w:cs="Times New Roman"/>
                <w:sz w:val="28"/>
                <w:szCs w:val="28"/>
              </w:rPr>
              <w:t xml:space="preserve"> об</w:t>
            </w:r>
            <w:r w:rsidR="0005191A" w:rsidRPr="00B26C13">
              <w:rPr>
                <w:rFonts w:ascii="Times New Roman" w:hAnsi="Times New Roman" w:cs="Times New Roman"/>
                <w:sz w:val="28"/>
                <w:szCs w:val="28"/>
              </w:rPr>
              <w:t>щеоб</w:t>
            </w:r>
            <w:r w:rsidRPr="00B26C13">
              <w:rPr>
                <w:rFonts w:ascii="Times New Roman" w:hAnsi="Times New Roman" w:cs="Times New Roman"/>
                <w:sz w:val="28"/>
                <w:szCs w:val="28"/>
              </w:rPr>
              <w:t>разовательных организаций  до 71,4 %</w:t>
            </w:r>
            <w:r w:rsidR="0005191A" w:rsidRPr="00B26C13">
              <w:rPr>
                <w:rFonts w:ascii="Times New Roman" w:hAnsi="Times New Roman" w:cs="Times New Roman"/>
                <w:sz w:val="28"/>
                <w:szCs w:val="28"/>
              </w:rPr>
              <w:t xml:space="preserve"> в 202</w:t>
            </w:r>
            <w:r w:rsidR="00366AEB">
              <w:rPr>
                <w:rFonts w:ascii="Times New Roman" w:hAnsi="Times New Roman" w:cs="Times New Roman"/>
                <w:sz w:val="28"/>
                <w:szCs w:val="28"/>
              </w:rPr>
              <w:t>6</w:t>
            </w:r>
            <w:r w:rsidR="0005191A" w:rsidRPr="00B26C13">
              <w:rPr>
                <w:rFonts w:ascii="Times New Roman" w:hAnsi="Times New Roman" w:cs="Times New Roman"/>
                <w:sz w:val="28"/>
                <w:szCs w:val="28"/>
              </w:rPr>
              <w:t xml:space="preserve"> г.</w:t>
            </w:r>
          </w:p>
          <w:p w:rsidR="002A14CB" w:rsidRPr="00B26C13" w:rsidRDefault="002A14CB" w:rsidP="002A14CB">
            <w:pPr>
              <w:spacing w:after="0" w:line="240" w:lineRule="auto"/>
              <w:ind w:firstLine="776"/>
              <w:jc w:val="both"/>
              <w:rPr>
                <w:rFonts w:ascii="Times New Roman" w:hAnsi="Times New Roman" w:cs="Times New Roman"/>
                <w:sz w:val="28"/>
                <w:szCs w:val="28"/>
              </w:rPr>
            </w:pPr>
            <w:r w:rsidRPr="00B26C13">
              <w:rPr>
                <w:rFonts w:ascii="Times New Roman" w:hAnsi="Times New Roman" w:cs="Times New Roman"/>
                <w:sz w:val="28"/>
                <w:szCs w:val="28"/>
              </w:rPr>
              <w:t xml:space="preserve">увеличение доли  </w:t>
            </w:r>
            <w:r w:rsidR="0005191A" w:rsidRPr="00B26C13">
              <w:rPr>
                <w:rFonts w:ascii="Times New Roman" w:hAnsi="Times New Roman" w:cs="Times New Roman"/>
                <w:sz w:val="28"/>
                <w:szCs w:val="28"/>
              </w:rPr>
              <w:t xml:space="preserve"> </w:t>
            </w:r>
            <w:r w:rsidRPr="00B26C13">
              <w:rPr>
                <w:rFonts w:ascii="Times New Roman" w:hAnsi="Times New Roman" w:cs="Times New Roman"/>
                <w:sz w:val="28"/>
                <w:szCs w:val="28"/>
              </w:rPr>
              <w:t xml:space="preserve"> организаций</w:t>
            </w:r>
            <w:r w:rsidR="0005191A" w:rsidRPr="00B26C13">
              <w:rPr>
                <w:rFonts w:ascii="Times New Roman" w:hAnsi="Times New Roman" w:cs="Times New Roman"/>
                <w:sz w:val="28"/>
                <w:szCs w:val="28"/>
              </w:rPr>
              <w:t xml:space="preserve"> дополнительного образования</w:t>
            </w:r>
            <w:r w:rsidRPr="00B26C13">
              <w:rPr>
                <w:rFonts w:ascii="Times New Roman" w:hAnsi="Times New Roman" w:cs="Times New Roman"/>
                <w:sz w:val="28"/>
                <w:szCs w:val="28"/>
              </w:rPr>
              <w:t xml:space="preserve">, в которых создана универсальная </w:t>
            </w:r>
            <w:proofErr w:type="spellStart"/>
            <w:r w:rsidRPr="00B26C13">
              <w:rPr>
                <w:rFonts w:ascii="Times New Roman" w:hAnsi="Times New Roman" w:cs="Times New Roman"/>
                <w:sz w:val="28"/>
                <w:szCs w:val="28"/>
              </w:rPr>
              <w:t>безбарьерная</w:t>
            </w:r>
            <w:proofErr w:type="spellEnd"/>
            <w:r w:rsidRPr="00B26C13">
              <w:rPr>
                <w:rFonts w:ascii="Times New Roman" w:hAnsi="Times New Roman" w:cs="Times New Roman"/>
                <w:sz w:val="28"/>
                <w:szCs w:val="28"/>
              </w:rPr>
              <w:t xml:space="preserve"> среда для инклюзивного образования детей-инвалидов, в общем количестве </w:t>
            </w:r>
            <w:r w:rsidR="0005191A" w:rsidRPr="00B26C13">
              <w:rPr>
                <w:rFonts w:ascii="Times New Roman" w:hAnsi="Times New Roman" w:cs="Times New Roman"/>
                <w:sz w:val="28"/>
                <w:szCs w:val="28"/>
              </w:rPr>
              <w:t xml:space="preserve"> </w:t>
            </w:r>
            <w:r w:rsidRPr="00B26C13">
              <w:rPr>
                <w:rFonts w:ascii="Times New Roman" w:hAnsi="Times New Roman" w:cs="Times New Roman"/>
                <w:sz w:val="28"/>
                <w:szCs w:val="28"/>
              </w:rPr>
              <w:t xml:space="preserve"> </w:t>
            </w:r>
            <w:r w:rsidR="0005191A" w:rsidRPr="00B26C13">
              <w:rPr>
                <w:rFonts w:ascii="Times New Roman" w:hAnsi="Times New Roman" w:cs="Times New Roman"/>
                <w:sz w:val="28"/>
                <w:szCs w:val="28"/>
              </w:rPr>
              <w:t xml:space="preserve"> </w:t>
            </w:r>
            <w:r w:rsidRPr="00B26C13">
              <w:rPr>
                <w:rFonts w:ascii="Times New Roman" w:hAnsi="Times New Roman" w:cs="Times New Roman"/>
                <w:sz w:val="28"/>
                <w:szCs w:val="28"/>
              </w:rPr>
              <w:t xml:space="preserve"> организаций</w:t>
            </w:r>
            <w:r w:rsidR="0005191A" w:rsidRPr="00B26C13">
              <w:rPr>
                <w:rFonts w:ascii="Times New Roman" w:hAnsi="Times New Roman" w:cs="Times New Roman"/>
                <w:sz w:val="28"/>
                <w:szCs w:val="28"/>
              </w:rPr>
              <w:t xml:space="preserve"> дополнительного образования</w:t>
            </w:r>
            <w:r w:rsidRPr="00B26C13">
              <w:rPr>
                <w:rFonts w:ascii="Times New Roman" w:hAnsi="Times New Roman" w:cs="Times New Roman"/>
                <w:sz w:val="28"/>
                <w:szCs w:val="28"/>
              </w:rPr>
              <w:t xml:space="preserve">  до </w:t>
            </w:r>
            <w:r w:rsidR="0005191A" w:rsidRPr="00B26C13">
              <w:rPr>
                <w:rFonts w:ascii="Times New Roman" w:hAnsi="Times New Roman" w:cs="Times New Roman"/>
                <w:sz w:val="28"/>
                <w:szCs w:val="28"/>
              </w:rPr>
              <w:t>100</w:t>
            </w:r>
            <w:r w:rsidRPr="00B26C13">
              <w:rPr>
                <w:rFonts w:ascii="Times New Roman" w:hAnsi="Times New Roman" w:cs="Times New Roman"/>
                <w:sz w:val="28"/>
                <w:szCs w:val="28"/>
              </w:rPr>
              <w:t xml:space="preserve"> %</w:t>
            </w:r>
            <w:r w:rsidR="0005191A" w:rsidRPr="00B26C13">
              <w:rPr>
                <w:rFonts w:ascii="Times New Roman" w:hAnsi="Times New Roman" w:cs="Times New Roman"/>
                <w:sz w:val="28"/>
                <w:szCs w:val="28"/>
              </w:rPr>
              <w:t xml:space="preserve"> в 202</w:t>
            </w:r>
            <w:r w:rsidR="00366AEB">
              <w:rPr>
                <w:rFonts w:ascii="Times New Roman" w:hAnsi="Times New Roman" w:cs="Times New Roman"/>
                <w:sz w:val="28"/>
                <w:szCs w:val="28"/>
              </w:rPr>
              <w:t>6</w:t>
            </w:r>
            <w:r w:rsidR="0005191A" w:rsidRPr="00B26C13">
              <w:rPr>
                <w:rFonts w:ascii="Times New Roman" w:hAnsi="Times New Roman" w:cs="Times New Roman"/>
                <w:sz w:val="28"/>
                <w:szCs w:val="28"/>
              </w:rPr>
              <w:t xml:space="preserve"> г.</w:t>
            </w:r>
          </w:p>
          <w:p w:rsidR="002A14CB" w:rsidRPr="00DF4E03" w:rsidRDefault="002A14CB" w:rsidP="002A14CB">
            <w:pPr>
              <w:spacing w:after="0" w:line="240" w:lineRule="auto"/>
              <w:ind w:firstLine="776"/>
              <w:jc w:val="both"/>
              <w:rPr>
                <w:rFonts w:ascii="Times New Roman" w:hAnsi="Times New Roman" w:cs="Times New Roman"/>
                <w:sz w:val="28"/>
                <w:szCs w:val="28"/>
              </w:rPr>
            </w:pPr>
          </w:p>
        </w:tc>
      </w:tr>
    </w:tbl>
    <w:p w:rsidR="00BD362B" w:rsidRDefault="00BD362B" w:rsidP="00F437B7">
      <w:pPr>
        <w:spacing w:after="0" w:line="240" w:lineRule="auto"/>
        <w:jc w:val="center"/>
        <w:rPr>
          <w:rFonts w:ascii="Times New Roman" w:hAnsi="Times New Roman" w:cs="Times New Roman"/>
          <w:b/>
          <w:caps/>
          <w:sz w:val="28"/>
          <w:szCs w:val="28"/>
        </w:rPr>
      </w:pPr>
    </w:p>
    <w:p w:rsidR="00F437B7" w:rsidRPr="00B91996" w:rsidRDefault="00F437B7" w:rsidP="00F437B7">
      <w:pPr>
        <w:spacing w:after="0" w:line="240" w:lineRule="auto"/>
        <w:jc w:val="center"/>
        <w:rPr>
          <w:rFonts w:ascii="Times New Roman" w:hAnsi="Times New Roman" w:cs="Times New Roman"/>
          <w:caps/>
          <w:sz w:val="28"/>
          <w:szCs w:val="28"/>
        </w:rPr>
      </w:pPr>
      <w:r w:rsidRPr="00B91996">
        <w:rPr>
          <w:rFonts w:ascii="Times New Roman" w:hAnsi="Times New Roman" w:cs="Times New Roman"/>
          <w:caps/>
          <w:sz w:val="28"/>
          <w:szCs w:val="28"/>
        </w:rPr>
        <w:t xml:space="preserve">Раздел 1. Общая характеристика сферы реализации </w:t>
      </w:r>
      <w:proofErr w:type="gramStart"/>
      <w:r w:rsidRPr="00B91996">
        <w:rPr>
          <w:rFonts w:ascii="Times New Roman" w:hAnsi="Times New Roman" w:cs="Times New Roman"/>
          <w:caps/>
          <w:sz w:val="28"/>
          <w:szCs w:val="28"/>
        </w:rPr>
        <w:t>подпрограммы  муниципальной</w:t>
      </w:r>
      <w:proofErr w:type="gramEnd"/>
      <w:r w:rsidRPr="00B91996">
        <w:rPr>
          <w:rFonts w:ascii="Times New Roman" w:hAnsi="Times New Roman" w:cs="Times New Roman"/>
          <w:caps/>
          <w:sz w:val="28"/>
          <w:szCs w:val="28"/>
        </w:rPr>
        <w:t xml:space="preserve"> программы </w:t>
      </w:r>
    </w:p>
    <w:p w:rsidR="00647C88" w:rsidRPr="00B91996" w:rsidRDefault="00F437B7" w:rsidP="00140F54">
      <w:pPr>
        <w:spacing w:after="0" w:line="240" w:lineRule="auto"/>
        <w:jc w:val="both"/>
        <w:rPr>
          <w:rFonts w:ascii="Times New Roman" w:hAnsi="Times New Roman" w:cs="Times New Roman"/>
          <w:sz w:val="28"/>
          <w:szCs w:val="28"/>
        </w:rPr>
      </w:pPr>
      <w:r w:rsidRPr="00B91996">
        <w:rPr>
          <w:rFonts w:ascii="Times New Roman" w:hAnsi="Times New Roman" w:cs="Times New Roman"/>
          <w:sz w:val="28"/>
          <w:szCs w:val="28"/>
        </w:rPr>
        <w:t> </w:t>
      </w:r>
    </w:p>
    <w:p w:rsidR="00C412F8" w:rsidRPr="00356135" w:rsidRDefault="00C412F8" w:rsidP="00356135">
      <w:pPr>
        <w:spacing w:after="0" w:line="240" w:lineRule="auto"/>
        <w:ind w:firstLine="708"/>
        <w:jc w:val="both"/>
        <w:rPr>
          <w:rFonts w:ascii="Times New Roman" w:hAnsi="Times New Roman" w:cs="Times New Roman"/>
          <w:sz w:val="28"/>
          <w:szCs w:val="28"/>
        </w:rPr>
      </w:pPr>
      <w:r w:rsidRPr="00931C6D">
        <w:rPr>
          <w:rFonts w:ascii="Times New Roman" w:hAnsi="Times New Roman" w:cs="Times New Roman"/>
          <w:sz w:val="28"/>
          <w:szCs w:val="28"/>
        </w:rPr>
        <w:t xml:space="preserve">Эффективность деятельности в сфере образования оценивается в соответствии </w:t>
      </w:r>
      <w:proofErr w:type="gramStart"/>
      <w:r w:rsidRPr="00931C6D">
        <w:rPr>
          <w:rFonts w:ascii="Times New Roman" w:hAnsi="Times New Roman" w:cs="Times New Roman"/>
          <w:sz w:val="28"/>
          <w:szCs w:val="28"/>
        </w:rPr>
        <w:t>с  Указом</w:t>
      </w:r>
      <w:proofErr w:type="gramEnd"/>
      <w:r w:rsidRPr="00931C6D">
        <w:rPr>
          <w:rFonts w:ascii="Times New Roman" w:hAnsi="Times New Roman" w:cs="Times New Roman"/>
          <w:sz w:val="28"/>
          <w:szCs w:val="28"/>
        </w:rPr>
        <w:t xml:space="preserve"> Президента РФ № 68 от 4 февраля 2021 года по следующим показателям: «Уровень образования», «Условия для воспитания гармонично развитой и социально ответственной личности», «Эффективность системы выявления, поддержки и развития способностей и талантов у детей и молодежи.</w:t>
      </w:r>
    </w:p>
    <w:p w:rsidR="00C412F8" w:rsidRPr="0076310E" w:rsidRDefault="00366AEB" w:rsidP="00C412F8">
      <w:pPr>
        <w:spacing w:after="0" w:line="240" w:lineRule="auto"/>
        <w:ind w:firstLine="708"/>
        <w:jc w:val="both"/>
        <w:rPr>
          <w:rFonts w:ascii="Times New Roman" w:hAnsi="Times New Roman" w:cs="Times New Roman"/>
          <w:sz w:val="28"/>
          <w:szCs w:val="28"/>
        </w:rPr>
      </w:pPr>
      <w:r w:rsidRPr="00CE4028">
        <w:rPr>
          <w:rFonts w:ascii="Times New Roman" w:hAnsi="Times New Roman" w:cs="Times New Roman"/>
          <w:sz w:val="28"/>
          <w:szCs w:val="28"/>
        </w:rPr>
        <w:t xml:space="preserve">В округе дошкольные образовательные услуги оказываются в 7 детских садах.   На территории округа   проживает 1063 детей в возрасте от 0 до 8 лет. Задача </w:t>
      </w:r>
      <w:r w:rsidRPr="00CE4028">
        <w:rPr>
          <w:rFonts w:ascii="Times New Roman" w:hAnsi="Times New Roman" w:cs="Times New Roman"/>
          <w:sz w:val="28"/>
          <w:szCs w:val="28"/>
        </w:rPr>
        <w:lastRenderedPageBreak/>
        <w:t xml:space="preserve">обеспечения доступности дошкольного образования для детей в возрасте от 2-х месяцев до 8 лет  в округе успешно решена.  На 1 января 2023 года охват дошкольным образованием детей в возрасте от 2 месяцев    до 8  лет – 609  ребенка (66,5 % от общего количества проживающих в округе  детей; 100 % - от всех детей, стоящих на учете в АИС «Электронный детский сад»).  </w:t>
      </w:r>
      <w:r w:rsidR="00C412F8" w:rsidRPr="0076310E">
        <w:rPr>
          <w:rFonts w:ascii="Times New Roman" w:hAnsi="Times New Roman" w:cs="Times New Roman"/>
          <w:sz w:val="28"/>
          <w:szCs w:val="28"/>
        </w:rPr>
        <w:t xml:space="preserve">Доступность дошкольного образования для детей от 0 до 3 лет обеспечивается за счет функционирования вариативных форм дошкольного образования. Это группы кратковременного пребывания детей в трех   организациях, адаптационные группы в двух дошкольных образовательных организациях,  консультационные центры функционируют на базе пяти детских садов. Обеспечена доступность дошкольного образования для детей с ограниченными возможностями здоровья. </w:t>
      </w:r>
    </w:p>
    <w:p w:rsidR="00C412F8" w:rsidRPr="0076310E" w:rsidRDefault="00C412F8" w:rsidP="00C412F8">
      <w:pPr>
        <w:spacing w:after="0" w:line="240" w:lineRule="auto"/>
        <w:ind w:firstLine="708"/>
        <w:jc w:val="both"/>
        <w:rPr>
          <w:rFonts w:ascii="Times New Roman" w:hAnsi="Times New Roman" w:cs="Times New Roman"/>
          <w:sz w:val="28"/>
          <w:szCs w:val="28"/>
        </w:rPr>
      </w:pPr>
      <w:r w:rsidRPr="0076310E">
        <w:rPr>
          <w:rFonts w:ascii="Times New Roman" w:hAnsi="Times New Roman" w:cs="Times New Roman"/>
          <w:sz w:val="28"/>
          <w:szCs w:val="28"/>
        </w:rPr>
        <w:t xml:space="preserve">Для обеспечения качества дошкольного образования выстроена система методического сопровождения педагогической деятельности, базовой дошкольной образовательной организацией является  БДОУ «Детский сад общеразвивающего вида «Улыбка». БДОУ «Детский сад общеразвивающего вида «Солнышко» признан сетевой  инновационной площадкой по теме: «Внедрение парциальной модульной образовательной программы дошкольного образования «От </w:t>
      </w:r>
      <w:proofErr w:type="spellStart"/>
      <w:r w:rsidRPr="0076310E">
        <w:rPr>
          <w:rFonts w:ascii="Times New Roman" w:hAnsi="Times New Roman" w:cs="Times New Roman"/>
          <w:sz w:val="28"/>
          <w:szCs w:val="28"/>
        </w:rPr>
        <w:t>Фрёбеля</w:t>
      </w:r>
      <w:proofErr w:type="spellEnd"/>
      <w:r w:rsidRPr="0076310E">
        <w:rPr>
          <w:rFonts w:ascii="Times New Roman" w:hAnsi="Times New Roman" w:cs="Times New Roman"/>
          <w:sz w:val="28"/>
          <w:szCs w:val="28"/>
        </w:rPr>
        <w:t xml:space="preserve"> до робота», поэтому приоритетным направлением деятельности является развитие технического творчества детей средствами игрового оборудования</w:t>
      </w:r>
      <w:r w:rsidR="00CE4028">
        <w:rPr>
          <w:rFonts w:ascii="Times New Roman" w:hAnsi="Times New Roman" w:cs="Times New Roman"/>
          <w:sz w:val="28"/>
          <w:szCs w:val="28"/>
        </w:rPr>
        <w:t xml:space="preserve">, в   </w:t>
      </w:r>
      <w:r w:rsidRPr="0076310E">
        <w:rPr>
          <w:rFonts w:ascii="Times New Roman" w:hAnsi="Times New Roman" w:cs="Times New Roman"/>
          <w:sz w:val="28"/>
          <w:szCs w:val="28"/>
        </w:rPr>
        <w:t xml:space="preserve"> </w:t>
      </w:r>
      <w:r w:rsidR="00CE4028">
        <w:rPr>
          <w:rFonts w:ascii="Times New Roman" w:hAnsi="Times New Roman" w:cs="Times New Roman"/>
          <w:sz w:val="28"/>
          <w:szCs w:val="28"/>
        </w:rPr>
        <w:t xml:space="preserve"> </w:t>
      </w:r>
      <w:r w:rsidR="00CE4028" w:rsidRPr="00CE4028">
        <w:rPr>
          <w:rFonts w:ascii="Times New Roman" w:hAnsi="Times New Roman" w:cs="Times New Roman"/>
          <w:sz w:val="28"/>
          <w:szCs w:val="28"/>
        </w:rPr>
        <w:t xml:space="preserve"> БДОУ детский  сад «Аленушка» функционирует опорно-методическая  площадка «</w:t>
      </w:r>
      <w:proofErr w:type="spellStart"/>
      <w:r w:rsidR="00CE4028" w:rsidRPr="00CE4028">
        <w:rPr>
          <w:rFonts w:ascii="Times New Roman" w:hAnsi="Times New Roman" w:cs="Times New Roman"/>
          <w:sz w:val="28"/>
          <w:szCs w:val="28"/>
        </w:rPr>
        <w:t>Здоровьесберегающие</w:t>
      </w:r>
      <w:proofErr w:type="spellEnd"/>
      <w:r w:rsidR="00CE4028" w:rsidRPr="00CE4028">
        <w:rPr>
          <w:rFonts w:ascii="Times New Roman" w:hAnsi="Times New Roman" w:cs="Times New Roman"/>
          <w:sz w:val="28"/>
          <w:szCs w:val="28"/>
        </w:rPr>
        <w:t xml:space="preserve">  технологии в ДОО, как эффективная форма  оздоровления  детей дошкольного возраста, сотрудников и родителей воспитанников».  </w:t>
      </w:r>
      <w:r w:rsidR="00CE4028">
        <w:rPr>
          <w:rFonts w:ascii="Times New Roman" w:hAnsi="Times New Roman" w:cs="Times New Roman"/>
          <w:sz w:val="28"/>
          <w:szCs w:val="28"/>
        </w:rPr>
        <w:t xml:space="preserve">  </w:t>
      </w:r>
      <w:r w:rsidRPr="0076310E">
        <w:rPr>
          <w:rFonts w:ascii="Times New Roman" w:hAnsi="Times New Roman" w:cs="Times New Roman"/>
          <w:sz w:val="28"/>
          <w:szCs w:val="28"/>
        </w:rPr>
        <w:t>Обеспечена доступность дошкольного образования для детей с ограни</w:t>
      </w:r>
      <w:r>
        <w:rPr>
          <w:rFonts w:ascii="Times New Roman" w:hAnsi="Times New Roman" w:cs="Times New Roman"/>
          <w:sz w:val="28"/>
          <w:szCs w:val="28"/>
        </w:rPr>
        <w:t>ченными возможностями здоровья.</w:t>
      </w:r>
    </w:p>
    <w:p w:rsidR="00366AEB" w:rsidRPr="00366AEB" w:rsidRDefault="007070D7" w:rsidP="007070D7">
      <w:pPr>
        <w:shd w:val="clear" w:color="auto" w:fill="FFFFFF" w:themeFill="background1"/>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color w:val="FF0000"/>
          <w:sz w:val="28"/>
          <w:szCs w:val="28"/>
        </w:rPr>
        <w:t xml:space="preserve">    </w:t>
      </w:r>
      <w:r w:rsidR="00366AEB" w:rsidRPr="00366AEB">
        <w:rPr>
          <w:rFonts w:ascii="Times New Roman" w:eastAsia="Times New Roman" w:hAnsi="Times New Roman" w:cs="Times New Roman"/>
          <w:sz w:val="28"/>
          <w:szCs w:val="28"/>
        </w:rPr>
        <w:t>Сеть общеобразовательных организаций округа  составляет 7 школ:  4   средних,  1 основная, 1 – начальная школа – детский сад,  1 – специальная (коррекционная) школа – интернат.   На начало 2022-2023  учебного года контингент обучающихся составляет – 1603 чел., причем в двух школах округа обучается 1233 человека:     это   составляет 76,9% от общего количества  обучающихся округа.  В МБОУ «</w:t>
      </w:r>
      <w:proofErr w:type="spellStart"/>
      <w:r w:rsidR="00366AEB" w:rsidRPr="00366AEB">
        <w:rPr>
          <w:rFonts w:ascii="Times New Roman" w:eastAsia="Times New Roman" w:hAnsi="Times New Roman" w:cs="Times New Roman"/>
          <w:sz w:val="28"/>
          <w:szCs w:val="28"/>
        </w:rPr>
        <w:t>Кичменгско</w:t>
      </w:r>
      <w:proofErr w:type="spellEnd"/>
      <w:r w:rsidR="00366AEB" w:rsidRPr="00366AEB">
        <w:rPr>
          <w:rFonts w:ascii="Times New Roman" w:eastAsia="Times New Roman" w:hAnsi="Times New Roman" w:cs="Times New Roman"/>
          <w:sz w:val="28"/>
          <w:szCs w:val="28"/>
        </w:rPr>
        <w:t>-Городецкая СКШИ» контингент обучающихся составляет 75 человек, это составляет 4,6 % от общего количества обучающихся школ. В школе имеются условия для проживания детей в пришкольном интернате.    На двухсменном режиме осуществляет образовательную деятельность МАОУ «</w:t>
      </w:r>
      <w:proofErr w:type="spellStart"/>
      <w:r w:rsidR="00366AEB" w:rsidRPr="00366AEB">
        <w:rPr>
          <w:rFonts w:ascii="Times New Roman" w:eastAsia="Times New Roman" w:hAnsi="Times New Roman" w:cs="Times New Roman"/>
          <w:sz w:val="28"/>
          <w:szCs w:val="28"/>
        </w:rPr>
        <w:t>Кичменгско</w:t>
      </w:r>
      <w:proofErr w:type="spellEnd"/>
      <w:r w:rsidR="00366AEB" w:rsidRPr="00366AEB">
        <w:rPr>
          <w:rFonts w:ascii="Times New Roman" w:eastAsia="Times New Roman" w:hAnsi="Times New Roman" w:cs="Times New Roman"/>
          <w:sz w:val="28"/>
          <w:szCs w:val="28"/>
        </w:rPr>
        <w:t xml:space="preserve">-Городецкая средняя школа» (8,73 % от общего числа учащихся).  </w:t>
      </w:r>
    </w:p>
    <w:p w:rsidR="00366AEB" w:rsidRPr="00366AEB" w:rsidRDefault="00366AEB" w:rsidP="00366AEB">
      <w:pPr>
        <w:shd w:val="clear" w:color="auto" w:fill="FFFFFF" w:themeFill="background1"/>
        <w:spacing w:line="240" w:lineRule="auto"/>
        <w:contextualSpacing/>
        <w:jc w:val="both"/>
        <w:rPr>
          <w:rFonts w:ascii="Times New Roman" w:eastAsia="Times New Roman" w:hAnsi="Times New Roman" w:cs="Times New Roman"/>
          <w:sz w:val="28"/>
          <w:szCs w:val="28"/>
        </w:rPr>
      </w:pPr>
      <w:r w:rsidRPr="00366AEB">
        <w:rPr>
          <w:rFonts w:ascii="Times New Roman" w:eastAsia="Times New Roman" w:hAnsi="Times New Roman" w:cs="Times New Roman"/>
          <w:sz w:val="28"/>
          <w:szCs w:val="28"/>
        </w:rPr>
        <w:t xml:space="preserve">      Главная задача, которая стоит перед системой образования округа - повышение качества общего образования. По итогам 2022-2023 учебного года на «4» и «5» обучалось 600 школьников,   качественный показатель составил 42,0 %  (находится на уровне прошлого года). Отличные знания по всем учебным предметам имеют  50 учащихся (в прошлом году   63).</w:t>
      </w:r>
    </w:p>
    <w:p w:rsidR="00366AEB" w:rsidRPr="00366AEB" w:rsidRDefault="00366AEB" w:rsidP="00366AEB">
      <w:pPr>
        <w:shd w:val="clear" w:color="auto" w:fill="FFFFFF" w:themeFill="background1"/>
        <w:spacing w:line="240" w:lineRule="auto"/>
        <w:contextualSpacing/>
        <w:jc w:val="both"/>
        <w:rPr>
          <w:rFonts w:ascii="Times New Roman" w:eastAsia="Times New Roman" w:hAnsi="Times New Roman" w:cs="Times New Roman"/>
          <w:sz w:val="28"/>
          <w:szCs w:val="28"/>
        </w:rPr>
      </w:pPr>
      <w:r w:rsidRPr="00366AEB">
        <w:rPr>
          <w:rFonts w:ascii="Times New Roman" w:eastAsia="Times New Roman" w:hAnsi="Times New Roman" w:cs="Times New Roman"/>
          <w:sz w:val="28"/>
          <w:szCs w:val="28"/>
        </w:rPr>
        <w:t xml:space="preserve">     В 2023  году государственная итоговая аттестация  в 9 классе  проводилась по русскому языку и математике для 171 обучающегося. Успеваемость  по русскому языку в 2023 году по округу – 100 %   качество -70,7 %.  Успеваемость  по математике – 100 %  качество обучения – 51, 8%.   В 2023 году наблюдается   повышение   успеваемости    и  повышение  качества образования в сравнении с прошлым  годом.   </w:t>
      </w:r>
      <w:r w:rsidRPr="00366AEB">
        <w:rPr>
          <w:rFonts w:ascii="Times New Roman" w:eastAsia="Times New Roman" w:hAnsi="Times New Roman" w:cs="Times New Roman"/>
          <w:sz w:val="28"/>
          <w:szCs w:val="28"/>
        </w:rPr>
        <w:lastRenderedPageBreak/>
        <w:t xml:space="preserve">Все обучающиеся получили аттестат об основном общем образовании, 5  выпускников  9 классов получили аттестаты  с отличием (в 2022 г.-2). </w:t>
      </w:r>
    </w:p>
    <w:p w:rsidR="00366AEB" w:rsidRPr="00366AEB" w:rsidRDefault="00366AEB" w:rsidP="00366AEB">
      <w:pPr>
        <w:shd w:val="clear" w:color="auto" w:fill="FFFFFF" w:themeFill="background1"/>
        <w:spacing w:line="240" w:lineRule="auto"/>
        <w:ind w:firstLine="507"/>
        <w:contextualSpacing/>
        <w:jc w:val="both"/>
        <w:rPr>
          <w:rFonts w:ascii="Times New Roman" w:eastAsia="Times New Roman" w:hAnsi="Times New Roman" w:cs="Times New Roman"/>
          <w:sz w:val="28"/>
          <w:szCs w:val="28"/>
        </w:rPr>
      </w:pPr>
      <w:r w:rsidRPr="00366AEB">
        <w:rPr>
          <w:rFonts w:ascii="Times New Roman" w:eastAsia="Times New Roman" w:hAnsi="Times New Roman" w:cs="Times New Roman"/>
          <w:sz w:val="28"/>
          <w:szCs w:val="28"/>
        </w:rPr>
        <w:t xml:space="preserve">Выпускники  11 классов сдавали  единый государственный экзамен по двум обязательным предметам.  Из 37   выпускников, сдававших русский язык все   преодолели минимальны порог, 13 обучающихся являются </w:t>
      </w:r>
      <w:proofErr w:type="spellStart"/>
      <w:r w:rsidRPr="00366AEB">
        <w:rPr>
          <w:rFonts w:ascii="Times New Roman" w:eastAsia="Times New Roman" w:hAnsi="Times New Roman" w:cs="Times New Roman"/>
          <w:sz w:val="28"/>
          <w:szCs w:val="28"/>
        </w:rPr>
        <w:t>высокобальниками</w:t>
      </w:r>
      <w:proofErr w:type="spellEnd"/>
      <w:r w:rsidRPr="00366AEB">
        <w:rPr>
          <w:rFonts w:ascii="Times New Roman" w:eastAsia="Times New Roman" w:hAnsi="Times New Roman" w:cs="Times New Roman"/>
          <w:sz w:val="28"/>
          <w:szCs w:val="28"/>
        </w:rPr>
        <w:t xml:space="preserve">, т.е. они получили результат выше 80 баллов.   </w:t>
      </w:r>
      <w:r w:rsidRPr="00366AEB">
        <w:rPr>
          <w:rFonts w:ascii="Times New Roman" w:eastAsia="Calibri" w:hAnsi="Times New Roman" w:cs="Times New Roman"/>
          <w:sz w:val="28"/>
          <w:szCs w:val="28"/>
          <w:lang w:eastAsia="ru-RU"/>
        </w:rPr>
        <w:t xml:space="preserve">15 выпускников 11 классов  школ округа сдавали  математику (профильного уровня).  Средний балл показан на диаграмме. </w:t>
      </w:r>
    </w:p>
    <w:p w:rsidR="00366AEB" w:rsidRPr="00366AEB" w:rsidRDefault="00366AEB" w:rsidP="00366AEB">
      <w:pPr>
        <w:spacing w:after="0" w:line="240" w:lineRule="auto"/>
        <w:ind w:firstLine="507"/>
        <w:contextualSpacing/>
        <w:jc w:val="both"/>
        <w:rPr>
          <w:rFonts w:ascii="Times New Roman" w:eastAsia="Calibri" w:hAnsi="Times New Roman" w:cs="Times New Roman"/>
          <w:sz w:val="28"/>
          <w:szCs w:val="28"/>
          <w:lang w:eastAsia="ru-RU"/>
        </w:rPr>
      </w:pPr>
      <w:r w:rsidRPr="00366AEB">
        <w:rPr>
          <w:rFonts w:ascii="Times New Roman" w:eastAsia="Calibri" w:hAnsi="Times New Roman" w:cs="Times New Roman"/>
          <w:sz w:val="28"/>
          <w:szCs w:val="28"/>
          <w:lang w:eastAsia="ru-RU"/>
        </w:rPr>
        <w:t xml:space="preserve"> В 2023 году, как и в предыдущие годы, все выпускники 11 классов получили аттестат о среднем общем образовании, 5 выпускников  получили медали  «За особые успехи в учении» (в 2022 году -6).</w:t>
      </w:r>
    </w:p>
    <w:p w:rsidR="00366AEB" w:rsidRPr="00366AEB" w:rsidRDefault="00366AEB" w:rsidP="00366AEB">
      <w:pPr>
        <w:spacing w:after="0" w:line="240" w:lineRule="auto"/>
        <w:ind w:firstLine="507"/>
        <w:contextualSpacing/>
        <w:jc w:val="both"/>
        <w:rPr>
          <w:rFonts w:ascii="Times New Roman" w:eastAsia="Calibri" w:hAnsi="Times New Roman" w:cs="Times New Roman"/>
          <w:sz w:val="28"/>
          <w:szCs w:val="28"/>
          <w:lang w:eastAsia="ru-RU"/>
        </w:rPr>
      </w:pPr>
      <w:r w:rsidRPr="00366AEB">
        <w:rPr>
          <w:rFonts w:ascii="Times New Roman" w:eastAsia="Calibri" w:hAnsi="Times New Roman" w:cs="Times New Roman"/>
          <w:sz w:val="28"/>
          <w:szCs w:val="28"/>
          <w:lang w:eastAsia="ru-RU"/>
        </w:rPr>
        <w:t xml:space="preserve">В целях  повышения  доступности и качества  образования для 355  (22%) обучающихся осуществляется подвоз, открыто 20 маршрутов.  </w:t>
      </w:r>
    </w:p>
    <w:p w:rsidR="00366AEB" w:rsidRPr="00366AEB"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366AEB">
        <w:rPr>
          <w:rFonts w:ascii="Times New Roman" w:eastAsia="Calibri" w:hAnsi="Times New Roman" w:cs="Times New Roman"/>
          <w:sz w:val="28"/>
          <w:szCs w:val="28"/>
          <w:lang w:eastAsia="ru-RU"/>
        </w:rPr>
        <w:t xml:space="preserve"> В рамках реализации  проекта «Демография»  ведется целенаправленная </w:t>
      </w:r>
      <w:proofErr w:type="spellStart"/>
      <w:r w:rsidRPr="00366AEB">
        <w:rPr>
          <w:rFonts w:ascii="Times New Roman" w:eastAsia="Calibri" w:hAnsi="Times New Roman" w:cs="Times New Roman"/>
          <w:sz w:val="28"/>
          <w:szCs w:val="28"/>
          <w:lang w:eastAsia="ru-RU"/>
        </w:rPr>
        <w:t>профориентационная</w:t>
      </w:r>
      <w:proofErr w:type="spellEnd"/>
      <w:r w:rsidRPr="00366AEB">
        <w:rPr>
          <w:rFonts w:ascii="Times New Roman" w:eastAsia="Calibri" w:hAnsi="Times New Roman" w:cs="Times New Roman"/>
          <w:sz w:val="28"/>
          <w:szCs w:val="28"/>
          <w:lang w:eastAsia="ru-RU"/>
        </w:rPr>
        <w:t xml:space="preserve">  работа с выпускниками  по продолжению образования на территории области. В округе третий год реализуется    проект  «</w:t>
      </w:r>
      <w:proofErr w:type="spellStart"/>
      <w:r w:rsidRPr="00366AEB">
        <w:rPr>
          <w:rFonts w:ascii="Times New Roman" w:eastAsia="Calibri" w:hAnsi="Times New Roman" w:cs="Times New Roman"/>
          <w:sz w:val="28"/>
          <w:szCs w:val="28"/>
          <w:lang w:eastAsia="ru-RU"/>
        </w:rPr>
        <w:t>Агропоколение</w:t>
      </w:r>
      <w:proofErr w:type="spellEnd"/>
      <w:r w:rsidRPr="00366AEB">
        <w:rPr>
          <w:rFonts w:ascii="Times New Roman" w:eastAsia="Calibri" w:hAnsi="Times New Roman" w:cs="Times New Roman"/>
          <w:sz w:val="28"/>
          <w:szCs w:val="28"/>
          <w:lang w:eastAsia="ru-RU"/>
        </w:rPr>
        <w:t>» на базе  МАОУ «</w:t>
      </w:r>
      <w:proofErr w:type="spellStart"/>
      <w:r w:rsidRPr="00366AEB">
        <w:rPr>
          <w:rFonts w:ascii="Times New Roman" w:eastAsia="Calibri" w:hAnsi="Times New Roman" w:cs="Times New Roman"/>
          <w:sz w:val="28"/>
          <w:szCs w:val="28"/>
          <w:lang w:eastAsia="ru-RU"/>
        </w:rPr>
        <w:t>Косковская</w:t>
      </w:r>
      <w:proofErr w:type="spellEnd"/>
      <w:r w:rsidRPr="00366AEB">
        <w:rPr>
          <w:rFonts w:ascii="Times New Roman" w:eastAsia="Calibri" w:hAnsi="Times New Roman" w:cs="Times New Roman"/>
          <w:sz w:val="28"/>
          <w:szCs w:val="28"/>
          <w:lang w:eastAsia="ru-RU"/>
        </w:rPr>
        <w:t xml:space="preserve"> средняя школа».    В результате, обучающиеся школы в 2023 году приняли участие в конкурсах:     </w:t>
      </w:r>
      <w:proofErr w:type="spellStart"/>
      <w:r w:rsidRPr="00366AEB">
        <w:rPr>
          <w:rFonts w:ascii="Times New Roman" w:eastAsia="Calibri" w:hAnsi="Times New Roman" w:cs="Times New Roman"/>
          <w:sz w:val="28"/>
          <w:szCs w:val="28"/>
          <w:lang w:eastAsia="ru-RU"/>
        </w:rPr>
        <w:t>Дербина</w:t>
      </w:r>
      <w:proofErr w:type="spellEnd"/>
      <w:r w:rsidRPr="00366AEB">
        <w:rPr>
          <w:rFonts w:ascii="Times New Roman" w:eastAsia="Calibri" w:hAnsi="Times New Roman" w:cs="Times New Roman"/>
          <w:sz w:val="28"/>
          <w:szCs w:val="28"/>
          <w:lang w:eastAsia="ru-RU"/>
        </w:rPr>
        <w:t xml:space="preserve"> Виктория - 1 место в   региональном этапе Всероссийского слета «</w:t>
      </w:r>
      <w:proofErr w:type="spellStart"/>
      <w:r w:rsidRPr="00366AEB">
        <w:rPr>
          <w:rFonts w:ascii="Times New Roman" w:eastAsia="Calibri" w:hAnsi="Times New Roman" w:cs="Times New Roman"/>
          <w:sz w:val="28"/>
          <w:szCs w:val="28"/>
          <w:lang w:eastAsia="ru-RU"/>
        </w:rPr>
        <w:t>АгроСтарт</w:t>
      </w:r>
      <w:proofErr w:type="spellEnd"/>
      <w:r w:rsidRPr="00366AEB">
        <w:rPr>
          <w:rFonts w:ascii="Times New Roman" w:eastAsia="Calibri" w:hAnsi="Times New Roman" w:cs="Times New Roman"/>
          <w:sz w:val="28"/>
          <w:szCs w:val="28"/>
          <w:lang w:eastAsia="ru-RU"/>
        </w:rPr>
        <w:t>»,  Семен Дежнев - 1 место в региональном этапе Всероссийского конкурса «</w:t>
      </w:r>
      <w:proofErr w:type="spellStart"/>
      <w:r w:rsidRPr="00366AEB">
        <w:rPr>
          <w:rFonts w:ascii="Times New Roman" w:eastAsia="Calibri" w:hAnsi="Times New Roman" w:cs="Times New Roman"/>
          <w:sz w:val="28"/>
          <w:szCs w:val="28"/>
          <w:lang w:eastAsia="ru-RU"/>
        </w:rPr>
        <w:t>АгроНТРИ</w:t>
      </w:r>
      <w:proofErr w:type="spellEnd"/>
      <w:r w:rsidRPr="00366AEB">
        <w:rPr>
          <w:rFonts w:ascii="Times New Roman" w:eastAsia="Calibri" w:hAnsi="Times New Roman" w:cs="Times New Roman"/>
          <w:sz w:val="28"/>
          <w:szCs w:val="28"/>
          <w:lang w:eastAsia="ru-RU"/>
        </w:rPr>
        <w:t>», команда школы - 2  место в региональном этапе проекта "Молодые предприниматели села». В двух школах МАОУ «</w:t>
      </w:r>
      <w:proofErr w:type="spellStart"/>
      <w:r w:rsidRPr="00366AEB">
        <w:rPr>
          <w:rFonts w:ascii="Times New Roman" w:eastAsia="Calibri" w:hAnsi="Times New Roman" w:cs="Times New Roman"/>
          <w:sz w:val="28"/>
          <w:szCs w:val="28"/>
          <w:lang w:eastAsia="ru-RU"/>
        </w:rPr>
        <w:t>Кичменгско</w:t>
      </w:r>
      <w:proofErr w:type="spellEnd"/>
      <w:r w:rsidRPr="00366AEB">
        <w:rPr>
          <w:rFonts w:ascii="Times New Roman" w:eastAsia="Calibri" w:hAnsi="Times New Roman" w:cs="Times New Roman"/>
          <w:sz w:val="28"/>
          <w:szCs w:val="28"/>
          <w:lang w:eastAsia="ru-RU"/>
        </w:rPr>
        <w:t xml:space="preserve">-Городецкая средняя школа» и МАОУ «Первомайская средняя школа» функционируют    психолого-педагогические классы (40 обучающихся), организация работы классов    ориентирована   на выбор педагогической профессии. </w:t>
      </w:r>
    </w:p>
    <w:p w:rsidR="00366AEB" w:rsidRPr="00366AEB"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366AEB">
        <w:rPr>
          <w:rFonts w:ascii="Times New Roman" w:eastAsia="Calibri" w:hAnsi="Times New Roman" w:cs="Times New Roman"/>
          <w:sz w:val="28"/>
          <w:szCs w:val="28"/>
          <w:lang w:eastAsia="ru-RU"/>
        </w:rPr>
        <w:t>Проблема кадрового обеспечения остаётся актуальной в школах округа. Требуются учителя иностранного языка, математики, русского языка, физики, начальных классов.  С 1 сентября   в школы округа пришли работать 3  молодых специалиста.   С целью закрепления  молодых специалистов   в округ</w:t>
      </w:r>
      <w:r w:rsidR="00AD6334">
        <w:rPr>
          <w:rFonts w:ascii="Times New Roman" w:eastAsia="Calibri" w:hAnsi="Times New Roman" w:cs="Times New Roman"/>
          <w:sz w:val="28"/>
          <w:szCs w:val="28"/>
          <w:lang w:eastAsia="ru-RU"/>
        </w:rPr>
        <w:t xml:space="preserve">е   приняты следующие меры: </w:t>
      </w:r>
      <w:r w:rsidRPr="00366AEB">
        <w:rPr>
          <w:rFonts w:ascii="Times New Roman" w:eastAsia="Calibri" w:hAnsi="Times New Roman" w:cs="Times New Roman"/>
          <w:sz w:val="28"/>
          <w:szCs w:val="28"/>
          <w:lang w:eastAsia="ru-RU"/>
        </w:rPr>
        <w:t xml:space="preserve">осуществляется  выплата ежемесячной стипендии студентам:   договоры на целевое обучение заключены с 5 выпускниками школ,   в 2023  году заключен  1  договор  на целевое обучение на  педагогическое образование,   приобретено жилье для  двух молодых специалистов.   </w:t>
      </w:r>
    </w:p>
    <w:p w:rsidR="00366AEB" w:rsidRPr="00366AEB"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366AEB">
        <w:rPr>
          <w:rFonts w:ascii="Times New Roman" w:eastAsia="Calibri" w:hAnsi="Times New Roman" w:cs="Times New Roman"/>
          <w:sz w:val="28"/>
          <w:szCs w:val="28"/>
          <w:lang w:eastAsia="ru-RU"/>
        </w:rPr>
        <w:t>Система дополнительного образования является составной частью системы образования.  В 2023 году дополнительным образованием было охвачено   1826 детей - это  77,01 % от общего количества детей от 5 до 18 лет, проживающих в округе. В каждой общеобразовательной организации  открыт  спортивный клуб,   созданы школьные театры, школьные музеи. В 2023 году создано   детское общественное объединение   РДДМ «Движение первых», в которое входит 206 обучающихся из 5 общеобразовательных организаций. В декабре 2023 года МБОУ ДО «</w:t>
      </w:r>
      <w:proofErr w:type="spellStart"/>
      <w:r w:rsidRPr="00366AEB">
        <w:rPr>
          <w:rFonts w:ascii="Times New Roman" w:eastAsia="Calibri" w:hAnsi="Times New Roman" w:cs="Times New Roman"/>
          <w:sz w:val="28"/>
          <w:szCs w:val="28"/>
          <w:lang w:eastAsia="ru-RU"/>
        </w:rPr>
        <w:t>Кичменгско</w:t>
      </w:r>
      <w:proofErr w:type="spellEnd"/>
      <w:r w:rsidRPr="00366AEB">
        <w:rPr>
          <w:rFonts w:ascii="Times New Roman" w:eastAsia="Calibri" w:hAnsi="Times New Roman" w:cs="Times New Roman"/>
          <w:sz w:val="28"/>
          <w:szCs w:val="28"/>
          <w:lang w:eastAsia="ru-RU"/>
        </w:rPr>
        <w:t xml:space="preserve">-Городецкий ЦДО»  завершил реализацию   трехлетнего  проекта   «Успех каждого ребенка» национального проекта «Образование», в рамках  которого   обучалось  395 обучающихся. Результатом участия   стали  следующие достижения: обучающиеся кружка волонтеров «Радуга добра» выиграли   грант в  областном конкурсе «Лаборатория добра» на реализацию проекта «Сказка на пальчиках для детей </w:t>
      </w:r>
      <w:r w:rsidRPr="00366AEB">
        <w:rPr>
          <w:rFonts w:ascii="Times New Roman" w:eastAsia="Calibri" w:hAnsi="Times New Roman" w:cs="Times New Roman"/>
          <w:sz w:val="28"/>
          <w:szCs w:val="28"/>
          <w:lang w:eastAsia="ru-RU"/>
        </w:rPr>
        <w:lastRenderedPageBreak/>
        <w:t>детского  сада и детей с ОВЗ»  в размере 10 000 рублей; 3 диплома победителя во Всероссийской олимпиаде по безопасности дорожного движения «Безопасные дороги»; 2 диплома победителя и 4 диплома призера  Всероссийской олимпиады «</w:t>
      </w:r>
      <w:proofErr w:type="spellStart"/>
      <w:r w:rsidRPr="00366AEB">
        <w:rPr>
          <w:rFonts w:ascii="Times New Roman" w:eastAsia="Calibri" w:hAnsi="Times New Roman" w:cs="Times New Roman"/>
          <w:sz w:val="28"/>
          <w:szCs w:val="28"/>
          <w:lang w:eastAsia="ru-RU"/>
        </w:rPr>
        <w:t>Эколята</w:t>
      </w:r>
      <w:proofErr w:type="spellEnd"/>
      <w:r w:rsidRPr="00366AEB">
        <w:rPr>
          <w:rFonts w:ascii="Times New Roman" w:eastAsia="Calibri" w:hAnsi="Times New Roman" w:cs="Times New Roman"/>
          <w:sz w:val="28"/>
          <w:szCs w:val="28"/>
          <w:lang w:eastAsia="ru-RU"/>
        </w:rPr>
        <w:t xml:space="preserve"> – молодые защитники природы», диплом победителя в областном конкурсе «Новогодние фантазии».</w:t>
      </w:r>
    </w:p>
    <w:p w:rsidR="00366AEB" w:rsidRPr="00366AEB"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366AEB">
        <w:rPr>
          <w:rFonts w:ascii="Times New Roman" w:eastAsia="Calibri" w:hAnsi="Times New Roman" w:cs="Times New Roman"/>
          <w:sz w:val="28"/>
          <w:szCs w:val="28"/>
          <w:lang w:eastAsia="ru-RU"/>
        </w:rPr>
        <w:t xml:space="preserve">В округе  продолжается  работа по выявлению и поддержке   одаренных детей. В муниципальном этапе Всероссийской олимпиады школьников приняли участие 243 школьника 7-11 классов (534 фактов участия). Победителями стали  35 обучающихся  по 18 предметам из 5 школ округа.  </w:t>
      </w:r>
      <w:r w:rsidR="00A631B3">
        <w:rPr>
          <w:rFonts w:ascii="Times New Roman" w:eastAsia="Calibri" w:hAnsi="Times New Roman" w:cs="Times New Roman"/>
          <w:sz w:val="28"/>
          <w:szCs w:val="28"/>
          <w:lang w:eastAsia="ru-RU"/>
        </w:rPr>
        <w:t xml:space="preserve">  </w:t>
      </w:r>
    </w:p>
    <w:p w:rsidR="00366AEB" w:rsidRPr="00366AEB"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366AEB">
        <w:rPr>
          <w:rFonts w:ascii="Times New Roman" w:eastAsia="Calibri" w:hAnsi="Times New Roman" w:cs="Times New Roman"/>
          <w:sz w:val="28"/>
          <w:szCs w:val="28"/>
          <w:lang w:eastAsia="ru-RU"/>
        </w:rPr>
        <w:t>Благодаря реализации федерального проекта «Успех каждого ребёнка» обучающиеся школ имеют возможность посещать профильные и проектные смены в Центре выявления, поддержки и развития способностей и талантов детей и молодежи Вологодской области «Импульс». Участниками  областной профильной смены «Математик» были: 2 учащихся  МАОУ «Первомайская средняя школа»; «Время первых. Юннаты» - ученица МБОУ «</w:t>
      </w:r>
      <w:proofErr w:type="spellStart"/>
      <w:r w:rsidRPr="00366AEB">
        <w:rPr>
          <w:rFonts w:ascii="Times New Roman" w:eastAsia="Calibri" w:hAnsi="Times New Roman" w:cs="Times New Roman"/>
          <w:sz w:val="28"/>
          <w:szCs w:val="28"/>
          <w:lang w:eastAsia="ru-RU"/>
        </w:rPr>
        <w:t>Нижнеенангская</w:t>
      </w:r>
      <w:proofErr w:type="spellEnd"/>
      <w:r w:rsidRPr="00366AEB">
        <w:rPr>
          <w:rFonts w:ascii="Times New Roman" w:eastAsia="Calibri" w:hAnsi="Times New Roman" w:cs="Times New Roman"/>
          <w:sz w:val="28"/>
          <w:szCs w:val="28"/>
          <w:lang w:eastAsia="ru-RU"/>
        </w:rPr>
        <w:t xml:space="preserve"> СШ», </w:t>
      </w:r>
      <w:proofErr w:type="gramStart"/>
      <w:r w:rsidRPr="00366AEB">
        <w:rPr>
          <w:rFonts w:ascii="Times New Roman" w:eastAsia="Calibri" w:hAnsi="Times New Roman" w:cs="Times New Roman"/>
          <w:sz w:val="28"/>
          <w:szCs w:val="28"/>
          <w:lang w:eastAsia="ru-RU"/>
        </w:rPr>
        <w:t>театральной  смены</w:t>
      </w:r>
      <w:proofErr w:type="gramEnd"/>
      <w:r w:rsidRPr="00366AEB">
        <w:rPr>
          <w:rFonts w:ascii="Times New Roman" w:eastAsia="Calibri" w:hAnsi="Times New Roman" w:cs="Times New Roman"/>
          <w:sz w:val="28"/>
          <w:szCs w:val="28"/>
          <w:lang w:eastAsia="ru-RU"/>
        </w:rPr>
        <w:t xml:space="preserve"> -2 обучающихся  МАОУ «</w:t>
      </w:r>
      <w:proofErr w:type="spellStart"/>
      <w:r w:rsidRPr="00366AEB">
        <w:rPr>
          <w:rFonts w:ascii="Times New Roman" w:eastAsia="Calibri" w:hAnsi="Times New Roman" w:cs="Times New Roman"/>
          <w:sz w:val="28"/>
          <w:szCs w:val="28"/>
          <w:lang w:eastAsia="ru-RU"/>
        </w:rPr>
        <w:t>Кичменгско</w:t>
      </w:r>
      <w:proofErr w:type="spellEnd"/>
      <w:r w:rsidRPr="00366AEB">
        <w:rPr>
          <w:rFonts w:ascii="Times New Roman" w:eastAsia="Calibri" w:hAnsi="Times New Roman" w:cs="Times New Roman"/>
          <w:sz w:val="28"/>
          <w:szCs w:val="28"/>
          <w:lang w:eastAsia="ru-RU"/>
        </w:rPr>
        <w:t>-Городецкая средняя школа», 2  обучающихся    «МАОУ «Первомайская средняя школа», смены «Родина моя - Вологодчина -2 обучающихся  МАОУ «Первомайская средняя школа», 1- МАОУ «</w:t>
      </w:r>
      <w:proofErr w:type="spellStart"/>
      <w:r w:rsidRPr="00366AEB">
        <w:rPr>
          <w:rFonts w:ascii="Times New Roman" w:eastAsia="Calibri" w:hAnsi="Times New Roman" w:cs="Times New Roman"/>
          <w:sz w:val="28"/>
          <w:szCs w:val="28"/>
          <w:lang w:eastAsia="ru-RU"/>
        </w:rPr>
        <w:t>Кичменгско</w:t>
      </w:r>
      <w:proofErr w:type="spellEnd"/>
      <w:r w:rsidRPr="00366AEB">
        <w:rPr>
          <w:rFonts w:ascii="Times New Roman" w:eastAsia="Calibri" w:hAnsi="Times New Roman" w:cs="Times New Roman"/>
          <w:sz w:val="28"/>
          <w:szCs w:val="28"/>
          <w:lang w:eastAsia="ru-RU"/>
        </w:rPr>
        <w:t>-Городецкая средняя школа»,  «Молодой предприниматель»- 1 обучающаяся «МАОУ «</w:t>
      </w:r>
      <w:proofErr w:type="spellStart"/>
      <w:r w:rsidRPr="00366AEB">
        <w:rPr>
          <w:rFonts w:ascii="Times New Roman" w:eastAsia="Calibri" w:hAnsi="Times New Roman" w:cs="Times New Roman"/>
          <w:sz w:val="28"/>
          <w:szCs w:val="28"/>
          <w:lang w:eastAsia="ru-RU"/>
        </w:rPr>
        <w:t>Кичменгско-Городецая</w:t>
      </w:r>
      <w:proofErr w:type="spellEnd"/>
      <w:r w:rsidRPr="00366AEB">
        <w:rPr>
          <w:rFonts w:ascii="Times New Roman" w:eastAsia="Calibri" w:hAnsi="Times New Roman" w:cs="Times New Roman"/>
          <w:sz w:val="28"/>
          <w:szCs w:val="28"/>
          <w:lang w:eastAsia="ru-RU"/>
        </w:rPr>
        <w:t xml:space="preserve"> средняя школа». </w:t>
      </w:r>
    </w:p>
    <w:p w:rsidR="00366AEB" w:rsidRPr="00366AEB"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366AEB">
        <w:rPr>
          <w:rFonts w:ascii="Times New Roman" w:eastAsia="Calibri" w:hAnsi="Times New Roman" w:cs="Times New Roman"/>
          <w:sz w:val="28"/>
          <w:szCs w:val="28"/>
          <w:lang w:eastAsia="ru-RU"/>
        </w:rPr>
        <w:t>Удостоены  Премии Губернатора области «Юные таланты Вологодчины»  обучающиеся МАОУ «</w:t>
      </w:r>
      <w:proofErr w:type="spellStart"/>
      <w:r w:rsidRPr="00366AEB">
        <w:rPr>
          <w:rFonts w:ascii="Times New Roman" w:eastAsia="Calibri" w:hAnsi="Times New Roman" w:cs="Times New Roman"/>
          <w:sz w:val="28"/>
          <w:szCs w:val="28"/>
          <w:lang w:eastAsia="ru-RU"/>
        </w:rPr>
        <w:t>Кичменгско</w:t>
      </w:r>
      <w:proofErr w:type="spellEnd"/>
      <w:r w:rsidRPr="00366AEB">
        <w:rPr>
          <w:rFonts w:ascii="Times New Roman" w:eastAsia="Calibri" w:hAnsi="Times New Roman" w:cs="Times New Roman"/>
          <w:sz w:val="28"/>
          <w:szCs w:val="28"/>
          <w:lang w:eastAsia="ru-RU"/>
        </w:rPr>
        <w:t>-Городецкая средняя школа»  Вершинина Ксения, Петряшова Мария, Попов Матвей, Суворов Лев.</w:t>
      </w:r>
    </w:p>
    <w:p w:rsidR="00366AEB" w:rsidRPr="00366AEB" w:rsidRDefault="00366AEB" w:rsidP="00366AEB">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366AEB">
        <w:rPr>
          <w:rFonts w:ascii="Times New Roman" w:eastAsia="Calibri" w:hAnsi="Times New Roman" w:cs="Times New Roman"/>
          <w:sz w:val="28"/>
          <w:szCs w:val="28"/>
          <w:lang w:eastAsia="ru-RU"/>
        </w:rPr>
        <w:t xml:space="preserve">Значимыми достижениями в 2023 году    в физкультурно-спортивной направлении:  диплом </w:t>
      </w:r>
      <w:r w:rsidRPr="00366AEB">
        <w:rPr>
          <w:rFonts w:ascii="Times New Roman" w:eastAsia="Calibri" w:hAnsi="Times New Roman" w:cs="Times New Roman"/>
          <w:sz w:val="28"/>
          <w:szCs w:val="28"/>
          <w:lang w:val="en-US" w:eastAsia="ru-RU"/>
        </w:rPr>
        <w:t>I</w:t>
      </w:r>
      <w:r w:rsidRPr="00366AEB">
        <w:rPr>
          <w:rFonts w:ascii="Times New Roman" w:eastAsia="Calibri" w:hAnsi="Times New Roman" w:cs="Times New Roman"/>
          <w:sz w:val="28"/>
          <w:szCs w:val="28"/>
          <w:lang w:eastAsia="ru-RU"/>
        </w:rPr>
        <w:t xml:space="preserve">  степени   у команды МАОУ «Первомайская средняя школа» в областном этапе Всероссийских спортивных соревнований «Президентские состязания»;  в  региональном этапе Чемпионата «</w:t>
      </w:r>
      <w:proofErr w:type="spellStart"/>
      <w:r w:rsidRPr="00366AEB">
        <w:rPr>
          <w:rFonts w:ascii="Times New Roman" w:eastAsia="Calibri" w:hAnsi="Times New Roman" w:cs="Times New Roman"/>
          <w:sz w:val="28"/>
          <w:szCs w:val="28"/>
          <w:lang w:eastAsia="ru-RU"/>
        </w:rPr>
        <w:t>Кэс-баскет</w:t>
      </w:r>
      <w:proofErr w:type="spellEnd"/>
      <w:r w:rsidRPr="00366AEB">
        <w:rPr>
          <w:rFonts w:ascii="Times New Roman" w:eastAsia="Calibri" w:hAnsi="Times New Roman" w:cs="Times New Roman"/>
          <w:sz w:val="28"/>
          <w:szCs w:val="28"/>
          <w:lang w:eastAsia="ru-RU"/>
        </w:rPr>
        <w:t xml:space="preserve">» - </w:t>
      </w:r>
      <w:proofErr w:type="spellStart"/>
      <w:r w:rsidRPr="00366AEB">
        <w:rPr>
          <w:rFonts w:ascii="Times New Roman" w:eastAsia="Calibri" w:hAnsi="Times New Roman" w:cs="Times New Roman"/>
          <w:sz w:val="28"/>
          <w:szCs w:val="28"/>
          <w:lang w:eastAsia="ru-RU"/>
        </w:rPr>
        <w:t>девизионный</w:t>
      </w:r>
      <w:proofErr w:type="spellEnd"/>
      <w:r w:rsidRPr="00366AEB">
        <w:rPr>
          <w:rFonts w:ascii="Times New Roman" w:eastAsia="Calibri" w:hAnsi="Times New Roman" w:cs="Times New Roman"/>
          <w:sz w:val="28"/>
          <w:szCs w:val="28"/>
          <w:lang w:eastAsia="ru-RU"/>
        </w:rPr>
        <w:t xml:space="preserve"> этап (восток) – </w:t>
      </w:r>
      <w:r w:rsidRPr="00366AEB">
        <w:rPr>
          <w:rFonts w:ascii="Times New Roman" w:eastAsia="Calibri" w:hAnsi="Times New Roman" w:cs="Times New Roman"/>
          <w:sz w:val="28"/>
          <w:szCs w:val="28"/>
          <w:lang w:val="en-US" w:eastAsia="ru-RU"/>
        </w:rPr>
        <w:t>II</w:t>
      </w:r>
      <w:r w:rsidRPr="00366AEB">
        <w:rPr>
          <w:rFonts w:ascii="Times New Roman" w:eastAsia="Calibri" w:hAnsi="Times New Roman" w:cs="Times New Roman"/>
          <w:sz w:val="28"/>
          <w:szCs w:val="28"/>
          <w:lang w:eastAsia="ru-RU"/>
        </w:rPr>
        <w:t xml:space="preserve"> место;  обучающиеся МАОУ «</w:t>
      </w:r>
      <w:proofErr w:type="spellStart"/>
      <w:r w:rsidRPr="00366AEB">
        <w:rPr>
          <w:rFonts w:ascii="Times New Roman" w:eastAsia="Calibri" w:hAnsi="Times New Roman" w:cs="Times New Roman"/>
          <w:sz w:val="28"/>
          <w:szCs w:val="28"/>
          <w:lang w:eastAsia="ru-RU"/>
        </w:rPr>
        <w:t>Кичменгско</w:t>
      </w:r>
      <w:proofErr w:type="spellEnd"/>
      <w:r w:rsidRPr="00366AEB">
        <w:rPr>
          <w:rFonts w:ascii="Times New Roman" w:eastAsia="Calibri" w:hAnsi="Times New Roman" w:cs="Times New Roman"/>
          <w:sz w:val="28"/>
          <w:szCs w:val="28"/>
          <w:lang w:eastAsia="ru-RU"/>
        </w:rPr>
        <w:t xml:space="preserve">-Городецкая средняя школа» в  соревнованиях по настольному теннису на уровне области завоевали – 3 диплома </w:t>
      </w:r>
      <w:r w:rsidRPr="00366AEB">
        <w:rPr>
          <w:rFonts w:ascii="Times New Roman" w:eastAsia="Calibri" w:hAnsi="Times New Roman" w:cs="Times New Roman"/>
          <w:sz w:val="28"/>
          <w:szCs w:val="28"/>
          <w:lang w:val="en-US" w:eastAsia="ru-RU"/>
        </w:rPr>
        <w:t>I</w:t>
      </w:r>
      <w:r w:rsidRPr="00366AEB">
        <w:rPr>
          <w:rFonts w:ascii="Times New Roman" w:eastAsia="Calibri" w:hAnsi="Times New Roman" w:cs="Times New Roman"/>
          <w:sz w:val="28"/>
          <w:szCs w:val="28"/>
          <w:lang w:eastAsia="ru-RU"/>
        </w:rPr>
        <w:t xml:space="preserve"> степени, 2 диплома – </w:t>
      </w:r>
      <w:r w:rsidRPr="00366AEB">
        <w:rPr>
          <w:rFonts w:ascii="Times New Roman" w:eastAsia="Calibri" w:hAnsi="Times New Roman" w:cs="Times New Roman"/>
          <w:sz w:val="28"/>
          <w:szCs w:val="28"/>
          <w:lang w:val="en-US" w:eastAsia="ru-RU"/>
        </w:rPr>
        <w:t>II</w:t>
      </w:r>
      <w:r w:rsidRPr="00366AEB">
        <w:rPr>
          <w:rFonts w:ascii="Times New Roman" w:eastAsia="Calibri" w:hAnsi="Times New Roman" w:cs="Times New Roman"/>
          <w:sz w:val="28"/>
          <w:szCs w:val="28"/>
          <w:lang w:eastAsia="ru-RU"/>
        </w:rPr>
        <w:t xml:space="preserve"> степени, 2 диплома – </w:t>
      </w:r>
      <w:r w:rsidRPr="00366AEB">
        <w:rPr>
          <w:rFonts w:ascii="Times New Roman" w:eastAsia="Calibri" w:hAnsi="Times New Roman" w:cs="Times New Roman"/>
          <w:sz w:val="28"/>
          <w:szCs w:val="28"/>
          <w:lang w:val="en-US" w:eastAsia="ru-RU"/>
        </w:rPr>
        <w:t>III</w:t>
      </w:r>
      <w:r w:rsidRPr="00366AEB">
        <w:rPr>
          <w:rFonts w:ascii="Times New Roman" w:eastAsia="Calibri" w:hAnsi="Times New Roman" w:cs="Times New Roman"/>
          <w:sz w:val="28"/>
          <w:szCs w:val="28"/>
          <w:lang w:eastAsia="ru-RU"/>
        </w:rPr>
        <w:t xml:space="preserve"> степени, по спортивному туризму – 8 дипломов </w:t>
      </w:r>
      <w:r w:rsidRPr="00366AEB">
        <w:rPr>
          <w:rFonts w:ascii="Times New Roman" w:eastAsia="Calibri" w:hAnsi="Times New Roman" w:cs="Times New Roman"/>
          <w:sz w:val="28"/>
          <w:szCs w:val="28"/>
          <w:lang w:val="en-US" w:eastAsia="ru-RU"/>
        </w:rPr>
        <w:t>I</w:t>
      </w:r>
      <w:r w:rsidRPr="00366AEB">
        <w:rPr>
          <w:rFonts w:ascii="Times New Roman" w:eastAsia="Calibri" w:hAnsi="Times New Roman" w:cs="Times New Roman"/>
          <w:sz w:val="28"/>
          <w:szCs w:val="28"/>
          <w:lang w:eastAsia="ru-RU"/>
        </w:rPr>
        <w:t xml:space="preserve"> степени, 4 диплома – </w:t>
      </w:r>
      <w:r w:rsidRPr="00366AEB">
        <w:rPr>
          <w:rFonts w:ascii="Times New Roman" w:eastAsia="Calibri" w:hAnsi="Times New Roman" w:cs="Times New Roman"/>
          <w:sz w:val="28"/>
          <w:szCs w:val="28"/>
          <w:lang w:val="en-US" w:eastAsia="ru-RU"/>
        </w:rPr>
        <w:t>II</w:t>
      </w:r>
      <w:r w:rsidRPr="00366AEB">
        <w:rPr>
          <w:rFonts w:ascii="Times New Roman" w:eastAsia="Calibri" w:hAnsi="Times New Roman" w:cs="Times New Roman"/>
          <w:sz w:val="28"/>
          <w:szCs w:val="28"/>
          <w:lang w:eastAsia="ru-RU"/>
        </w:rPr>
        <w:t xml:space="preserve"> степени, 6 дипломов – </w:t>
      </w:r>
      <w:r w:rsidRPr="00366AEB">
        <w:rPr>
          <w:rFonts w:ascii="Times New Roman" w:eastAsia="Calibri" w:hAnsi="Times New Roman" w:cs="Times New Roman"/>
          <w:sz w:val="28"/>
          <w:szCs w:val="28"/>
          <w:lang w:val="en-US" w:eastAsia="ru-RU"/>
        </w:rPr>
        <w:t>III</w:t>
      </w:r>
      <w:r w:rsidRPr="00366AEB">
        <w:rPr>
          <w:rFonts w:ascii="Times New Roman" w:eastAsia="Calibri" w:hAnsi="Times New Roman" w:cs="Times New Roman"/>
          <w:sz w:val="28"/>
          <w:szCs w:val="28"/>
          <w:lang w:eastAsia="ru-RU"/>
        </w:rPr>
        <w:t xml:space="preserve"> степени; по баскетболу – пять дипломов </w:t>
      </w:r>
      <w:r w:rsidRPr="00366AEB">
        <w:rPr>
          <w:rFonts w:ascii="Times New Roman" w:eastAsia="Calibri" w:hAnsi="Times New Roman" w:cs="Times New Roman"/>
          <w:sz w:val="28"/>
          <w:szCs w:val="28"/>
          <w:lang w:val="en-US" w:eastAsia="ru-RU"/>
        </w:rPr>
        <w:t>II</w:t>
      </w:r>
      <w:r w:rsidRPr="00366AEB">
        <w:rPr>
          <w:rFonts w:ascii="Times New Roman" w:eastAsia="Calibri" w:hAnsi="Times New Roman" w:cs="Times New Roman"/>
          <w:sz w:val="28"/>
          <w:szCs w:val="28"/>
          <w:lang w:eastAsia="ru-RU"/>
        </w:rPr>
        <w:t xml:space="preserve"> </w:t>
      </w:r>
      <w:r w:rsidRPr="00366AEB">
        <w:rPr>
          <w:rFonts w:ascii="Times New Roman" w:eastAsia="Calibri" w:hAnsi="Times New Roman" w:cs="Times New Roman"/>
          <w:sz w:val="28"/>
          <w:szCs w:val="28"/>
          <w:lang w:val="en-US" w:eastAsia="ru-RU"/>
        </w:rPr>
        <w:t>c</w:t>
      </w:r>
      <w:proofErr w:type="spellStart"/>
      <w:r w:rsidRPr="00366AEB">
        <w:rPr>
          <w:rFonts w:ascii="Times New Roman" w:eastAsia="Calibri" w:hAnsi="Times New Roman" w:cs="Times New Roman"/>
          <w:sz w:val="28"/>
          <w:szCs w:val="28"/>
          <w:lang w:eastAsia="ru-RU"/>
        </w:rPr>
        <w:t>тепени</w:t>
      </w:r>
      <w:proofErr w:type="spellEnd"/>
      <w:r w:rsidRPr="00366AEB">
        <w:rPr>
          <w:rFonts w:ascii="Times New Roman" w:eastAsia="Calibri" w:hAnsi="Times New Roman" w:cs="Times New Roman"/>
          <w:sz w:val="28"/>
          <w:szCs w:val="28"/>
          <w:lang w:eastAsia="ru-RU"/>
        </w:rPr>
        <w:t xml:space="preserve"> и 1 диплом  - </w:t>
      </w:r>
      <w:r w:rsidRPr="00366AEB">
        <w:rPr>
          <w:rFonts w:ascii="Times New Roman" w:eastAsia="Calibri" w:hAnsi="Times New Roman" w:cs="Times New Roman"/>
          <w:sz w:val="28"/>
          <w:szCs w:val="28"/>
          <w:lang w:val="en-US" w:eastAsia="ru-RU"/>
        </w:rPr>
        <w:t>III</w:t>
      </w:r>
      <w:r w:rsidRPr="00366AEB">
        <w:rPr>
          <w:rFonts w:ascii="Times New Roman" w:eastAsia="Calibri" w:hAnsi="Times New Roman" w:cs="Times New Roman"/>
          <w:sz w:val="28"/>
          <w:szCs w:val="28"/>
          <w:lang w:eastAsia="ru-RU"/>
        </w:rPr>
        <w:t xml:space="preserve"> степени; по мини футболу -  2 диплома   </w:t>
      </w:r>
      <w:r w:rsidRPr="00366AEB">
        <w:rPr>
          <w:rFonts w:ascii="Times New Roman" w:eastAsia="Calibri" w:hAnsi="Times New Roman" w:cs="Times New Roman"/>
          <w:sz w:val="28"/>
          <w:szCs w:val="28"/>
          <w:lang w:val="en-US" w:eastAsia="ru-RU"/>
        </w:rPr>
        <w:t>II</w:t>
      </w:r>
      <w:r w:rsidRPr="00366AEB">
        <w:rPr>
          <w:rFonts w:ascii="Times New Roman" w:eastAsia="Calibri" w:hAnsi="Times New Roman" w:cs="Times New Roman"/>
          <w:sz w:val="28"/>
          <w:szCs w:val="28"/>
          <w:lang w:eastAsia="ru-RU"/>
        </w:rPr>
        <w:t xml:space="preserve"> степени, 2 диплома  - </w:t>
      </w:r>
      <w:r w:rsidRPr="00366AEB">
        <w:rPr>
          <w:rFonts w:ascii="Times New Roman" w:eastAsia="Calibri" w:hAnsi="Times New Roman" w:cs="Times New Roman"/>
          <w:sz w:val="28"/>
          <w:szCs w:val="28"/>
          <w:lang w:val="en-US" w:eastAsia="ru-RU"/>
        </w:rPr>
        <w:t>III</w:t>
      </w:r>
      <w:r w:rsidRPr="00366AEB">
        <w:rPr>
          <w:rFonts w:ascii="Times New Roman" w:eastAsia="Calibri" w:hAnsi="Times New Roman" w:cs="Times New Roman"/>
          <w:sz w:val="28"/>
          <w:szCs w:val="28"/>
          <w:lang w:eastAsia="ru-RU"/>
        </w:rPr>
        <w:t xml:space="preserve"> степени. Обучающихся кружка «ОФП на основе рукопашного боя» МБОУ ДО «</w:t>
      </w:r>
      <w:proofErr w:type="spellStart"/>
      <w:r w:rsidRPr="00366AEB">
        <w:rPr>
          <w:rFonts w:ascii="Times New Roman" w:eastAsia="Calibri" w:hAnsi="Times New Roman" w:cs="Times New Roman"/>
          <w:sz w:val="28"/>
          <w:szCs w:val="28"/>
          <w:lang w:eastAsia="ru-RU"/>
        </w:rPr>
        <w:t>Кичменгско</w:t>
      </w:r>
      <w:proofErr w:type="spellEnd"/>
      <w:r w:rsidRPr="00366AEB">
        <w:rPr>
          <w:rFonts w:ascii="Times New Roman" w:eastAsia="Calibri" w:hAnsi="Times New Roman" w:cs="Times New Roman"/>
          <w:sz w:val="28"/>
          <w:szCs w:val="28"/>
          <w:lang w:eastAsia="ru-RU"/>
        </w:rPr>
        <w:t xml:space="preserve">-Городецкий ЦДО», приняли участие в девяти  открытых турнирах по рукопашному бою на уровне региона и завоевали 33  диплома </w:t>
      </w:r>
      <w:r w:rsidRPr="00366AEB">
        <w:rPr>
          <w:rFonts w:ascii="Times New Roman" w:eastAsia="Calibri" w:hAnsi="Times New Roman" w:cs="Times New Roman"/>
          <w:sz w:val="28"/>
          <w:szCs w:val="28"/>
          <w:lang w:val="en-US" w:eastAsia="ru-RU"/>
        </w:rPr>
        <w:t>I</w:t>
      </w:r>
      <w:r w:rsidRPr="00366AEB">
        <w:rPr>
          <w:rFonts w:ascii="Times New Roman" w:eastAsia="Calibri" w:hAnsi="Times New Roman" w:cs="Times New Roman"/>
          <w:sz w:val="28"/>
          <w:szCs w:val="28"/>
          <w:lang w:eastAsia="ru-RU"/>
        </w:rPr>
        <w:t xml:space="preserve"> степени,  (2022 год – 31), 27- </w:t>
      </w:r>
      <w:r w:rsidRPr="00366AEB">
        <w:rPr>
          <w:rFonts w:ascii="Times New Roman" w:eastAsia="Calibri" w:hAnsi="Times New Roman" w:cs="Times New Roman"/>
          <w:sz w:val="28"/>
          <w:szCs w:val="28"/>
          <w:lang w:val="en-US" w:eastAsia="ru-RU"/>
        </w:rPr>
        <w:t>II</w:t>
      </w:r>
      <w:r w:rsidRPr="00366AEB">
        <w:rPr>
          <w:rFonts w:ascii="Times New Roman" w:eastAsia="Calibri" w:hAnsi="Times New Roman" w:cs="Times New Roman"/>
          <w:sz w:val="28"/>
          <w:szCs w:val="28"/>
          <w:lang w:eastAsia="ru-RU"/>
        </w:rPr>
        <w:t xml:space="preserve"> степени  (2022 год – 19), 16 –  </w:t>
      </w:r>
      <w:r w:rsidRPr="00366AEB">
        <w:rPr>
          <w:rFonts w:ascii="Times New Roman" w:eastAsia="Calibri" w:hAnsi="Times New Roman" w:cs="Times New Roman"/>
          <w:sz w:val="28"/>
          <w:szCs w:val="28"/>
          <w:lang w:val="en-US" w:eastAsia="ru-RU"/>
        </w:rPr>
        <w:t>III</w:t>
      </w:r>
      <w:r w:rsidRPr="00366AEB">
        <w:rPr>
          <w:rFonts w:ascii="Times New Roman" w:eastAsia="Calibri" w:hAnsi="Times New Roman" w:cs="Times New Roman"/>
          <w:sz w:val="28"/>
          <w:szCs w:val="28"/>
          <w:lang w:eastAsia="ru-RU"/>
        </w:rPr>
        <w:t xml:space="preserve"> степени (2022 год - 4).</w:t>
      </w:r>
    </w:p>
    <w:p w:rsidR="00366AEB" w:rsidRPr="00366AEB" w:rsidRDefault="00366AEB" w:rsidP="00A631B3">
      <w:pPr>
        <w:spacing w:before="100" w:beforeAutospacing="1" w:after="0" w:afterAutospacing="1" w:line="240" w:lineRule="auto"/>
        <w:ind w:firstLine="507"/>
        <w:contextualSpacing/>
        <w:jc w:val="both"/>
        <w:rPr>
          <w:rFonts w:ascii="Times New Roman" w:eastAsia="Calibri" w:hAnsi="Times New Roman" w:cs="Times New Roman"/>
          <w:sz w:val="28"/>
          <w:szCs w:val="28"/>
          <w:lang w:eastAsia="ru-RU"/>
        </w:rPr>
      </w:pPr>
      <w:r w:rsidRPr="00366AEB">
        <w:rPr>
          <w:rFonts w:ascii="Times New Roman" w:eastAsia="Calibri" w:hAnsi="Times New Roman" w:cs="Times New Roman"/>
          <w:sz w:val="28"/>
          <w:szCs w:val="28"/>
          <w:lang w:eastAsia="ru-RU"/>
        </w:rPr>
        <w:t xml:space="preserve">В областном конкурсе «Детский компьютерный проект» </w:t>
      </w:r>
      <w:proofErr w:type="gramStart"/>
      <w:r w:rsidRPr="00366AEB">
        <w:rPr>
          <w:rFonts w:ascii="Times New Roman" w:eastAsia="Calibri" w:hAnsi="Times New Roman" w:cs="Times New Roman"/>
          <w:sz w:val="28"/>
          <w:szCs w:val="28"/>
          <w:lang w:eastAsia="ru-RU"/>
        </w:rPr>
        <w:t>обучающиеся  МАОУ</w:t>
      </w:r>
      <w:proofErr w:type="gramEnd"/>
      <w:r w:rsidRPr="00366AEB">
        <w:rPr>
          <w:rFonts w:ascii="Times New Roman" w:eastAsia="Calibri" w:hAnsi="Times New Roman" w:cs="Times New Roman"/>
          <w:sz w:val="28"/>
          <w:szCs w:val="28"/>
          <w:lang w:eastAsia="ru-RU"/>
        </w:rPr>
        <w:t xml:space="preserve"> «</w:t>
      </w:r>
      <w:proofErr w:type="spellStart"/>
      <w:r w:rsidRPr="00366AEB">
        <w:rPr>
          <w:rFonts w:ascii="Times New Roman" w:eastAsia="Calibri" w:hAnsi="Times New Roman" w:cs="Times New Roman"/>
          <w:sz w:val="28"/>
          <w:szCs w:val="28"/>
          <w:lang w:eastAsia="ru-RU"/>
        </w:rPr>
        <w:t>Кичменгско</w:t>
      </w:r>
      <w:proofErr w:type="spellEnd"/>
      <w:r w:rsidRPr="00366AEB">
        <w:rPr>
          <w:rFonts w:ascii="Times New Roman" w:eastAsia="Calibri" w:hAnsi="Times New Roman" w:cs="Times New Roman"/>
          <w:sz w:val="28"/>
          <w:szCs w:val="28"/>
          <w:lang w:eastAsia="ru-RU"/>
        </w:rPr>
        <w:t>-Городецкая средняя школа»  заняли второе место.</w:t>
      </w:r>
    </w:p>
    <w:p w:rsidR="00366AEB" w:rsidRPr="00366AEB" w:rsidRDefault="00366AEB" w:rsidP="00366AEB">
      <w:pPr>
        <w:spacing w:before="100" w:beforeAutospacing="1" w:after="0" w:afterAutospacing="1" w:line="240" w:lineRule="auto"/>
        <w:contextualSpacing/>
        <w:jc w:val="both"/>
        <w:rPr>
          <w:rFonts w:ascii="Times New Roman" w:eastAsia="Calibri" w:hAnsi="Times New Roman" w:cs="Times New Roman"/>
          <w:noProof/>
          <w:sz w:val="24"/>
          <w:szCs w:val="24"/>
          <w:lang w:eastAsia="ru-RU"/>
        </w:rPr>
      </w:pPr>
      <w:r w:rsidRPr="00366AEB">
        <w:rPr>
          <w:rFonts w:ascii="Times New Roman" w:eastAsia="Calibri" w:hAnsi="Times New Roman" w:cs="Times New Roman"/>
          <w:sz w:val="28"/>
          <w:szCs w:val="28"/>
          <w:lang w:eastAsia="ru-RU"/>
        </w:rPr>
        <w:t xml:space="preserve">   В 2023 году  команда обучающихся МАОУ «</w:t>
      </w:r>
      <w:proofErr w:type="spellStart"/>
      <w:r w:rsidRPr="00366AEB">
        <w:rPr>
          <w:rFonts w:ascii="Times New Roman" w:eastAsia="Calibri" w:hAnsi="Times New Roman" w:cs="Times New Roman"/>
          <w:sz w:val="28"/>
          <w:szCs w:val="28"/>
          <w:lang w:eastAsia="ru-RU"/>
        </w:rPr>
        <w:t>Кичменгско</w:t>
      </w:r>
      <w:proofErr w:type="spellEnd"/>
      <w:r w:rsidRPr="00366AEB">
        <w:rPr>
          <w:rFonts w:ascii="Times New Roman" w:eastAsia="Calibri" w:hAnsi="Times New Roman" w:cs="Times New Roman"/>
          <w:sz w:val="28"/>
          <w:szCs w:val="28"/>
          <w:lang w:eastAsia="ru-RU"/>
        </w:rPr>
        <w:t xml:space="preserve"> – Городецкая средняя школа»   заняли 1 место в  областном этапе всероссийского конкурса юных инспекторов движения «Безопасное колесо»   и представляла Вологодскую область на Всероссийском уровне. На заключительном этапе Всероссийского конкурса  команда заняла 3 место на уровне Северо-Запада.</w:t>
      </w:r>
      <w:r w:rsidRPr="00366AEB">
        <w:rPr>
          <w:rFonts w:ascii="Times New Roman" w:eastAsia="Calibri" w:hAnsi="Times New Roman" w:cs="Times New Roman"/>
          <w:noProof/>
          <w:sz w:val="24"/>
          <w:szCs w:val="24"/>
          <w:lang w:eastAsia="ru-RU"/>
        </w:rPr>
        <w:t xml:space="preserve"> </w:t>
      </w:r>
    </w:p>
    <w:p w:rsidR="00366AEB" w:rsidRPr="00366AEB" w:rsidRDefault="00A631B3"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noProof/>
          <w:sz w:val="24"/>
          <w:szCs w:val="24"/>
          <w:lang w:eastAsia="ru-RU"/>
        </w:rPr>
        <w:lastRenderedPageBreak/>
        <w:t xml:space="preserve">  </w:t>
      </w:r>
      <w:r>
        <w:rPr>
          <w:rFonts w:ascii="Times New Roman" w:eastAsia="Calibri" w:hAnsi="Times New Roman" w:cs="Times New Roman"/>
          <w:sz w:val="28"/>
          <w:szCs w:val="28"/>
          <w:lang w:eastAsia="ru-RU"/>
        </w:rPr>
        <w:t xml:space="preserve">     </w:t>
      </w:r>
      <w:r w:rsidR="00366AEB" w:rsidRPr="00366AEB">
        <w:rPr>
          <w:rFonts w:ascii="Times New Roman" w:eastAsia="Calibri" w:hAnsi="Times New Roman" w:cs="Times New Roman"/>
          <w:sz w:val="28"/>
          <w:szCs w:val="28"/>
          <w:lang w:eastAsia="ru-RU"/>
        </w:rPr>
        <w:t>В рамках подготовки к новому 2022-2023 учебному году для обеспечения образовательного процесса</w:t>
      </w:r>
      <w:r w:rsidR="00366AEB" w:rsidRPr="00366AEB">
        <w:rPr>
          <w:rFonts w:ascii="Times New Roman" w:eastAsia="Calibri" w:hAnsi="Times New Roman" w:cs="Times New Roman"/>
          <w:iCs/>
          <w:sz w:val="28"/>
          <w:szCs w:val="28"/>
          <w:lang w:eastAsia="ru-RU"/>
        </w:rPr>
        <w:t xml:space="preserve"> в общеобразовательные организации округа поступило 3 868 экземпляров учебной литературы в печатной форме </w:t>
      </w:r>
      <w:r w:rsidR="00366AEB" w:rsidRPr="00366AEB">
        <w:rPr>
          <w:rFonts w:ascii="Times New Roman" w:eastAsia="Calibri" w:hAnsi="Times New Roman" w:cs="Times New Roman"/>
          <w:sz w:val="28"/>
          <w:szCs w:val="28"/>
          <w:lang w:eastAsia="ru-RU"/>
        </w:rPr>
        <w:t xml:space="preserve">на общую сумму 2 309 089,65 рублей. В 2023 году в общеобразовательных организациях округа продолжилось исполнение поручения Президента Российской Федерации – обеспечение бесплатным горячим питанием учащихся начальных классов. 632 учащихся начальных классов были обеспечены бесплатным горячим  питанием за счет средств федерального, регионального  муниципального бюджетов.    Льготное питание предоставляется 646 обучающимся 5-11 классов из числа детей из малоимущих, многодетных семей на сумму 77 рублей в учебный </w:t>
      </w:r>
      <w:proofErr w:type="gramStart"/>
      <w:r w:rsidR="00366AEB" w:rsidRPr="00366AEB">
        <w:rPr>
          <w:rFonts w:ascii="Times New Roman" w:eastAsia="Calibri" w:hAnsi="Times New Roman" w:cs="Times New Roman"/>
          <w:sz w:val="28"/>
          <w:szCs w:val="28"/>
          <w:lang w:eastAsia="ru-RU"/>
        </w:rPr>
        <w:t>день,  что</w:t>
      </w:r>
      <w:proofErr w:type="gramEnd"/>
      <w:r w:rsidR="00366AEB" w:rsidRPr="00366AEB">
        <w:rPr>
          <w:rFonts w:ascii="Times New Roman" w:eastAsia="Calibri" w:hAnsi="Times New Roman" w:cs="Times New Roman"/>
          <w:sz w:val="28"/>
          <w:szCs w:val="28"/>
          <w:lang w:eastAsia="ru-RU"/>
        </w:rPr>
        <w:t xml:space="preserve"> составляет 67% от общего числа обучающихся 5-11 классов за счет субвенции на осуществление отдельных государственных полномочий в сфере образования. Бесплатным двухразовым питанием в школах обеспечены 159 несовершеннолетних с ограниченными возможностями здоровья, 25 обучающихся МБОУ «</w:t>
      </w:r>
      <w:proofErr w:type="spellStart"/>
      <w:r w:rsidR="00366AEB" w:rsidRPr="00366AEB">
        <w:rPr>
          <w:rFonts w:ascii="Times New Roman" w:eastAsia="Calibri" w:hAnsi="Times New Roman" w:cs="Times New Roman"/>
          <w:sz w:val="28"/>
          <w:szCs w:val="28"/>
          <w:lang w:eastAsia="ru-RU"/>
        </w:rPr>
        <w:t>Кичменгско</w:t>
      </w:r>
      <w:proofErr w:type="spellEnd"/>
      <w:r w:rsidR="00366AEB" w:rsidRPr="00366AEB">
        <w:rPr>
          <w:rFonts w:ascii="Times New Roman" w:eastAsia="Calibri" w:hAnsi="Times New Roman" w:cs="Times New Roman"/>
          <w:sz w:val="28"/>
          <w:szCs w:val="28"/>
          <w:lang w:eastAsia="ru-RU"/>
        </w:rPr>
        <w:t xml:space="preserve">-Городецкая СКШИ», проживающих в интернате, обеспечены бесплатным пятиразовым питанием. </w:t>
      </w:r>
    </w:p>
    <w:p w:rsidR="00366AEB" w:rsidRPr="00366AEB"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366AEB">
        <w:rPr>
          <w:rFonts w:ascii="Times New Roman" w:eastAsia="Calibri" w:hAnsi="Times New Roman" w:cs="Times New Roman"/>
          <w:sz w:val="28"/>
          <w:szCs w:val="28"/>
          <w:lang w:eastAsia="ru-RU"/>
        </w:rPr>
        <w:t xml:space="preserve">        В целях социальной поддержки семей граждан, участвующих в специальной военной операции, родители 27 </w:t>
      </w:r>
      <w:proofErr w:type="gramStart"/>
      <w:r w:rsidRPr="00366AEB">
        <w:rPr>
          <w:rFonts w:ascii="Times New Roman" w:eastAsia="Calibri" w:hAnsi="Times New Roman" w:cs="Times New Roman"/>
          <w:sz w:val="28"/>
          <w:szCs w:val="28"/>
          <w:lang w:eastAsia="ru-RU"/>
        </w:rPr>
        <w:t>воспитанников  детских</w:t>
      </w:r>
      <w:proofErr w:type="gramEnd"/>
      <w:r w:rsidRPr="00366AEB">
        <w:rPr>
          <w:rFonts w:ascii="Times New Roman" w:eastAsia="Calibri" w:hAnsi="Times New Roman" w:cs="Times New Roman"/>
          <w:sz w:val="28"/>
          <w:szCs w:val="28"/>
          <w:lang w:eastAsia="ru-RU"/>
        </w:rPr>
        <w:t xml:space="preserve"> садов округа освобождены от родительской платы за присмотр и уход за детьми, 27 обучающимся   предоставляется бесплатное горячее питание в учебные дни.</w:t>
      </w:r>
    </w:p>
    <w:p w:rsidR="00366AEB" w:rsidRPr="00366AEB"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366AEB">
        <w:rPr>
          <w:rFonts w:ascii="Times New Roman" w:eastAsia="Calibri" w:hAnsi="Times New Roman" w:cs="Times New Roman"/>
          <w:sz w:val="28"/>
          <w:szCs w:val="28"/>
          <w:lang w:eastAsia="ru-RU"/>
        </w:rPr>
        <w:t xml:space="preserve">       В результате реализации национальных проектов «Образование», исполнения решений градостроительных советов продолжается работа по улучшению   условий для получения доступного и качественного образования, активно формируется современная   инфраструктура.  В 2023 году в МБОУ «</w:t>
      </w:r>
      <w:proofErr w:type="spellStart"/>
      <w:r w:rsidRPr="00366AEB">
        <w:rPr>
          <w:rFonts w:ascii="Times New Roman" w:eastAsia="Calibri" w:hAnsi="Times New Roman" w:cs="Times New Roman"/>
          <w:sz w:val="28"/>
          <w:szCs w:val="28"/>
          <w:lang w:eastAsia="ru-RU"/>
        </w:rPr>
        <w:t>Нижнеенангская</w:t>
      </w:r>
      <w:proofErr w:type="spellEnd"/>
      <w:r w:rsidRPr="00366AEB">
        <w:rPr>
          <w:rFonts w:ascii="Times New Roman" w:eastAsia="Calibri" w:hAnsi="Times New Roman" w:cs="Times New Roman"/>
          <w:sz w:val="28"/>
          <w:szCs w:val="28"/>
          <w:lang w:eastAsia="ru-RU"/>
        </w:rPr>
        <w:t xml:space="preserve"> СШ» проведен капитальный ремонт кровли, системы отопления и замена оконных блоков. На проведение работ  из областного бюджета выделена сумма 6 000 000,00 рублей, дополнительно из муниципального бюджета выделено</w:t>
      </w:r>
    </w:p>
    <w:p w:rsidR="00366AEB" w:rsidRPr="00366AEB" w:rsidRDefault="00366AEB" w:rsidP="00366AEB">
      <w:pPr>
        <w:spacing w:before="100" w:beforeAutospacing="1" w:after="0" w:afterAutospacing="1" w:line="240" w:lineRule="auto"/>
        <w:contextualSpacing/>
        <w:jc w:val="both"/>
        <w:rPr>
          <w:rFonts w:ascii="Times New Roman" w:eastAsia="Calibri" w:hAnsi="Times New Roman" w:cs="Times New Roman"/>
          <w:sz w:val="28"/>
          <w:szCs w:val="28"/>
          <w:lang w:eastAsia="ru-RU"/>
        </w:rPr>
      </w:pPr>
      <w:r w:rsidRPr="00366AEB">
        <w:rPr>
          <w:rFonts w:ascii="Times New Roman" w:eastAsia="Calibri" w:hAnsi="Times New Roman" w:cs="Times New Roman"/>
          <w:sz w:val="28"/>
          <w:szCs w:val="28"/>
          <w:lang w:eastAsia="ru-RU"/>
        </w:rPr>
        <w:t>более 1 300 000,00 руб.</w:t>
      </w:r>
    </w:p>
    <w:p w:rsidR="00366AEB" w:rsidRPr="00366AEB" w:rsidRDefault="00366AEB" w:rsidP="00366AEB">
      <w:pPr>
        <w:spacing w:after="0" w:line="240" w:lineRule="auto"/>
        <w:contextualSpacing/>
        <w:jc w:val="both"/>
        <w:rPr>
          <w:rFonts w:ascii="Times New Roman" w:eastAsia="Calibri" w:hAnsi="Times New Roman" w:cs="Times New Roman"/>
          <w:noProof/>
          <w:sz w:val="28"/>
          <w:szCs w:val="28"/>
          <w:lang w:eastAsia="ru-RU"/>
        </w:rPr>
      </w:pPr>
      <w:r>
        <w:rPr>
          <w:rFonts w:ascii="Times New Roman" w:eastAsia="Calibri" w:hAnsi="Times New Roman" w:cs="Times New Roman"/>
          <w:color w:val="C00000"/>
          <w:sz w:val="28"/>
          <w:szCs w:val="28"/>
          <w:lang w:eastAsia="ru-RU"/>
        </w:rPr>
        <w:t xml:space="preserve">   </w:t>
      </w:r>
      <w:r>
        <w:rPr>
          <w:rFonts w:ascii="Times New Roman" w:eastAsia="Calibri" w:hAnsi="Times New Roman" w:cs="Times New Roman"/>
          <w:noProof/>
          <w:sz w:val="28"/>
          <w:szCs w:val="28"/>
          <w:lang w:eastAsia="ru-RU"/>
        </w:rPr>
        <w:t xml:space="preserve">    </w:t>
      </w:r>
      <w:r w:rsidRPr="00366AEB">
        <w:rPr>
          <w:rFonts w:ascii="Times New Roman" w:eastAsia="Calibri" w:hAnsi="Times New Roman" w:cs="Times New Roman"/>
          <w:noProof/>
          <w:sz w:val="28"/>
          <w:szCs w:val="28"/>
          <w:lang w:eastAsia="ru-RU"/>
        </w:rPr>
        <w:t xml:space="preserve"> В рамках реализации </w:t>
      </w:r>
      <w:r w:rsidRPr="00366AEB">
        <w:rPr>
          <w:rFonts w:ascii="Times New Roman" w:eastAsia="Calibri" w:hAnsi="Times New Roman" w:cs="Times New Roman"/>
          <w:sz w:val="28"/>
          <w:szCs w:val="28"/>
          <w:lang w:eastAsia="ru-RU"/>
        </w:rPr>
        <w:t xml:space="preserve">   федерального проекта «Современная школа» национального проекта «Образование» открыт центр образования естественно-научной и технологической направленностей «Точка </w:t>
      </w:r>
      <w:proofErr w:type="gramStart"/>
      <w:r w:rsidRPr="00366AEB">
        <w:rPr>
          <w:rFonts w:ascii="Times New Roman" w:eastAsia="Calibri" w:hAnsi="Times New Roman" w:cs="Times New Roman"/>
          <w:sz w:val="28"/>
          <w:szCs w:val="28"/>
          <w:lang w:eastAsia="ru-RU"/>
        </w:rPr>
        <w:t>роста»  в</w:t>
      </w:r>
      <w:proofErr w:type="gramEnd"/>
      <w:r w:rsidRPr="00366AEB">
        <w:rPr>
          <w:rFonts w:ascii="Times New Roman" w:eastAsia="Calibri" w:hAnsi="Times New Roman" w:cs="Times New Roman"/>
          <w:sz w:val="28"/>
          <w:szCs w:val="28"/>
          <w:lang w:eastAsia="ru-RU"/>
        </w:rPr>
        <w:t xml:space="preserve"> </w:t>
      </w:r>
      <w:r w:rsidRPr="00366AEB">
        <w:rPr>
          <w:rFonts w:ascii="Times New Roman" w:eastAsia="Times New Roman" w:hAnsi="Times New Roman" w:cs="Times New Roman"/>
          <w:sz w:val="28"/>
          <w:szCs w:val="28"/>
        </w:rPr>
        <w:t>МБОУ «</w:t>
      </w:r>
      <w:proofErr w:type="spellStart"/>
      <w:r w:rsidRPr="00366AEB">
        <w:rPr>
          <w:rFonts w:ascii="Times New Roman" w:eastAsia="Times New Roman" w:hAnsi="Times New Roman" w:cs="Times New Roman"/>
          <w:sz w:val="28"/>
          <w:szCs w:val="28"/>
        </w:rPr>
        <w:t>Нижнеенангская</w:t>
      </w:r>
      <w:proofErr w:type="spellEnd"/>
      <w:r w:rsidRPr="00366AEB">
        <w:rPr>
          <w:rFonts w:ascii="Times New Roman" w:eastAsia="Times New Roman" w:hAnsi="Times New Roman" w:cs="Times New Roman"/>
          <w:sz w:val="28"/>
          <w:szCs w:val="28"/>
        </w:rPr>
        <w:t xml:space="preserve"> СШ» и  МБОУ «</w:t>
      </w:r>
      <w:proofErr w:type="spellStart"/>
      <w:r w:rsidRPr="00366AEB">
        <w:rPr>
          <w:rFonts w:ascii="Times New Roman" w:eastAsia="Times New Roman" w:hAnsi="Times New Roman" w:cs="Times New Roman"/>
          <w:sz w:val="28"/>
          <w:szCs w:val="28"/>
        </w:rPr>
        <w:t>Югская</w:t>
      </w:r>
      <w:proofErr w:type="spellEnd"/>
      <w:r w:rsidRPr="00366AEB">
        <w:rPr>
          <w:rFonts w:ascii="Times New Roman" w:eastAsia="Times New Roman" w:hAnsi="Times New Roman" w:cs="Times New Roman"/>
          <w:sz w:val="28"/>
          <w:szCs w:val="28"/>
        </w:rPr>
        <w:t xml:space="preserve"> основная школа»</w:t>
      </w:r>
      <w:r w:rsidRPr="00366AEB">
        <w:rPr>
          <w:rFonts w:ascii="Times New Roman" w:eastAsia="Calibri" w:hAnsi="Times New Roman" w:cs="Times New Roman"/>
          <w:sz w:val="28"/>
          <w:szCs w:val="28"/>
          <w:lang w:eastAsia="ru-RU"/>
        </w:rPr>
        <w:t>. На площадку центра закуплено новое оборудование  на сумму более 4 000 000,00 рублей для преподавания биологии, химии, физики. На подготовку кабинетов и закупку мебели деньги выделены из районного бюджета  в размере 4 400 000, 00 рублей.</w:t>
      </w:r>
    </w:p>
    <w:p w:rsidR="00366AEB" w:rsidRPr="00366AEB" w:rsidRDefault="00366AEB" w:rsidP="00366AEB">
      <w:pPr>
        <w:spacing w:after="0" w:line="240" w:lineRule="auto"/>
        <w:ind w:firstLine="567"/>
        <w:contextualSpacing/>
        <w:jc w:val="both"/>
        <w:rPr>
          <w:rFonts w:ascii="Times New Roman" w:eastAsia="Times New Roman" w:hAnsi="Times New Roman" w:cs="Times New Roman"/>
          <w:noProof/>
          <w:sz w:val="28"/>
          <w:szCs w:val="28"/>
        </w:rPr>
      </w:pPr>
      <w:r w:rsidRPr="00366AEB">
        <w:rPr>
          <w:rFonts w:ascii="Times New Roman" w:eastAsia="Times New Roman" w:hAnsi="Times New Roman" w:cs="Times New Roman"/>
          <w:sz w:val="28"/>
          <w:szCs w:val="28"/>
        </w:rPr>
        <w:t>МАОУ «</w:t>
      </w:r>
      <w:proofErr w:type="spellStart"/>
      <w:r w:rsidRPr="00366AEB">
        <w:rPr>
          <w:rFonts w:ascii="Times New Roman" w:eastAsia="Times New Roman" w:hAnsi="Times New Roman" w:cs="Times New Roman"/>
          <w:sz w:val="28"/>
          <w:szCs w:val="28"/>
        </w:rPr>
        <w:t>Косковская</w:t>
      </w:r>
      <w:proofErr w:type="spellEnd"/>
      <w:r w:rsidRPr="00366AEB">
        <w:rPr>
          <w:rFonts w:ascii="Times New Roman" w:eastAsia="Times New Roman" w:hAnsi="Times New Roman" w:cs="Times New Roman"/>
          <w:sz w:val="28"/>
          <w:szCs w:val="28"/>
        </w:rPr>
        <w:t xml:space="preserve"> средняя школа» в 2023 стала участницей проекта «Цифровая образовательная среда». В рамках проекта школа получила современное оборудование: 31 ноутбук, 2 интерактивных панели, многофункциональное устройство (МФУ), IP-камера-3 шт., профессиональная интерактивная жидкокристаллическая панель «ИКАР» на сумму 3 300 000,00 руб. Участие в данном проекте позволит обеспечить обновление содержания образования и предоставит возможность школьникам свободно и одновременно безопасно ориентироваться в цифровом пространстве.</w:t>
      </w:r>
      <w:r w:rsidRPr="00366AEB">
        <w:rPr>
          <w:rFonts w:ascii="Times New Roman" w:eastAsia="Times New Roman" w:hAnsi="Times New Roman" w:cs="Times New Roman"/>
          <w:noProof/>
          <w:sz w:val="28"/>
          <w:szCs w:val="28"/>
        </w:rPr>
        <w:t xml:space="preserve">  </w:t>
      </w:r>
    </w:p>
    <w:p w:rsidR="00366AEB" w:rsidRPr="00366AEB" w:rsidRDefault="00366AEB" w:rsidP="00366AEB">
      <w:pPr>
        <w:spacing w:after="0" w:line="240" w:lineRule="auto"/>
        <w:ind w:firstLine="567"/>
        <w:contextualSpacing/>
        <w:jc w:val="both"/>
        <w:rPr>
          <w:rFonts w:ascii="Times New Roman" w:eastAsia="Calibri" w:hAnsi="Times New Roman" w:cs="Times New Roman"/>
          <w:sz w:val="28"/>
          <w:szCs w:val="28"/>
          <w:lang w:eastAsia="ru-RU"/>
        </w:rPr>
      </w:pPr>
      <w:r w:rsidRPr="00366AEB">
        <w:rPr>
          <w:rFonts w:ascii="Times New Roman" w:eastAsia="Times New Roman" w:hAnsi="Times New Roman" w:cs="Times New Roman"/>
          <w:sz w:val="28"/>
          <w:szCs w:val="28"/>
        </w:rPr>
        <w:lastRenderedPageBreak/>
        <w:t>Ежегодно</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в</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течение</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летнего</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периода</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проводятся</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мероприятия</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по</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подготовке</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учреждений</w:t>
      </w:r>
      <w:r w:rsidRPr="00366AEB">
        <w:rPr>
          <w:rFonts w:ascii="Times New Roman" w:eastAsia="Times New Roman" w:hAnsi="Times New Roman" w:cs="Times New Roman"/>
          <w:spacing w:val="2"/>
          <w:sz w:val="28"/>
          <w:szCs w:val="28"/>
        </w:rPr>
        <w:t xml:space="preserve"> </w:t>
      </w:r>
      <w:r w:rsidRPr="00366AEB">
        <w:rPr>
          <w:rFonts w:ascii="Times New Roman" w:eastAsia="Times New Roman" w:hAnsi="Times New Roman" w:cs="Times New Roman"/>
          <w:sz w:val="28"/>
          <w:szCs w:val="28"/>
        </w:rPr>
        <w:t>к новому</w:t>
      </w:r>
      <w:r w:rsidRPr="00366AEB">
        <w:rPr>
          <w:rFonts w:ascii="Times New Roman" w:eastAsia="Times New Roman" w:hAnsi="Times New Roman" w:cs="Times New Roman"/>
          <w:spacing w:val="-3"/>
          <w:sz w:val="28"/>
          <w:szCs w:val="28"/>
        </w:rPr>
        <w:t xml:space="preserve"> </w:t>
      </w:r>
      <w:r w:rsidRPr="00366AEB">
        <w:rPr>
          <w:rFonts w:ascii="Times New Roman" w:eastAsia="Times New Roman" w:hAnsi="Times New Roman" w:cs="Times New Roman"/>
          <w:sz w:val="28"/>
          <w:szCs w:val="28"/>
        </w:rPr>
        <w:t>учебному</w:t>
      </w:r>
      <w:r w:rsidRPr="00366AEB">
        <w:rPr>
          <w:rFonts w:ascii="Times New Roman" w:eastAsia="Times New Roman" w:hAnsi="Times New Roman" w:cs="Times New Roman"/>
          <w:spacing w:val="-8"/>
          <w:sz w:val="28"/>
          <w:szCs w:val="28"/>
        </w:rPr>
        <w:t xml:space="preserve"> </w:t>
      </w:r>
      <w:r w:rsidRPr="00366AEB">
        <w:rPr>
          <w:rFonts w:ascii="Times New Roman" w:eastAsia="Times New Roman" w:hAnsi="Times New Roman" w:cs="Times New Roman"/>
          <w:sz w:val="28"/>
          <w:szCs w:val="28"/>
        </w:rPr>
        <w:t>году</w:t>
      </w:r>
      <w:r w:rsidRPr="00366AEB">
        <w:rPr>
          <w:rFonts w:ascii="Times New Roman" w:eastAsia="Times New Roman" w:hAnsi="Times New Roman" w:cs="Times New Roman"/>
          <w:spacing w:val="-8"/>
          <w:sz w:val="28"/>
          <w:szCs w:val="28"/>
        </w:rPr>
        <w:t xml:space="preserve"> </w:t>
      </w:r>
      <w:r w:rsidRPr="00366AEB">
        <w:rPr>
          <w:rFonts w:ascii="Times New Roman" w:eastAsia="Times New Roman" w:hAnsi="Times New Roman" w:cs="Times New Roman"/>
          <w:sz w:val="28"/>
          <w:szCs w:val="28"/>
        </w:rPr>
        <w:t>и</w:t>
      </w:r>
      <w:r w:rsidRPr="00366AEB">
        <w:rPr>
          <w:rFonts w:ascii="Times New Roman" w:eastAsia="Times New Roman" w:hAnsi="Times New Roman" w:cs="Times New Roman"/>
          <w:spacing w:val="2"/>
          <w:sz w:val="28"/>
          <w:szCs w:val="28"/>
        </w:rPr>
        <w:t xml:space="preserve"> </w:t>
      </w:r>
      <w:r w:rsidRPr="00366AEB">
        <w:rPr>
          <w:rFonts w:ascii="Times New Roman" w:eastAsia="Times New Roman" w:hAnsi="Times New Roman" w:cs="Times New Roman"/>
          <w:sz w:val="28"/>
          <w:szCs w:val="28"/>
        </w:rPr>
        <w:t>отопительному</w:t>
      </w:r>
      <w:r w:rsidRPr="00366AEB">
        <w:rPr>
          <w:rFonts w:ascii="Times New Roman" w:eastAsia="Times New Roman" w:hAnsi="Times New Roman" w:cs="Times New Roman"/>
          <w:spacing w:val="-8"/>
          <w:sz w:val="28"/>
          <w:szCs w:val="28"/>
        </w:rPr>
        <w:t xml:space="preserve"> </w:t>
      </w:r>
      <w:r w:rsidRPr="00366AEB">
        <w:rPr>
          <w:rFonts w:ascii="Times New Roman" w:eastAsia="Times New Roman" w:hAnsi="Times New Roman" w:cs="Times New Roman"/>
          <w:sz w:val="28"/>
          <w:szCs w:val="28"/>
        </w:rPr>
        <w:t>сезону. На</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подготовку</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выделено</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из</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муниципального</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бюджета</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около</w:t>
      </w:r>
      <w:r w:rsidRPr="00366AEB">
        <w:rPr>
          <w:rFonts w:ascii="Times New Roman" w:eastAsia="Times New Roman" w:hAnsi="Times New Roman" w:cs="Times New Roman"/>
          <w:spacing w:val="1"/>
          <w:sz w:val="28"/>
          <w:szCs w:val="28"/>
        </w:rPr>
        <w:t xml:space="preserve"> 1</w:t>
      </w:r>
      <w:r w:rsidRPr="00366AEB">
        <w:rPr>
          <w:rFonts w:ascii="Times New Roman" w:eastAsia="Times New Roman" w:hAnsi="Times New Roman" w:cs="Times New Roman"/>
          <w:sz w:val="28"/>
          <w:szCs w:val="28"/>
        </w:rPr>
        <w:t>5</w:t>
      </w:r>
      <w:r w:rsidRPr="00366AEB">
        <w:rPr>
          <w:rFonts w:ascii="Times New Roman" w:eastAsia="Times New Roman" w:hAnsi="Times New Roman" w:cs="Times New Roman"/>
          <w:spacing w:val="1"/>
          <w:sz w:val="28"/>
          <w:szCs w:val="28"/>
        </w:rPr>
        <w:t> </w:t>
      </w:r>
      <w:r w:rsidRPr="00366AEB">
        <w:rPr>
          <w:rFonts w:ascii="Times New Roman" w:eastAsia="Times New Roman" w:hAnsi="Times New Roman" w:cs="Times New Roman"/>
          <w:sz w:val="28"/>
          <w:szCs w:val="28"/>
        </w:rPr>
        <w:t>000 000,00 рублей.</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Указанные</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средства</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направлены</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на</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косметический</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ремонт</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кабинетов</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и</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помещений,</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обеспечение</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пожарной</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безопасности,</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санитарно-эпидемиологического состояния,</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антитеррористические мероприятия:</w:t>
      </w:r>
    </w:p>
    <w:p w:rsidR="00366AEB" w:rsidRPr="00366AEB" w:rsidRDefault="00366AEB" w:rsidP="00366AEB">
      <w:pPr>
        <w:spacing w:after="0" w:line="240" w:lineRule="auto"/>
        <w:jc w:val="both"/>
        <w:rPr>
          <w:rFonts w:ascii="Times New Roman" w:eastAsia="Times New Roman" w:hAnsi="Times New Roman" w:cs="Times New Roman"/>
          <w:sz w:val="28"/>
          <w:szCs w:val="28"/>
        </w:rPr>
      </w:pPr>
      <w:r w:rsidRPr="00366AEB">
        <w:rPr>
          <w:rFonts w:ascii="Times New Roman" w:eastAsia="Times New Roman" w:hAnsi="Times New Roman" w:cs="Times New Roman"/>
          <w:sz w:val="28"/>
          <w:szCs w:val="28"/>
        </w:rPr>
        <w:t xml:space="preserve">   </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 замена</w:t>
      </w:r>
      <w:r w:rsidRPr="00366AEB">
        <w:rPr>
          <w:rFonts w:ascii="Times New Roman" w:eastAsia="Times New Roman" w:hAnsi="Times New Roman" w:cs="Times New Roman"/>
          <w:spacing w:val="-7"/>
          <w:sz w:val="28"/>
          <w:szCs w:val="28"/>
        </w:rPr>
        <w:t xml:space="preserve"> </w:t>
      </w:r>
      <w:r w:rsidRPr="00366AEB">
        <w:rPr>
          <w:rFonts w:ascii="Times New Roman" w:eastAsia="Times New Roman" w:hAnsi="Times New Roman" w:cs="Times New Roman"/>
          <w:sz w:val="28"/>
          <w:szCs w:val="28"/>
        </w:rPr>
        <w:t>дверей, ветхих окон на окна из ПВХ в детском саду</w:t>
      </w:r>
      <w:r w:rsidRPr="00366AEB">
        <w:rPr>
          <w:rFonts w:ascii="Calibri" w:eastAsia="Times New Roman" w:hAnsi="Calibri" w:cs="Times New Roman"/>
        </w:rPr>
        <w:t xml:space="preserve"> </w:t>
      </w:r>
      <w:r w:rsidRPr="00366AEB">
        <w:rPr>
          <w:rFonts w:ascii="Times New Roman" w:eastAsia="Times New Roman" w:hAnsi="Times New Roman" w:cs="Times New Roman"/>
          <w:sz w:val="28"/>
          <w:szCs w:val="28"/>
        </w:rPr>
        <w:t>в БДОУ    «Детский сад «</w:t>
      </w:r>
      <w:proofErr w:type="spellStart"/>
      <w:r w:rsidRPr="00366AEB">
        <w:rPr>
          <w:rFonts w:ascii="Times New Roman" w:eastAsia="Times New Roman" w:hAnsi="Times New Roman" w:cs="Times New Roman"/>
          <w:sz w:val="28"/>
          <w:szCs w:val="28"/>
        </w:rPr>
        <w:t>Ивушка</w:t>
      </w:r>
      <w:proofErr w:type="spellEnd"/>
      <w:r w:rsidRPr="00366AEB">
        <w:rPr>
          <w:rFonts w:ascii="Times New Roman" w:eastAsia="Times New Roman" w:hAnsi="Times New Roman" w:cs="Times New Roman"/>
          <w:sz w:val="28"/>
          <w:szCs w:val="28"/>
        </w:rPr>
        <w:t>»  (д. Плоская) на сумму более 800 000,00 руб., ремонт</w:t>
      </w:r>
      <w:r w:rsidRPr="00366AEB">
        <w:rPr>
          <w:rFonts w:ascii="Times New Roman" w:eastAsia="Times New Roman" w:hAnsi="Times New Roman" w:cs="Times New Roman"/>
          <w:spacing w:val="-2"/>
          <w:sz w:val="28"/>
          <w:szCs w:val="28"/>
        </w:rPr>
        <w:t xml:space="preserve"> </w:t>
      </w:r>
      <w:r w:rsidRPr="00366AEB">
        <w:rPr>
          <w:rFonts w:ascii="Times New Roman" w:eastAsia="Times New Roman" w:hAnsi="Times New Roman" w:cs="Times New Roman"/>
          <w:sz w:val="28"/>
          <w:szCs w:val="28"/>
        </w:rPr>
        <w:t>ограждения в БДОУ    «Детский сад «</w:t>
      </w:r>
      <w:proofErr w:type="spellStart"/>
      <w:r w:rsidRPr="00366AEB">
        <w:rPr>
          <w:rFonts w:ascii="Times New Roman" w:eastAsia="Times New Roman" w:hAnsi="Times New Roman" w:cs="Times New Roman"/>
          <w:sz w:val="28"/>
          <w:szCs w:val="28"/>
        </w:rPr>
        <w:t>Ивушка</w:t>
      </w:r>
      <w:proofErr w:type="spellEnd"/>
      <w:r w:rsidRPr="00366AEB">
        <w:rPr>
          <w:rFonts w:ascii="Times New Roman" w:eastAsia="Times New Roman" w:hAnsi="Times New Roman" w:cs="Times New Roman"/>
          <w:sz w:val="28"/>
          <w:szCs w:val="28"/>
        </w:rPr>
        <w:t xml:space="preserve">» (д. </w:t>
      </w:r>
      <w:proofErr w:type="spellStart"/>
      <w:r w:rsidRPr="00366AEB">
        <w:rPr>
          <w:rFonts w:ascii="Times New Roman" w:eastAsia="Times New Roman" w:hAnsi="Times New Roman" w:cs="Times New Roman"/>
          <w:sz w:val="28"/>
          <w:szCs w:val="28"/>
        </w:rPr>
        <w:t>Ананино</w:t>
      </w:r>
      <w:proofErr w:type="spellEnd"/>
      <w:r w:rsidRPr="00366AEB">
        <w:rPr>
          <w:rFonts w:ascii="Times New Roman" w:eastAsia="Times New Roman" w:hAnsi="Times New Roman" w:cs="Times New Roman"/>
          <w:sz w:val="28"/>
          <w:szCs w:val="28"/>
        </w:rPr>
        <w:t xml:space="preserve">) на сумму 736 000,00 руб., замена дверей в   БДОУ «Детский сад «Рябинка» на сумму     более 200 000 руб., ремонт подбоев в МАОУ «Первомайская средняя школа» (с. </w:t>
      </w:r>
      <w:proofErr w:type="spellStart"/>
      <w:r w:rsidRPr="00366AEB">
        <w:rPr>
          <w:rFonts w:ascii="Times New Roman" w:eastAsia="Times New Roman" w:hAnsi="Times New Roman" w:cs="Times New Roman"/>
          <w:sz w:val="28"/>
          <w:szCs w:val="28"/>
        </w:rPr>
        <w:t>Шонга</w:t>
      </w:r>
      <w:proofErr w:type="spellEnd"/>
      <w:r w:rsidRPr="00366AEB">
        <w:rPr>
          <w:rFonts w:ascii="Times New Roman" w:eastAsia="Times New Roman" w:hAnsi="Times New Roman" w:cs="Times New Roman"/>
          <w:sz w:val="28"/>
          <w:szCs w:val="28"/>
        </w:rPr>
        <w:t>)  на сумму более 300 000,00 руб.,  разработка сметной документации по капитальному ремонту основного здания</w:t>
      </w:r>
      <w:r w:rsidRPr="00366AEB">
        <w:rPr>
          <w:rFonts w:ascii="Times New Roman" w:eastAsia="Times New Roman" w:hAnsi="Times New Roman" w:cs="Times New Roman"/>
          <w:spacing w:val="1"/>
          <w:sz w:val="28"/>
          <w:szCs w:val="28"/>
        </w:rPr>
        <w:t xml:space="preserve"> </w:t>
      </w:r>
      <w:r w:rsidRPr="00366AEB">
        <w:rPr>
          <w:rFonts w:ascii="Times New Roman" w:eastAsia="Times New Roman" w:hAnsi="Times New Roman" w:cs="Times New Roman"/>
          <w:sz w:val="28"/>
          <w:szCs w:val="28"/>
        </w:rPr>
        <w:t>МАОУ «</w:t>
      </w:r>
      <w:proofErr w:type="spellStart"/>
      <w:r w:rsidRPr="00366AEB">
        <w:rPr>
          <w:rFonts w:ascii="Times New Roman" w:eastAsia="Times New Roman" w:hAnsi="Times New Roman" w:cs="Times New Roman"/>
          <w:sz w:val="28"/>
          <w:szCs w:val="28"/>
        </w:rPr>
        <w:t>Кичменгско</w:t>
      </w:r>
      <w:proofErr w:type="spellEnd"/>
      <w:r w:rsidRPr="00366AEB">
        <w:rPr>
          <w:rFonts w:ascii="Times New Roman" w:eastAsia="Times New Roman" w:hAnsi="Times New Roman" w:cs="Times New Roman"/>
          <w:sz w:val="28"/>
          <w:szCs w:val="28"/>
        </w:rPr>
        <w:t xml:space="preserve">-Городецкая средняя школа» на сумму 1 000 000, 00 руб.,  разработка сметной документации на строительство </w:t>
      </w:r>
      <w:proofErr w:type="spellStart"/>
      <w:r w:rsidRPr="00366AEB">
        <w:rPr>
          <w:rFonts w:ascii="Times New Roman" w:eastAsia="Times New Roman" w:hAnsi="Times New Roman" w:cs="Times New Roman"/>
          <w:sz w:val="28"/>
          <w:szCs w:val="28"/>
        </w:rPr>
        <w:t>ФОКОТов</w:t>
      </w:r>
      <w:proofErr w:type="spellEnd"/>
      <w:r w:rsidRPr="00366AEB">
        <w:rPr>
          <w:rFonts w:ascii="Times New Roman" w:eastAsia="Times New Roman" w:hAnsi="Times New Roman" w:cs="Times New Roman"/>
          <w:sz w:val="28"/>
          <w:szCs w:val="28"/>
        </w:rPr>
        <w:t xml:space="preserve"> на территории МАОУ «</w:t>
      </w:r>
      <w:proofErr w:type="spellStart"/>
      <w:r w:rsidRPr="00366AEB">
        <w:rPr>
          <w:rFonts w:ascii="Times New Roman" w:eastAsia="Times New Roman" w:hAnsi="Times New Roman" w:cs="Times New Roman"/>
          <w:sz w:val="28"/>
          <w:szCs w:val="28"/>
        </w:rPr>
        <w:t>Кичменгско</w:t>
      </w:r>
      <w:proofErr w:type="spellEnd"/>
      <w:r w:rsidRPr="00366AEB">
        <w:rPr>
          <w:rFonts w:ascii="Times New Roman" w:eastAsia="Times New Roman" w:hAnsi="Times New Roman" w:cs="Times New Roman"/>
          <w:sz w:val="28"/>
          <w:szCs w:val="28"/>
        </w:rPr>
        <w:t>-Городецкая средняя школа» и МАОУ «Первомайская средняя школа»  на сумму 1 600 000,00  руб.</w:t>
      </w:r>
    </w:p>
    <w:p w:rsidR="00366AEB" w:rsidRDefault="00366AEB" w:rsidP="00366AEB">
      <w:pPr>
        <w:spacing w:after="0" w:line="240" w:lineRule="auto"/>
        <w:jc w:val="both"/>
        <w:rPr>
          <w:rFonts w:ascii="Times New Roman" w:eastAsia="Times New Roman" w:hAnsi="Times New Roman" w:cs="Times New Roman"/>
          <w:sz w:val="28"/>
          <w:szCs w:val="28"/>
        </w:rPr>
      </w:pPr>
      <w:r w:rsidRPr="00366AE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66AEB">
        <w:rPr>
          <w:rFonts w:ascii="Times New Roman" w:eastAsia="Calibri" w:hAnsi="Times New Roman" w:cs="Times New Roman"/>
          <w:sz w:val="28"/>
          <w:szCs w:val="28"/>
        </w:rPr>
        <w:t xml:space="preserve"> В приоритете стоит вопрос  обеспечения безопасности образовательных учреждений, сохранения жизни и здоровья детей.  В 2023 году </w:t>
      </w:r>
      <w:r w:rsidRPr="00366AEB">
        <w:rPr>
          <w:rFonts w:ascii="Times New Roman" w:eastAsia="Times New Roman" w:hAnsi="Times New Roman" w:cs="Times New Roman"/>
          <w:sz w:val="28"/>
          <w:szCs w:val="28"/>
        </w:rPr>
        <w:t>выполнены работы по монтажу системы оповещения и управления эвакуацией людей при угрозе совершения террористического акта на сумму более 1 000 000,00 руб.</w:t>
      </w:r>
    </w:p>
    <w:p w:rsidR="00357C67" w:rsidRPr="00366AEB" w:rsidRDefault="00366AEB" w:rsidP="00366A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47C88" w:rsidRPr="00B94BF6">
        <w:rPr>
          <w:rFonts w:ascii="Times New Roman" w:hAnsi="Times New Roman" w:cs="Times New Roman"/>
          <w:sz w:val="28"/>
          <w:szCs w:val="28"/>
        </w:rPr>
        <w:t xml:space="preserve">Приоритетным направлением модернизации образования становится системная информатизация образования </w:t>
      </w:r>
      <w:r w:rsidR="009A44A1" w:rsidRPr="00B94BF6">
        <w:rPr>
          <w:rFonts w:ascii="Times New Roman" w:hAnsi="Times New Roman" w:cs="Times New Roman"/>
          <w:sz w:val="28"/>
          <w:szCs w:val="28"/>
        </w:rPr>
        <w:t>–</w:t>
      </w:r>
      <w:r w:rsidR="00647C88" w:rsidRPr="00B94BF6">
        <w:rPr>
          <w:rFonts w:ascii="Times New Roman" w:hAnsi="Times New Roman" w:cs="Times New Roman"/>
          <w:sz w:val="28"/>
          <w:szCs w:val="28"/>
        </w:rPr>
        <w:t xml:space="preserve"> переход от обучения техническим и технологическим аспектам работы с компьютерным оборудованием к созданию, отбору и использованию электронного образовательного контента, электронных изданий и ресур</w:t>
      </w:r>
      <w:r w:rsidR="00357C67" w:rsidRPr="00B94BF6">
        <w:rPr>
          <w:rFonts w:ascii="Times New Roman" w:hAnsi="Times New Roman" w:cs="Times New Roman"/>
          <w:sz w:val="28"/>
          <w:szCs w:val="28"/>
        </w:rPr>
        <w:t xml:space="preserve">сов, в том числе сети Интернет. </w:t>
      </w:r>
    </w:p>
    <w:p w:rsidR="00FB4A76" w:rsidRPr="00B94BF6" w:rsidRDefault="00FB4A76" w:rsidP="00FB4A76">
      <w:pPr>
        <w:spacing w:after="0" w:line="240" w:lineRule="auto"/>
        <w:ind w:firstLine="708"/>
        <w:jc w:val="both"/>
        <w:rPr>
          <w:rFonts w:ascii="Times New Roman" w:hAnsi="Times New Roman" w:cs="Times New Roman"/>
          <w:sz w:val="28"/>
          <w:szCs w:val="28"/>
        </w:rPr>
      </w:pPr>
      <w:r w:rsidRPr="00B94BF6">
        <w:rPr>
          <w:rFonts w:ascii="Times New Roman" w:hAnsi="Times New Roman" w:cs="Times New Roman"/>
          <w:sz w:val="28"/>
          <w:szCs w:val="28"/>
        </w:rPr>
        <w:t xml:space="preserve">Успешно реализуется процесс информатизации общего образования: все школы подключены к сети Интернет и используют ее ресурсы, во всех школах имеются компьютерные классы, все школы имеют мультимедийные установки и активно используют их в образовательном процессе. </w:t>
      </w:r>
    </w:p>
    <w:p w:rsidR="00E62DF0" w:rsidRPr="00B94BF6" w:rsidRDefault="00572633" w:rsidP="00F62D82">
      <w:pPr>
        <w:widowControl w:val="0"/>
        <w:spacing w:after="0" w:line="240" w:lineRule="auto"/>
        <w:ind w:firstLine="708"/>
        <w:jc w:val="both"/>
        <w:rPr>
          <w:rFonts w:ascii="Times New Roman" w:hAnsi="Times New Roman" w:cs="Times New Roman"/>
          <w:sz w:val="28"/>
          <w:szCs w:val="28"/>
        </w:rPr>
      </w:pPr>
      <w:r w:rsidRPr="00B94BF6">
        <w:rPr>
          <w:rFonts w:ascii="Times New Roman" w:eastAsia="Calibri" w:hAnsi="Times New Roman" w:cs="Times New Roman"/>
          <w:sz w:val="28"/>
          <w:szCs w:val="28"/>
        </w:rPr>
        <w:t xml:space="preserve"> </w:t>
      </w:r>
      <w:r w:rsidR="00050E4F" w:rsidRPr="00B94BF6">
        <w:rPr>
          <w:rFonts w:ascii="Times New Roman" w:eastAsia="Calibri" w:hAnsi="Times New Roman" w:cs="Times New Roman"/>
          <w:sz w:val="28"/>
          <w:szCs w:val="28"/>
        </w:rPr>
        <w:t xml:space="preserve"> </w:t>
      </w:r>
      <w:r w:rsidRPr="00B94BF6">
        <w:rPr>
          <w:rFonts w:ascii="Times New Roman" w:eastAsia="Calibri" w:hAnsi="Times New Roman" w:cs="Times New Roman"/>
          <w:sz w:val="28"/>
          <w:szCs w:val="28"/>
        </w:rPr>
        <w:t>О</w:t>
      </w:r>
      <w:r w:rsidR="00050E4F" w:rsidRPr="00B94BF6">
        <w:rPr>
          <w:rFonts w:ascii="Times New Roman" w:eastAsia="Calibri" w:hAnsi="Times New Roman" w:cs="Times New Roman"/>
          <w:sz w:val="28"/>
          <w:szCs w:val="28"/>
        </w:rPr>
        <w:t xml:space="preserve">бразовательные </w:t>
      </w:r>
      <w:r w:rsidRPr="00B94BF6">
        <w:rPr>
          <w:rFonts w:ascii="Times New Roman" w:eastAsia="Calibri" w:hAnsi="Times New Roman" w:cs="Times New Roman"/>
          <w:sz w:val="28"/>
          <w:szCs w:val="28"/>
        </w:rPr>
        <w:t>организации</w:t>
      </w:r>
      <w:r w:rsidR="00050E4F" w:rsidRPr="00B94BF6">
        <w:rPr>
          <w:rFonts w:ascii="Times New Roman" w:eastAsia="Calibri" w:hAnsi="Times New Roman" w:cs="Times New Roman"/>
          <w:sz w:val="28"/>
          <w:szCs w:val="28"/>
        </w:rPr>
        <w:t xml:space="preserve"> работают в ГИС «Образование», предоставляя населению следующие муниципальные услуги в электронном виде: предоставление информации о текущей успеваемости учащегося, ведение электронного дневника и электронного журнала успеваемости в общеобразовательных учреждениях; зачисление в образовательное учреждение; </w:t>
      </w:r>
      <w:r w:rsidR="005A1D5E" w:rsidRPr="00B94BF6">
        <w:rPr>
          <w:rFonts w:ascii="Times New Roman" w:eastAsia="Calibri" w:hAnsi="Times New Roman" w:cs="Times New Roman"/>
          <w:sz w:val="28"/>
          <w:szCs w:val="28"/>
        </w:rPr>
        <w:t>прием заявлений, постановка на учет и зачисление детей в образовательные организации, реализующие образовательную программу дошкольного образования; выплата компенсации части родительской платы за присмотр, уход и содержание детей в дошкольн</w:t>
      </w:r>
      <w:r w:rsidR="00F62D82">
        <w:rPr>
          <w:rFonts w:ascii="Times New Roman" w:eastAsia="Calibri" w:hAnsi="Times New Roman" w:cs="Times New Roman"/>
          <w:sz w:val="28"/>
          <w:szCs w:val="28"/>
        </w:rPr>
        <w:t>ых образовательных организациях.</w:t>
      </w:r>
    </w:p>
    <w:p w:rsidR="00956C48" w:rsidRPr="00956C48" w:rsidRDefault="00647C88" w:rsidP="00956C48">
      <w:pPr>
        <w:widowControl w:val="0"/>
        <w:spacing w:after="0" w:line="240" w:lineRule="auto"/>
        <w:ind w:firstLine="708"/>
        <w:jc w:val="both"/>
        <w:rPr>
          <w:rFonts w:ascii="Times New Roman" w:hAnsi="Times New Roman" w:cs="Times New Roman"/>
          <w:sz w:val="28"/>
          <w:szCs w:val="28"/>
        </w:rPr>
      </w:pPr>
      <w:r w:rsidRPr="00B94BF6">
        <w:rPr>
          <w:rFonts w:ascii="Times New Roman" w:hAnsi="Times New Roman" w:cs="Times New Roman"/>
          <w:sz w:val="28"/>
          <w:szCs w:val="28"/>
        </w:rPr>
        <w:t xml:space="preserve">Перспективы развития системы общего и дополнительного образования заложены в программных мероприятиях, при выполнении которых будут созданы условия для успешного функционирования муниципальной системы образования и осуществления </w:t>
      </w:r>
      <w:r w:rsidRPr="00956C48">
        <w:rPr>
          <w:rFonts w:ascii="Times New Roman" w:hAnsi="Times New Roman" w:cs="Times New Roman"/>
          <w:sz w:val="28"/>
          <w:szCs w:val="28"/>
        </w:rPr>
        <w:t xml:space="preserve">комплексного подхода к модернизации образования, </w:t>
      </w:r>
      <w:r w:rsidR="005918A1" w:rsidRPr="00956C48">
        <w:rPr>
          <w:rFonts w:ascii="Times New Roman" w:hAnsi="Times New Roman" w:cs="Times New Roman"/>
          <w:sz w:val="28"/>
          <w:szCs w:val="28"/>
        </w:rPr>
        <w:t xml:space="preserve">реализации </w:t>
      </w:r>
      <w:r w:rsidRPr="00956C48">
        <w:rPr>
          <w:rFonts w:ascii="Times New Roman" w:hAnsi="Times New Roman" w:cs="Times New Roman"/>
          <w:sz w:val="28"/>
          <w:szCs w:val="28"/>
        </w:rPr>
        <w:t xml:space="preserve">ФГОС общего образования, </w:t>
      </w:r>
      <w:r w:rsidR="00685A00" w:rsidRPr="00956C48">
        <w:rPr>
          <w:rFonts w:ascii="Times New Roman" w:hAnsi="Times New Roman" w:cs="Times New Roman"/>
          <w:sz w:val="28"/>
          <w:szCs w:val="28"/>
        </w:rPr>
        <w:t xml:space="preserve">  </w:t>
      </w:r>
      <w:r w:rsidRPr="00956C48">
        <w:rPr>
          <w:rFonts w:ascii="Times New Roman" w:hAnsi="Times New Roman" w:cs="Times New Roman"/>
          <w:sz w:val="28"/>
          <w:szCs w:val="28"/>
        </w:rPr>
        <w:t xml:space="preserve"> инклюзивного </w:t>
      </w:r>
      <w:r w:rsidR="00956C48" w:rsidRPr="00956C48">
        <w:rPr>
          <w:rFonts w:ascii="Times New Roman" w:hAnsi="Times New Roman" w:cs="Times New Roman"/>
          <w:sz w:val="28"/>
          <w:szCs w:val="28"/>
        </w:rPr>
        <w:t>образования детей-инвалидов,</w:t>
      </w:r>
    </w:p>
    <w:p w:rsidR="00432671" w:rsidRPr="005E4E07" w:rsidRDefault="00956C48" w:rsidP="005E4E07">
      <w:pPr>
        <w:widowControl w:val="0"/>
        <w:spacing w:after="0" w:line="240" w:lineRule="auto"/>
        <w:jc w:val="both"/>
        <w:rPr>
          <w:rFonts w:ascii="Times New Roman" w:hAnsi="Times New Roman" w:cs="Times New Roman"/>
          <w:sz w:val="28"/>
          <w:szCs w:val="28"/>
        </w:rPr>
      </w:pPr>
      <w:r w:rsidRPr="00956C48">
        <w:rPr>
          <w:rFonts w:ascii="Times New Roman" w:hAnsi="Times New Roman" w:cs="Times New Roman"/>
          <w:sz w:val="28"/>
          <w:szCs w:val="28"/>
        </w:rPr>
        <w:t xml:space="preserve"> создания условий для получения доступного, качественного образования,  </w:t>
      </w:r>
      <w:r w:rsidRPr="00956C48">
        <w:rPr>
          <w:rFonts w:ascii="Times New Roman" w:hAnsi="Times New Roman" w:cs="Times New Roman"/>
          <w:sz w:val="28"/>
          <w:szCs w:val="28"/>
        </w:rPr>
        <w:lastRenderedPageBreak/>
        <w:t>обеспечение</w:t>
      </w:r>
      <w:r w:rsidR="00172395">
        <w:rPr>
          <w:rFonts w:ascii="Times New Roman" w:hAnsi="Times New Roman" w:cs="Times New Roman"/>
          <w:sz w:val="28"/>
          <w:szCs w:val="28"/>
        </w:rPr>
        <w:t xml:space="preserve">  развития кадрового потенциала</w:t>
      </w:r>
      <w:r w:rsidRPr="00956C48">
        <w:rPr>
          <w:rFonts w:ascii="Times New Roman" w:hAnsi="Times New Roman" w:cs="Times New Roman"/>
          <w:sz w:val="28"/>
          <w:szCs w:val="28"/>
        </w:rPr>
        <w:t>,  обеспеч</w:t>
      </w:r>
      <w:r w:rsidR="006D66E0">
        <w:rPr>
          <w:rFonts w:ascii="Times New Roman" w:hAnsi="Times New Roman" w:cs="Times New Roman"/>
          <w:sz w:val="28"/>
          <w:szCs w:val="28"/>
        </w:rPr>
        <w:t xml:space="preserve">ение </w:t>
      </w:r>
      <w:r w:rsidRPr="00956C48">
        <w:rPr>
          <w:rFonts w:ascii="Times New Roman" w:hAnsi="Times New Roman" w:cs="Times New Roman"/>
          <w:sz w:val="28"/>
          <w:szCs w:val="28"/>
        </w:rPr>
        <w:t xml:space="preserve"> внедрени</w:t>
      </w:r>
      <w:r w:rsidR="006D66E0">
        <w:rPr>
          <w:rFonts w:ascii="Times New Roman" w:hAnsi="Times New Roman" w:cs="Times New Roman"/>
          <w:sz w:val="28"/>
          <w:szCs w:val="28"/>
        </w:rPr>
        <w:t>я</w:t>
      </w:r>
      <w:r w:rsidRPr="00956C48">
        <w:rPr>
          <w:rFonts w:ascii="Times New Roman" w:hAnsi="Times New Roman" w:cs="Times New Roman"/>
          <w:sz w:val="28"/>
          <w:szCs w:val="28"/>
        </w:rPr>
        <w:t xml:space="preserve">    цифровой образовательной среды</w:t>
      </w:r>
      <w:r w:rsidR="00172395">
        <w:rPr>
          <w:rFonts w:ascii="Times New Roman" w:hAnsi="Times New Roman" w:cs="Times New Roman"/>
          <w:sz w:val="28"/>
          <w:szCs w:val="28"/>
        </w:rPr>
        <w:t>.</w:t>
      </w:r>
    </w:p>
    <w:p w:rsidR="00831D9C" w:rsidRPr="00B91996" w:rsidRDefault="00F437B7" w:rsidP="00831D9C">
      <w:pPr>
        <w:spacing w:after="0" w:line="240" w:lineRule="auto"/>
        <w:jc w:val="center"/>
        <w:rPr>
          <w:rFonts w:ascii="Times New Roman" w:hAnsi="Times New Roman" w:cs="Times New Roman"/>
          <w:caps/>
          <w:sz w:val="28"/>
          <w:szCs w:val="28"/>
        </w:rPr>
      </w:pPr>
      <w:r w:rsidRPr="00B91996">
        <w:rPr>
          <w:rFonts w:ascii="Times New Roman" w:hAnsi="Times New Roman" w:cs="Times New Roman"/>
          <w:caps/>
          <w:sz w:val="28"/>
          <w:szCs w:val="28"/>
        </w:rPr>
        <w:t xml:space="preserve">Раздел 2. Цели, задачи, целевые индикаторы и показатели, </w:t>
      </w:r>
      <w:r w:rsidR="0067183C" w:rsidRPr="00B91996">
        <w:rPr>
          <w:rFonts w:ascii="Times New Roman" w:hAnsi="Times New Roman" w:cs="Times New Roman"/>
          <w:caps/>
          <w:sz w:val="28"/>
          <w:szCs w:val="28"/>
        </w:rPr>
        <w:t xml:space="preserve">сроки, </w:t>
      </w:r>
      <w:r w:rsidRPr="00B91996">
        <w:rPr>
          <w:rFonts w:ascii="Times New Roman" w:hAnsi="Times New Roman" w:cs="Times New Roman"/>
          <w:caps/>
          <w:sz w:val="28"/>
          <w:szCs w:val="28"/>
        </w:rPr>
        <w:t>основные ожидаемые конечные результаты подпрограммы</w:t>
      </w:r>
      <w:r w:rsidR="00831D9C" w:rsidRPr="00B91996">
        <w:rPr>
          <w:rFonts w:ascii="Times New Roman" w:hAnsi="Times New Roman" w:cs="Times New Roman"/>
          <w:caps/>
          <w:sz w:val="28"/>
          <w:szCs w:val="28"/>
        </w:rPr>
        <w:t xml:space="preserve"> 1</w:t>
      </w:r>
      <w:r w:rsidRPr="00B91996">
        <w:rPr>
          <w:rFonts w:ascii="Times New Roman" w:hAnsi="Times New Roman" w:cs="Times New Roman"/>
          <w:caps/>
          <w:sz w:val="28"/>
          <w:szCs w:val="28"/>
        </w:rPr>
        <w:t xml:space="preserve"> муниципальной программы</w:t>
      </w:r>
      <w:r w:rsidR="0067183C" w:rsidRPr="00B91996">
        <w:rPr>
          <w:rFonts w:ascii="Times New Roman" w:hAnsi="Times New Roman" w:cs="Times New Roman"/>
          <w:caps/>
          <w:sz w:val="28"/>
          <w:szCs w:val="28"/>
        </w:rPr>
        <w:t>.</w:t>
      </w:r>
    </w:p>
    <w:p w:rsidR="000600C5" w:rsidRPr="00B91996" w:rsidRDefault="000600C5" w:rsidP="00831D9C">
      <w:pPr>
        <w:spacing w:after="0" w:line="240" w:lineRule="auto"/>
        <w:jc w:val="center"/>
        <w:rPr>
          <w:rFonts w:ascii="Times New Roman" w:hAnsi="Times New Roman" w:cs="Times New Roman"/>
          <w:sz w:val="28"/>
          <w:szCs w:val="28"/>
        </w:rPr>
      </w:pPr>
    </w:p>
    <w:p w:rsidR="00F437B7" w:rsidRPr="00432671" w:rsidRDefault="00F437B7" w:rsidP="00831D9C">
      <w:pPr>
        <w:spacing w:after="0" w:line="240" w:lineRule="auto"/>
        <w:ind w:firstLine="709"/>
        <w:jc w:val="both"/>
        <w:rPr>
          <w:rFonts w:ascii="Times New Roman" w:hAnsi="Times New Roman" w:cs="Times New Roman"/>
          <w:b/>
          <w:sz w:val="28"/>
          <w:szCs w:val="28"/>
        </w:rPr>
      </w:pPr>
      <w:r w:rsidRPr="00432671">
        <w:rPr>
          <w:rFonts w:ascii="Times New Roman" w:hAnsi="Times New Roman" w:cs="Times New Roman"/>
          <w:sz w:val="28"/>
          <w:szCs w:val="28"/>
        </w:rPr>
        <w:t>Целью подпрограммы</w:t>
      </w:r>
      <w:r w:rsidR="00831D9C" w:rsidRPr="00432671">
        <w:rPr>
          <w:rFonts w:ascii="Times New Roman" w:hAnsi="Times New Roman" w:cs="Times New Roman"/>
          <w:sz w:val="28"/>
          <w:szCs w:val="28"/>
        </w:rPr>
        <w:t xml:space="preserve"> 1</w:t>
      </w:r>
      <w:r w:rsidRPr="00432671">
        <w:rPr>
          <w:rFonts w:ascii="Times New Roman" w:hAnsi="Times New Roman" w:cs="Times New Roman"/>
          <w:sz w:val="28"/>
          <w:szCs w:val="28"/>
        </w:rPr>
        <w:t xml:space="preserve"> муниципальной программы является </w:t>
      </w:r>
      <w:r w:rsidR="00831D9C" w:rsidRPr="00432671">
        <w:rPr>
          <w:rFonts w:ascii="Times New Roman" w:hAnsi="Times New Roman" w:cs="Times New Roman"/>
          <w:sz w:val="28"/>
          <w:szCs w:val="28"/>
        </w:rPr>
        <w:t>обеспечение доступности качественного общего и дополнительного образования, соответствующего требованиям развития экономики области, современным потребностям общества и каждого гражданина.</w:t>
      </w:r>
    </w:p>
    <w:p w:rsidR="00F437B7" w:rsidRPr="00432671" w:rsidRDefault="00831D9C" w:rsidP="00F437B7">
      <w:pPr>
        <w:pStyle w:val="a3"/>
        <w:tabs>
          <w:tab w:val="left" w:pos="0"/>
        </w:tabs>
        <w:autoSpaceDE w:val="0"/>
        <w:autoSpaceDN w:val="0"/>
        <w:adjustRightInd w:val="0"/>
        <w:spacing w:after="0" w:line="240" w:lineRule="auto"/>
        <w:ind w:left="0" w:firstLine="709"/>
        <w:rPr>
          <w:rFonts w:ascii="Times New Roman" w:hAnsi="Times New Roman" w:cs="Times New Roman"/>
          <w:sz w:val="28"/>
          <w:szCs w:val="28"/>
        </w:rPr>
      </w:pPr>
      <w:r w:rsidRPr="00432671">
        <w:rPr>
          <w:rFonts w:ascii="Times New Roman" w:hAnsi="Times New Roman" w:cs="Times New Roman"/>
          <w:sz w:val="28"/>
          <w:szCs w:val="28"/>
        </w:rPr>
        <w:t xml:space="preserve">Для достижения указанной цели </w:t>
      </w:r>
      <w:r w:rsidR="00F437B7" w:rsidRPr="00432671">
        <w:rPr>
          <w:rFonts w:ascii="Times New Roman" w:hAnsi="Times New Roman" w:cs="Times New Roman"/>
          <w:sz w:val="28"/>
          <w:szCs w:val="28"/>
        </w:rPr>
        <w:t xml:space="preserve">необходимо решить следующие задачи: </w:t>
      </w:r>
    </w:p>
    <w:p w:rsidR="009B5453" w:rsidRPr="00432671" w:rsidRDefault="009B5453" w:rsidP="009B5453">
      <w:pPr>
        <w:spacing w:after="0" w:line="240" w:lineRule="auto"/>
        <w:ind w:firstLine="635"/>
        <w:jc w:val="both"/>
        <w:rPr>
          <w:rFonts w:ascii="Times New Roman" w:hAnsi="Times New Roman" w:cs="Times New Roman"/>
          <w:sz w:val="28"/>
          <w:szCs w:val="28"/>
        </w:rPr>
      </w:pPr>
      <w:r w:rsidRPr="00432671">
        <w:rPr>
          <w:rFonts w:ascii="Times New Roman" w:hAnsi="Times New Roman" w:cs="Times New Roman"/>
          <w:sz w:val="28"/>
          <w:szCs w:val="28"/>
        </w:rPr>
        <w:t>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p w:rsidR="009B5453" w:rsidRPr="00432671" w:rsidRDefault="009B5453" w:rsidP="009B5453">
      <w:pPr>
        <w:spacing w:after="0" w:line="240" w:lineRule="auto"/>
        <w:ind w:firstLine="635"/>
        <w:jc w:val="both"/>
        <w:rPr>
          <w:rFonts w:ascii="Times New Roman" w:hAnsi="Times New Roman" w:cs="Times New Roman"/>
          <w:sz w:val="28"/>
          <w:szCs w:val="28"/>
        </w:rPr>
      </w:pPr>
      <w:r w:rsidRPr="00432671">
        <w:rPr>
          <w:rFonts w:ascii="Times New Roman" w:hAnsi="Times New Roman" w:cs="Times New Roman"/>
          <w:sz w:val="28"/>
          <w:szCs w:val="28"/>
        </w:rPr>
        <w:t>создание условий для развития образовательной среды  в соответствии с федеральными государственными образовательными стандартами;</w:t>
      </w:r>
    </w:p>
    <w:p w:rsidR="009B5453" w:rsidRPr="00432671" w:rsidRDefault="009B5453" w:rsidP="009B5453">
      <w:pPr>
        <w:spacing w:after="0" w:line="240" w:lineRule="auto"/>
        <w:ind w:firstLine="635"/>
        <w:jc w:val="both"/>
        <w:rPr>
          <w:rFonts w:ascii="Times New Roman" w:hAnsi="Times New Roman" w:cs="Times New Roman"/>
          <w:sz w:val="28"/>
          <w:szCs w:val="28"/>
        </w:rPr>
      </w:pPr>
      <w:r w:rsidRPr="00432671">
        <w:rPr>
          <w:rFonts w:ascii="Times New Roman" w:hAnsi="Times New Roman" w:cs="Times New Roman"/>
          <w:sz w:val="28"/>
          <w:szCs w:val="28"/>
        </w:rPr>
        <w:t>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 развития и поддержки одаренных детей и талантливой молодежи;</w:t>
      </w:r>
    </w:p>
    <w:p w:rsidR="002A2D98" w:rsidRPr="00432671" w:rsidRDefault="002A2D98" w:rsidP="00F437B7">
      <w:pPr>
        <w:tabs>
          <w:tab w:val="left" w:pos="0"/>
        </w:tabs>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функционирование системы оценки качества образования.</w:t>
      </w:r>
    </w:p>
    <w:p w:rsidR="00F437B7" w:rsidRPr="00432671" w:rsidRDefault="00F437B7" w:rsidP="00F437B7">
      <w:pPr>
        <w:tabs>
          <w:tab w:val="left" w:pos="0"/>
        </w:tabs>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Сведения о целевых показателях подпрограммы  муниципальной программы</w:t>
      </w:r>
      <w:r w:rsidR="001850BA" w:rsidRPr="00432671">
        <w:rPr>
          <w:rFonts w:ascii="Times New Roman" w:hAnsi="Times New Roman" w:cs="Times New Roman"/>
          <w:sz w:val="28"/>
          <w:szCs w:val="28"/>
        </w:rPr>
        <w:t xml:space="preserve"> </w:t>
      </w:r>
      <w:r w:rsidRPr="00432671">
        <w:rPr>
          <w:rFonts w:ascii="Times New Roman" w:hAnsi="Times New Roman" w:cs="Times New Roman"/>
          <w:sz w:val="28"/>
          <w:szCs w:val="28"/>
        </w:rPr>
        <w:t xml:space="preserve">представлены в приложении 1 к подпрограмме </w:t>
      </w:r>
      <w:r w:rsidR="00564448" w:rsidRPr="00432671">
        <w:rPr>
          <w:rFonts w:ascii="Times New Roman" w:hAnsi="Times New Roman" w:cs="Times New Roman"/>
          <w:sz w:val="28"/>
          <w:szCs w:val="28"/>
        </w:rPr>
        <w:t>1</w:t>
      </w:r>
      <w:r w:rsidRPr="00432671">
        <w:rPr>
          <w:rFonts w:ascii="Times New Roman" w:hAnsi="Times New Roman" w:cs="Times New Roman"/>
          <w:sz w:val="28"/>
          <w:szCs w:val="28"/>
        </w:rPr>
        <w:t xml:space="preserve"> муниципальной  программы.</w:t>
      </w:r>
    </w:p>
    <w:p w:rsidR="00F437B7" w:rsidRPr="00432671" w:rsidRDefault="00F437B7" w:rsidP="00F437B7">
      <w:pPr>
        <w:tabs>
          <w:tab w:val="left" w:pos="0"/>
        </w:tabs>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 xml:space="preserve">Методика расчета значений целевых показателей подпрограммы </w:t>
      </w:r>
      <w:r w:rsidR="0069621D">
        <w:rPr>
          <w:rFonts w:ascii="Times New Roman" w:hAnsi="Times New Roman" w:cs="Times New Roman"/>
          <w:sz w:val="28"/>
          <w:szCs w:val="28"/>
        </w:rPr>
        <w:t>1</w:t>
      </w:r>
      <w:r w:rsidRPr="00432671">
        <w:rPr>
          <w:rFonts w:ascii="Times New Roman" w:hAnsi="Times New Roman" w:cs="Times New Roman"/>
          <w:sz w:val="28"/>
          <w:szCs w:val="28"/>
        </w:rPr>
        <w:t xml:space="preserve"> муниципальной программы приведен</w:t>
      </w:r>
      <w:r w:rsidR="0069621D">
        <w:rPr>
          <w:rFonts w:ascii="Times New Roman" w:hAnsi="Times New Roman" w:cs="Times New Roman"/>
          <w:sz w:val="28"/>
          <w:szCs w:val="28"/>
        </w:rPr>
        <w:t>а в приложении 2.</w:t>
      </w:r>
    </w:p>
    <w:p w:rsidR="00F437B7" w:rsidRDefault="00F437B7" w:rsidP="00F437B7">
      <w:pPr>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Реализация подпрограммы</w:t>
      </w:r>
      <w:r w:rsidR="0084196B" w:rsidRPr="00432671">
        <w:rPr>
          <w:rFonts w:ascii="Times New Roman" w:hAnsi="Times New Roman" w:cs="Times New Roman"/>
          <w:sz w:val="28"/>
          <w:szCs w:val="28"/>
        </w:rPr>
        <w:t xml:space="preserve"> 1</w:t>
      </w:r>
      <w:r w:rsidRPr="00432671">
        <w:rPr>
          <w:rFonts w:ascii="Times New Roman" w:hAnsi="Times New Roman" w:cs="Times New Roman"/>
          <w:sz w:val="28"/>
          <w:szCs w:val="28"/>
        </w:rPr>
        <w:t xml:space="preserve">  муниципальной программы позволит достичь следующих результатов: </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обеспечение доступности дошкольного образования для детей в возрасте от 2 месяцев до 3 лет с 202</w:t>
      </w:r>
      <w:r w:rsidR="006F2E27" w:rsidRPr="006F2E27">
        <w:rPr>
          <w:rFonts w:ascii="Times New Roman" w:hAnsi="Times New Roman" w:cs="Times New Roman"/>
          <w:sz w:val="28"/>
          <w:szCs w:val="28"/>
        </w:rPr>
        <w:t>3</w:t>
      </w:r>
      <w:r w:rsidRPr="00BE375E">
        <w:rPr>
          <w:rFonts w:ascii="Times New Roman" w:hAnsi="Times New Roman" w:cs="Times New Roman"/>
          <w:sz w:val="28"/>
          <w:szCs w:val="28"/>
        </w:rPr>
        <w:t xml:space="preserve"> года на уровне 100%;</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обеспечение доступности дошкольного образования для детей в возрасте от 3 до 7 лет ежегодно на уровне 100%;</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100 %;</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100 %;</w:t>
      </w:r>
    </w:p>
    <w:p w:rsidR="00BE375E" w:rsidRPr="006B2845" w:rsidRDefault="00BE375E" w:rsidP="00BE375E">
      <w:pPr>
        <w:spacing w:after="0" w:line="240" w:lineRule="auto"/>
        <w:ind w:firstLine="709"/>
        <w:jc w:val="both"/>
        <w:rPr>
          <w:rFonts w:ascii="Times New Roman" w:hAnsi="Times New Roman" w:cs="Times New Roman"/>
          <w:sz w:val="28"/>
          <w:szCs w:val="28"/>
        </w:rPr>
      </w:pPr>
      <w:r w:rsidRPr="006B2845">
        <w:rPr>
          <w:rFonts w:ascii="Times New Roman" w:hAnsi="Times New Roman" w:cs="Times New Roman"/>
          <w:sz w:val="28"/>
          <w:szCs w:val="28"/>
        </w:rPr>
        <w:t>обеспечение ежегодного увеличения на 0,1 %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сохранение до 202</w:t>
      </w:r>
      <w:r w:rsidR="00366AEB">
        <w:rPr>
          <w:rFonts w:ascii="Times New Roman" w:hAnsi="Times New Roman" w:cs="Times New Roman"/>
          <w:sz w:val="28"/>
          <w:szCs w:val="28"/>
        </w:rPr>
        <w:t>6</w:t>
      </w:r>
      <w:r w:rsidRPr="00BE375E">
        <w:rPr>
          <w:rFonts w:ascii="Times New Roman" w:hAnsi="Times New Roman" w:cs="Times New Roman"/>
          <w:sz w:val="28"/>
          <w:szCs w:val="28"/>
        </w:rPr>
        <w:t xml:space="preserve"> года охвата детей в возрасте от 5 до 18 лет дополнительными общеразвивающими программами технической и естественно-научной направленностей на уровне 27 %;</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lastRenderedPageBreak/>
        <w:t>отношение средней заработной платы педагогических работников учреждений дополнительного образования к средней заработной плате учителей в регионе 100 %;</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сохранение до 202</w:t>
      </w:r>
      <w:r w:rsidR="00366AEB">
        <w:rPr>
          <w:rFonts w:ascii="Times New Roman" w:hAnsi="Times New Roman" w:cs="Times New Roman"/>
          <w:sz w:val="28"/>
          <w:szCs w:val="28"/>
        </w:rPr>
        <w:t>6</w:t>
      </w:r>
      <w:r w:rsidRPr="00BE375E">
        <w:rPr>
          <w:rFonts w:ascii="Times New Roman" w:hAnsi="Times New Roman" w:cs="Times New Roman"/>
          <w:sz w:val="28"/>
          <w:szCs w:val="28"/>
        </w:rPr>
        <w:t xml:space="preserve"> года удельного веса численности обучающихся </w:t>
      </w:r>
      <w:r w:rsidR="009A44A1">
        <w:rPr>
          <w:rFonts w:ascii="Times New Roman" w:hAnsi="Times New Roman" w:cs="Times New Roman"/>
          <w:sz w:val="28"/>
          <w:szCs w:val="28"/>
        </w:rPr>
        <w:t>–</w:t>
      </w:r>
      <w:r w:rsidRPr="00BE375E">
        <w:rPr>
          <w:rFonts w:ascii="Times New Roman" w:hAnsi="Times New Roman" w:cs="Times New Roman"/>
          <w:sz w:val="28"/>
          <w:szCs w:val="28"/>
        </w:rPr>
        <w:t xml:space="preserve"> участников всероссийской олимпиады школьников на </w:t>
      </w:r>
      <w:r w:rsidR="002D6049">
        <w:rPr>
          <w:rFonts w:ascii="Times New Roman" w:hAnsi="Times New Roman" w:cs="Times New Roman"/>
          <w:sz w:val="28"/>
          <w:szCs w:val="28"/>
        </w:rPr>
        <w:t xml:space="preserve">муниципальном и </w:t>
      </w:r>
      <w:r w:rsidRPr="00BE375E">
        <w:rPr>
          <w:rFonts w:ascii="Times New Roman" w:hAnsi="Times New Roman" w:cs="Times New Roman"/>
          <w:sz w:val="28"/>
          <w:szCs w:val="28"/>
        </w:rPr>
        <w:t>региональном этап</w:t>
      </w:r>
      <w:r w:rsidR="002D6049">
        <w:rPr>
          <w:rFonts w:ascii="Times New Roman" w:hAnsi="Times New Roman" w:cs="Times New Roman"/>
          <w:sz w:val="28"/>
          <w:szCs w:val="28"/>
        </w:rPr>
        <w:t>ах</w:t>
      </w:r>
      <w:r w:rsidRPr="00BE375E">
        <w:rPr>
          <w:rFonts w:ascii="Times New Roman" w:hAnsi="Times New Roman" w:cs="Times New Roman"/>
          <w:sz w:val="28"/>
          <w:szCs w:val="28"/>
        </w:rPr>
        <w:t xml:space="preserve"> ее проведения от общей численности обучающихся 9 </w:t>
      </w:r>
      <w:r w:rsidR="009A44A1">
        <w:rPr>
          <w:rFonts w:ascii="Times New Roman" w:hAnsi="Times New Roman" w:cs="Times New Roman"/>
          <w:sz w:val="28"/>
          <w:szCs w:val="28"/>
        </w:rPr>
        <w:t>–</w:t>
      </w:r>
      <w:r w:rsidRPr="00BE375E">
        <w:rPr>
          <w:rFonts w:ascii="Times New Roman" w:hAnsi="Times New Roman" w:cs="Times New Roman"/>
          <w:sz w:val="28"/>
          <w:szCs w:val="28"/>
        </w:rPr>
        <w:t xml:space="preserve"> 11 классов на уровне 0</w:t>
      </w:r>
      <w:r w:rsidR="006159D4">
        <w:rPr>
          <w:rFonts w:ascii="Times New Roman" w:hAnsi="Times New Roman" w:cs="Times New Roman"/>
          <w:sz w:val="28"/>
          <w:szCs w:val="28"/>
        </w:rPr>
        <w:t>,</w:t>
      </w:r>
      <w:r w:rsidRPr="00BE375E">
        <w:rPr>
          <w:rFonts w:ascii="Times New Roman" w:hAnsi="Times New Roman" w:cs="Times New Roman"/>
          <w:sz w:val="28"/>
          <w:szCs w:val="28"/>
        </w:rPr>
        <w:t>3 %;</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обеспечение до 202</w:t>
      </w:r>
      <w:r w:rsidR="00366AEB">
        <w:rPr>
          <w:rFonts w:ascii="Times New Roman" w:hAnsi="Times New Roman" w:cs="Times New Roman"/>
          <w:sz w:val="28"/>
          <w:szCs w:val="28"/>
        </w:rPr>
        <w:t>6</w:t>
      </w:r>
      <w:r w:rsidRPr="00BE375E">
        <w:rPr>
          <w:rFonts w:ascii="Times New Roman" w:hAnsi="Times New Roman" w:cs="Times New Roman"/>
          <w:sz w:val="28"/>
          <w:szCs w:val="28"/>
        </w:rPr>
        <w:t xml:space="preserve"> года участия 100</w:t>
      </w:r>
      <w:r w:rsidR="006159D4">
        <w:rPr>
          <w:rFonts w:ascii="Times New Roman" w:hAnsi="Times New Roman" w:cs="Times New Roman"/>
          <w:sz w:val="28"/>
          <w:szCs w:val="28"/>
        </w:rPr>
        <w:t xml:space="preserve"> </w:t>
      </w:r>
      <w:r w:rsidRPr="00BE375E">
        <w:rPr>
          <w:rFonts w:ascii="Times New Roman" w:hAnsi="Times New Roman" w:cs="Times New Roman"/>
          <w:sz w:val="28"/>
          <w:szCs w:val="28"/>
        </w:rPr>
        <w:t>% общеобразовательных организаций в процедурах оценки качества образования;</w:t>
      </w:r>
    </w:p>
    <w:p w:rsidR="00BE375E" w:rsidRPr="00BE375E"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обеспечение до 202</w:t>
      </w:r>
      <w:r w:rsidR="00366AEB">
        <w:rPr>
          <w:rFonts w:ascii="Times New Roman" w:hAnsi="Times New Roman" w:cs="Times New Roman"/>
          <w:sz w:val="28"/>
          <w:szCs w:val="28"/>
        </w:rPr>
        <w:t>6</w:t>
      </w:r>
      <w:r w:rsidRPr="00BE375E">
        <w:rPr>
          <w:rFonts w:ascii="Times New Roman" w:hAnsi="Times New Roman" w:cs="Times New Roman"/>
          <w:sz w:val="28"/>
          <w:szCs w:val="28"/>
        </w:rPr>
        <w:t xml:space="preserve"> года предоставления мер социальной поддержки для 100% граждан, обратившихся за их предоставлением и имеющих на них право в соответствии с действующим законодательством;</w:t>
      </w:r>
    </w:p>
    <w:p w:rsidR="009D0202" w:rsidRDefault="00BE375E" w:rsidP="00BE375E">
      <w:pPr>
        <w:spacing w:after="0" w:line="240" w:lineRule="auto"/>
        <w:ind w:firstLine="709"/>
        <w:jc w:val="both"/>
        <w:rPr>
          <w:rFonts w:ascii="Times New Roman" w:hAnsi="Times New Roman" w:cs="Times New Roman"/>
          <w:sz w:val="28"/>
          <w:szCs w:val="28"/>
        </w:rPr>
      </w:pPr>
      <w:r w:rsidRPr="00BE375E">
        <w:rPr>
          <w:rFonts w:ascii="Times New Roman" w:hAnsi="Times New Roman" w:cs="Times New Roman"/>
          <w:sz w:val="28"/>
          <w:szCs w:val="28"/>
        </w:rPr>
        <w:t>обеспечение формирования в электронном виде к 202</w:t>
      </w:r>
      <w:r w:rsidR="00366AEB">
        <w:rPr>
          <w:rFonts w:ascii="Times New Roman" w:hAnsi="Times New Roman" w:cs="Times New Roman"/>
          <w:sz w:val="28"/>
          <w:szCs w:val="28"/>
        </w:rPr>
        <w:t>6</w:t>
      </w:r>
      <w:r w:rsidRPr="00BE375E">
        <w:rPr>
          <w:rFonts w:ascii="Times New Roman" w:hAnsi="Times New Roman" w:cs="Times New Roman"/>
          <w:sz w:val="28"/>
          <w:szCs w:val="28"/>
        </w:rPr>
        <w:t xml:space="preserve"> году не менее 35% видов документов (отчетности), включая электронные журналы и дневники, в общем количестве видов документов общеобразовательной организации</w:t>
      </w:r>
      <w:r w:rsidR="009D0202">
        <w:rPr>
          <w:rFonts w:ascii="Times New Roman" w:hAnsi="Times New Roman" w:cs="Times New Roman"/>
          <w:sz w:val="28"/>
          <w:szCs w:val="28"/>
        </w:rPr>
        <w:t>;</w:t>
      </w:r>
    </w:p>
    <w:p w:rsidR="009D0202" w:rsidRPr="009D0202" w:rsidRDefault="009D0202" w:rsidP="009D0202">
      <w:pPr>
        <w:spacing w:after="0" w:line="240" w:lineRule="auto"/>
        <w:ind w:firstLine="709"/>
        <w:jc w:val="both"/>
        <w:rPr>
          <w:rFonts w:ascii="Times New Roman" w:hAnsi="Times New Roman" w:cs="Times New Roman"/>
          <w:sz w:val="28"/>
          <w:szCs w:val="28"/>
        </w:rPr>
      </w:pPr>
      <w:r w:rsidRPr="009D0202">
        <w:rPr>
          <w:rFonts w:ascii="Times New Roman" w:hAnsi="Times New Roman" w:cs="Times New Roman"/>
          <w:sz w:val="28"/>
          <w:szCs w:val="28"/>
        </w:rPr>
        <w:t>создание необходимых условий для получения качественного дошкольного образования детей с ограниченными возможностями здоровья;</w:t>
      </w:r>
    </w:p>
    <w:p w:rsidR="009D0202" w:rsidRPr="009D0202" w:rsidRDefault="009D0202" w:rsidP="009D0202">
      <w:pPr>
        <w:spacing w:after="0" w:line="240" w:lineRule="auto"/>
        <w:ind w:firstLine="709"/>
        <w:jc w:val="both"/>
        <w:rPr>
          <w:rFonts w:ascii="Times New Roman" w:hAnsi="Times New Roman" w:cs="Times New Roman"/>
          <w:sz w:val="28"/>
          <w:szCs w:val="28"/>
        </w:rPr>
      </w:pPr>
      <w:r w:rsidRPr="009D0202">
        <w:rPr>
          <w:rFonts w:ascii="Times New Roman" w:hAnsi="Times New Roman" w:cs="Times New Roman"/>
          <w:sz w:val="28"/>
          <w:szCs w:val="28"/>
        </w:rPr>
        <w:t>обновление учебно-материальной базы дошкольных образовательных организаций.</w:t>
      </w:r>
    </w:p>
    <w:p w:rsidR="00BE375E" w:rsidRDefault="00BE375E" w:rsidP="00075456">
      <w:pPr>
        <w:spacing w:after="0" w:line="240" w:lineRule="auto"/>
        <w:jc w:val="both"/>
        <w:rPr>
          <w:rFonts w:ascii="Times New Roman" w:hAnsi="Times New Roman" w:cs="Times New Roman"/>
          <w:sz w:val="28"/>
          <w:szCs w:val="28"/>
        </w:rPr>
      </w:pPr>
    </w:p>
    <w:p w:rsidR="00F437B7" w:rsidRPr="00B91996" w:rsidRDefault="00F437B7" w:rsidP="00BE375E">
      <w:pPr>
        <w:spacing w:after="0" w:line="240" w:lineRule="auto"/>
        <w:jc w:val="center"/>
        <w:textAlignment w:val="top"/>
        <w:rPr>
          <w:rFonts w:ascii="Times New Roman" w:hAnsi="Times New Roman" w:cs="Times New Roman"/>
          <w:caps/>
          <w:sz w:val="28"/>
          <w:szCs w:val="28"/>
        </w:rPr>
      </w:pPr>
      <w:r w:rsidRPr="00B91996">
        <w:rPr>
          <w:rFonts w:ascii="Times New Roman" w:hAnsi="Times New Roman" w:cs="Times New Roman"/>
          <w:caps/>
          <w:sz w:val="28"/>
          <w:szCs w:val="28"/>
        </w:rPr>
        <w:t>Раздел 3. Характеристика основных мероприятий</w:t>
      </w:r>
    </w:p>
    <w:p w:rsidR="00E40138" w:rsidRPr="00B91996" w:rsidRDefault="00F437B7" w:rsidP="00DA6FE8">
      <w:pPr>
        <w:spacing w:after="0" w:line="240" w:lineRule="auto"/>
        <w:jc w:val="center"/>
        <w:textAlignment w:val="top"/>
        <w:rPr>
          <w:rFonts w:ascii="Times New Roman" w:hAnsi="Times New Roman" w:cs="Times New Roman"/>
          <w:caps/>
          <w:sz w:val="28"/>
          <w:szCs w:val="28"/>
        </w:rPr>
      </w:pPr>
      <w:r w:rsidRPr="00B91996">
        <w:rPr>
          <w:rFonts w:ascii="Times New Roman" w:hAnsi="Times New Roman" w:cs="Times New Roman"/>
          <w:caps/>
          <w:sz w:val="28"/>
          <w:szCs w:val="28"/>
        </w:rPr>
        <w:t>и ведомственных целевых программ подпрограммы</w:t>
      </w:r>
      <w:r w:rsidR="00BE375E" w:rsidRPr="00B91996">
        <w:rPr>
          <w:rFonts w:ascii="Times New Roman" w:hAnsi="Times New Roman" w:cs="Times New Roman"/>
          <w:caps/>
          <w:sz w:val="28"/>
          <w:szCs w:val="28"/>
        </w:rPr>
        <w:t xml:space="preserve"> </w:t>
      </w:r>
      <w:r w:rsidR="006A170C" w:rsidRPr="00B91996">
        <w:rPr>
          <w:rFonts w:ascii="Times New Roman" w:hAnsi="Times New Roman" w:cs="Times New Roman"/>
          <w:caps/>
          <w:sz w:val="28"/>
          <w:szCs w:val="28"/>
        </w:rPr>
        <w:t>1</w:t>
      </w:r>
    </w:p>
    <w:p w:rsidR="00E40138" w:rsidRPr="00B91996" w:rsidRDefault="00E40138" w:rsidP="00F437B7">
      <w:pPr>
        <w:spacing w:after="0" w:line="240" w:lineRule="auto"/>
        <w:jc w:val="both"/>
        <w:textAlignment w:val="top"/>
        <w:rPr>
          <w:rFonts w:ascii="Times New Roman" w:hAnsi="Times New Roman" w:cs="Times New Roman"/>
          <w:sz w:val="28"/>
          <w:szCs w:val="28"/>
        </w:rPr>
      </w:pPr>
    </w:p>
    <w:p w:rsidR="0087400F" w:rsidRPr="00B91996" w:rsidRDefault="00991860" w:rsidP="0087400F">
      <w:pPr>
        <w:pStyle w:val="ConsPlusNormal"/>
        <w:numPr>
          <w:ilvl w:val="0"/>
          <w:numId w:val="5"/>
        </w:numPr>
        <w:ind w:left="0" w:firstLine="709"/>
        <w:jc w:val="both"/>
        <w:rPr>
          <w:sz w:val="28"/>
          <w:szCs w:val="28"/>
        </w:rPr>
      </w:pPr>
      <w:r w:rsidRPr="00B91996">
        <w:rPr>
          <w:sz w:val="28"/>
          <w:szCs w:val="28"/>
        </w:rPr>
        <w:t>Для достижения цели и решения задач подпрограммы 1 необходимо реализовать ряд основных мероприятий.</w:t>
      </w:r>
    </w:p>
    <w:p w:rsidR="0087400F" w:rsidRPr="00B91996" w:rsidRDefault="0087400F" w:rsidP="0087400F">
      <w:pPr>
        <w:pStyle w:val="ConsPlusNormal"/>
        <w:numPr>
          <w:ilvl w:val="1"/>
          <w:numId w:val="5"/>
        </w:numPr>
        <w:ind w:left="0" w:firstLine="709"/>
        <w:jc w:val="both"/>
        <w:rPr>
          <w:sz w:val="28"/>
          <w:szCs w:val="28"/>
        </w:rPr>
      </w:pPr>
      <w:r w:rsidRPr="00B91996">
        <w:rPr>
          <w:sz w:val="28"/>
          <w:szCs w:val="28"/>
        </w:rPr>
        <w:t>Основное мероприятие 1.1. «Организация предоставления дошкольного образования в образовательных организациях».</w:t>
      </w:r>
    </w:p>
    <w:p w:rsidR="0087400F" w:rsidRPr="00B91996" w:rsidRDefault="0087400F" w:rsidP="0087400F">
      <w:pPr>
        <w:pStyle w:val="ConsPlusNormal"/>
        <w:ind w:firstLine="709"/>
        <w:jc w:val="both"/>
        <w:rPr>
          <w:sz w:val="28"/>
          <w:szCs w:val="28"/>
        </w:rPr>
      </w:pPr>
      <w:r w:rsidRPr="00B91996">
        <w:rPr>
          <w:sz w:val="28"/>
          <w:szCs w:val="28"/>
        </w:rPr>
        <w:t>1.1.1. В рамках мероприятия предусматривается предоставление образовательным организациям субсидии на выполнение муниципального задания, в том числе на выплату заработной платы и учебных расходов, а так</w:t>
      </w:r>
      <w:r w:rsidR="00CD3B5B" w:rsidRPr="00B91996">
        <w:rPr>
          <w:sz w:val="28"/>
          <w:szCs w:val="28"/>
        </w:rPr>
        <w:t>же содержание организаций</w:t>
      </w:r>
      <w:r w:rsidRPr="00B91996">
        <w:rPr>
          <w:sz w:val="28"/>
          <w:szCs w:val="28"/>
        </w:rPr>
        <w:t>.</w:t>
      </w:r>
    </w:p>
    <w:p w:rsidR="0087400F" w:rsidRPr="00B91996" w:rsidRDefault="0087400F" w:rsidP="0087400F">
      <w:pPr>
        <w:pStyle w:val="ConsPlusNormal"/>
        <w:ind w:firstLine="709"/>
        <w:jc w:val="both"/>
        <w:rPr>
          <w:sz w:val="28"/>
          <w:szCs w:val="28"/>
        </w:rPr>
      </w:pPr>
      <w:r w:rsidRPr="00B91996">
        <w:rPr>
          <w:sz w:val="28"/>
          <w:szCs w:val="28"/>
        </w:rPr>
        <w:t>1.1.2. Срок реализации о</w:t>
      </w:r>
      <w:r w:rsidR="0055780A" w:rsidRPr="00B91996">
        <w:rPr>
          <w:sz w:val="28"/>
          <w:szCs w:val="28"/>
        </w:rPr>
        <w:t>сновного мероприятия 1.1. – 2023</w:t>
      </w:r>
      <w:r w:rsidRPr="00B91996">
        <w:rPr>
          <w:sz w:val="28"/>
          <w:szCs w:val="28"/>
        </w:rPr>
        <w:t>-202</w:t>
      </w:r>
      <w:r w:rsidR="00366AEB" w:rsidRPr="00B91996">
        <w:rPr>
          <w:sz w:val="28"/>
          <w:szCs w:val="28"/>
        </w:rPr>
        <w:t>6</w:t>
      </w:r>
      <w:r w:rsidRPr="00B91996">
        <w:rPr>
          <w:sz w:val="28"/>
          <w:szCs w:val="28"/>
        </w:rPr>
        <w:t xml:space="preserve"> годы.</w:t>
      </w:r>
    </w:p>
    <w:p w:rsidR="0087400F" w:rsidRPr="00B91996" w:rsidRDefault="00CD3B5B" w:rsidP="0087400F">
      <w:pPr>
        <w:pStyle w:val="ConsPlusNormal"/>
        <w:ind w:firstLine="709"/>
        <w:jc w:val="both"/>
        <w:rPr>
          <w:sz w:val="28"/>
          <w:szCs w:val="28"/>
        </w:rPr>
      </w:pPr>
      <w:r w:rsidRPr="00B91996">
        <w:rPr>
          <w:sz w:val="28"/>
          <w:szCs w:val="28"/>
        </w:rPr>
        <w:t>1.2. Основное мероприятие 1.2. «Организация предоставление начального общего, основного общего, среднего общего образования в образовательных организациях».</w:t>
      </w:r>
    </w:p>
    <w:p w:rsidR="00CD3B5B" w:rsidRPr="00B91996" w:rsidRDefault="00CD3B5B" w:rsidP="0087400F">
      <w:pPr>
        <w:pStyle w:val="ConsPlusNormal"/>
        <w:ind w:firstLine="709"/>
        <w:jc w:val="both"/>
        <w:rPr>
          <w:sz w:val="28"/>
          <w:szCs w:val="28"/>
        </w:rPr>
      </w:pPr>
      <w:r w:rsidRPr="00B91996">
        <w:rPr>
          <w:sz w:val="28"/>
          <w:szCs w:val="28"/>
        </w:rPr>
        <w:t>1.2.1. В рамках мероприятия предусматривается предоставление общеобразовательным организациям субсидии на выполнение муниципального задания, в том числе на выплату заработной платы и учебных расходов, а также содержание организаций.</w:t>
      </w:r>
    </w:p>
    <w:p w:rsidR="00CD3B5B" w:rsidRPr="00B91996" w:rsidRDefault="00CD3B5B" w:rsidP="0087400F">
      <w:pPr>
        <w:pStyle w:val="ConsPlusNormal"/>
        <w:ind w:firstLine="709"/>
        <w:jc w:val="both"/>
        <w:rPr>
          <w:sz w:val="28"/>
          <w:szCs w:val="28"/>
        </w:rPr>
      </w:pPr>
      <w:r w:rsidRPr="00B91996">
        <w:rPr>
          <w:sz w:val="28"/>
          <w:szCs w:val="28"/>
        </w:rPr>
        <w:t xml:space="preserve">1.2.2. Срок реализации </w:t>
      </w:r>
      <w:r w:rsidR="0055780A" w:rsidRPr="00B91996">
        <w:rPr>
          <w:sz w:val="28"/>
          <w:szCs w:val="28"/>
        </w:rPr>
        <w:t>основного мероприятия 1.2 – 2023</w:t>
      </w:r>
      <w:r w:rsidRPr="00B91996">
        <w:rPr>
          <w:sz w:val="28"/>
          <w:szCs w:val="28"/>
        </w:rPr>
        <w:t>-202</w:t>
      </w:r>
      <w:r w:rsidR="00366AEB" w:rsidRPr="00B91996">
        <w:rPr>
          <w:sz w:val="28"/>
          <w:szCs w:val="28"/>
        </w:rPr>
        <w:t>6</w:t>
      </w:r>
      <w:r w:rsidRPr="00B91996">
        <w:rPr>
          <w:sz w:val="28"/>
          <w:szCs w:val="28"/>
        </w:rPr>
        <w:t>годы.</w:t>
      </w:r>
    </w:p>
    <w:p w:rsidR="00CD3B5B" w:rsidRPr="00B91996" w:rsidRDefault="008D3BB3" w:rsidP="0087400F">
      <w:pPr>
        <w:pStyle w:val="ConsPlusNormal"/>
        <w:ind w:firstLine="709"/>
        <w:jc w:val="both"/>
        <w:rPr>
          <w:sz w:val="28"/>
          <w:szCs w:val="28"/>
        </w:rPr>
      </w:pPr>
      <w:r w:rsidRPr="00B91996">
        <w:rPr>
          <w:sz w:val="28"/>
          <w:szCs w:val="28"/>
        </w:rPr>
        <w:t>1.3. Основное мероприятие 1.3. «Организация предоставления дополнительного образования в образовательных организациях».</w:t>
      </w:r>
    </w:p>
    <w:p w:rsidR="008D3BB3" w:rsidRPr="00B91996" w:rsidRDefault="008D3BB3" w:rsidP="0087400F">
      <w:pPr>
        <w:pStyle w:val="ConsPlusNormal"/>
        <w:ind w:firstLine="709"/>
        <w:jc w:val="both"/>
        <w:rPr>
          <w:sz w:val="28"/>
          <w:szCs w:val="28"/>
        </w:rPr>
      </w:pPr>
      <w:r w:rsidRPr="00B91996">
        <w:rPr>
          <w:sz w:val="28"/>
          <w:szCs w:val="28"/>
        </w:rPr>
        <w:t>1.3.1. В рамках мероприятия предусматривается предоставление образовательной организации субсидии на выполнение муниципального задания, в том числе на выплату заработной платы и содержание организаций.</w:t>
      </w:r>
    </w:p>
    <w:p w:rsidR="002F786A" w:rsidRPr="00B91996" w:rsidRDefault="002F786A" w:rsidP="002F786A">
      <w:pPr>
        <w:pStyle w:val="ConsPlusNormal"/>
        <w:ind w:firstLine="709"/>
        <w:jc w:val="both"/>
        <w:rPr>
          <w:sz w:val="28"/>
          <w:szCs w:val="28"/>
        </w:rPr>
      </w:pPr>
      <w:r w:rsidRPr="00B91996">
        <w:rPr>
          <w:sz w:val="28"/>
          <w:szCs w:val="28"/>
        </w:rPr>
        <w:lastRenderedPageBreak/>
        <w:t>1.3.2. Срок реализации основного мероприятия 1.3 – 202</w:t>
      </w:r>
      <w:r w:rsidR="006F2E27" w:rsidRPr="00B91996">
        <w:rPr>
          <w:sz w:val="28"/>
          <w:szCs w:val="28"/>
        </w:rPr>
        <w:t>3</w:t>
      </w:r>
      <w:r w:rsidRPr="00B91996">
        <w:rPr>
          <w:sz w:val="28"/>
          <w:szCs w:val="28"/>
        </w:rPr>
        <w:t>-202</w:t>
      </w:r>
      <w:r w:rsidR="00366AEB" w:rsidRPr="00B91996">
        <w:rPr>
          <w:sz w:val="28"/>
          <w:szCs w:val="28"/>
        </w:rPr>
        <w:t>6</w:t>
      </w:r>
      <w:r w:rsidRPr="00B91996">
        <w:rPr>
          <w:sz w:val="28"/>
          <w:szCs w:val="28"/>
        </w:rPr>
        <w:t xml:space="preserve"> годы.</w:t>
      </w:r>
    </w:p>
    <w:p w:rsidR="00462161" w:rsidRPr="00B91996" w:rsidRDefault="008D3BB3" w:rsidP="008D3BB3">
      <w:pPr>
        <w:pStyle w:val="ConsPlusNormal"/>
        <w:ind w:firstLine="709"/>
        <w:jc w:val="both"/>
        <w:rPr>
          <w:sz w:val="28"/>
          <w:szCs w:val="28"/>
        </w:rPr>
      </w:pPr>
      <w:r w:rsidRPr="00B91996">
        <w:rPr>
          <w:sz w:val="28"/>
          <w:szCs w:val="28"/>
        </w:rPr>
        <w:t>1.4.</w:t>
      </w:r>
      <w:r w:rsidR="001850BA" w:rsidRPr="00B91996">
        <w:rPr>
          <w:sz w:val="28"/>
          <w:szCs w:val="28"/>
        </w:rPr>
        <w:t xml:space="preserve"> </w:t>
      </w:r>
      <w:r w:rsidR="00462161" w:rsidRPr="00B91996">
        <w:rPr>
          <w:sz w:val="28"/>
          <w:szCs w:val="28"/>
        </w:rPr>
        <w:t>Осно</w:t>
      </w:r>
      <w:r w:rsidR="0000415D" w:rsidRPr="00B91996">
        <w:rPr>
          <w:sz w:val="28"/>
          <w:szCs w:val="28"/>
        </w:rPr>
        <w:t>вное мероприятие 1.4</w:t>
      </w:r>
      <w:r w:rsidR="00462161" w:rsidRPr="00B91996">
        <w:rPr>
          <w:sz w:val="28"/>
          <w:szCs w:val="28"/>
        </w:rPr>
        <w:t xml:space="preserve">. «Модернизация </w:t>
      </w:r>
      <w:r w:rsidRPr="00B91996">
        <w:rPr>
          <w:sz w:val="28"/>
          <w:szCs w:val="28"/>
        </w:rPr>
        <w:t>условий получения образования в соответствии с федеральными государственными образовательными стандартами</w:t>
      </w:r>
      <w:r w:rsidR="006B4BDC" w:rsidRPr="00B91996">
        <w:rPr>
          <w:sz w:val="28"/>
          <w:szCs w:val="28"/>
        </w:rPr>
        <w:t xml:space="preserve"> (ФГОС)</w:t>
      </w:r>
      <w:r w:rsidR="00462161" w:rsidRPr="00B91996">
        <w:rPr>
          <w:sz w:val="28"/>
          <w:szCs w:val="28"/>
        </w:rPr>
        <w:t>»</w:t>
      </w:r>
      <w:r w:rsidR="006B4BDC" w:rsidRPr="00B91996">
        <w:rPr>
          <w:sz w:val="28"/>
          <w:szCs w:val="28"/>
        </w:rPr>
        <w:t>.</w:t>
      </w:r>
    </w:p>
    <w:p w:rsidR="00F35A1F" w:rsidRPr="00B91996" w:rsidRDefault="002B0B08" w:rsidP="00991860">
      <w:pPr>
        <w:pStyle w:val="ConsPlusNormal"/>
        <w:ind w:firstLine="709"/>
        <w:jc w:val="both"/>
        <w:rPr>
          <w:sz w:val="28"/>
          <w:szCs w:val="28"/>
        </w:rPr>
      </w:pPr>
      <w:r w:rsidRPr="00B91996">
        <w:rPr>
          <w:sz w:val="28"/>
          <w:szCs w:val="28"/>
        </w:rPr>
        <w:t>1.4</w:t>
      </w:r>
      <w:r w:rsidR="00F35A1F" w:rsidRPr="00B91996">
        <w:rPr>
          <w:sz w:val="28"/>
          <w:szCs w:val="28"/>
        </w:rPr>
        <w:t>.1. В рамках мероприятия предусматриваются:</w:t>
      </w:r>
    </w:p>
    <w:p w:rsidR="002B0B08" w:rsidRPr="00B91996" w:rsidRDefault="002B0B08" w:rsidP="00991860">
      <w:pPr>
        <w:pStyle w:val="ConsPlusNormal"/>
        <w:ind w:firstLine="709"/>
        <w:jc w:val="both"/>
        <w:rPr>
          <w:sz w:val="28"/>
          <w:szCs w:val="28"/>
        </w:rPr>
      </w:pPr>
      <w:r w:rsidRPr="00B91996">
        <w:rPr>
          <w:sz w:val="28"/>
          <w:szCs w:val="28"/>
        </w:rPr>
        <w:t xml:space="preserve">- улучшение материально-технического обеспечения образовательных организаций, в том числе приобретение оборудования (включая специальное, в том числе учебное, реабилитационное и компьютерное оборудование для организации коррекционной работы и инклюзивного обучения детей-инвалидов с нарушением зрения, слуха, речи, опорно-двигательного аппарата (включая ДЦП) в общеобразовательных организациях) и иных материальных объектов, необходимых для организации образовательной деятельности; материально-техническое обеспечение информационной инфраструктуры образовательного пространства </w:t>
      </w:r>
      <w:r w:rsidR="006046D9" w:rsidRPr="00B91996">
        <w:rPr>
          <w:sz w:val="28"/>
          <w:szCs w:val="28"/>
        </w:rPr>
        <w:t>округ</w:t>
      </w:r>
      <w:r w:rsidR="009B4AC2" w:rsidRPr="00B91996">
        <w:rPr>
          <w:sz w:val="28"/>
          <w:szCs w:val="28"/>
        </w:rPr>
        <w:t>а;</w:t>
      </w:r>
    </w:p>
    <w:p w:rsidR="002B0B08" w:rsidRPr="00B91996" w:rsidRDefault="002B0B08" w:rsidP="00991860">
      <w:pPr>
        <w:pStyle w:val="ConsPlusNormal"/>
        <w:ind w:firstLine="709"/>
        <w:jc w:val="both"/>
        <w:rPr>
          <w:sz w:val="28"/>
          <w:szCs w:val="28"/>
        </w:rPr>
      </w:pPr>
      <w:r w:rsidRPr="00B91996">
        <w:rPr>
          <w:sz w:val="28"/>
          <w:szCs w:val="28"/>
        </w:rPr>
        <w:t>- обеспечение участия в конкурсных отборах Министерства образования и науки Российской Федерации на получение грантов (субсидий) из федерального бюджета на реализацию инновационных проектов по актуальным направлениям общего и дополнительного образования.</w:t>
      </w:r>
    </w:p>
    <w:p w:rsidR="002B0B08" w:rsidRPr="00B91996" w:rsidRDefault="002B0B08" w:rsidP="00991860">
      <w:pPr>
        <w:pStyle w:val="ConsPlusNormal"/>
        <w:ind w:firstLine="709"/>
        <w:jc w:val="both"/>
        <w:rPr>
          <w:sz w:val="28"/>
          <w:szCs w:val="28"/>
        </w:rPr>
      </w:pPr>
      <w:r w:rsidRPr="00B91996">
        <w:rPr>
          <w:sz w:val="28"/>
          <w:szCs w:val="28"/>
        </w:rPr>
        <w:t>1.4.2. Срок реализации мероприятия 1.4. – 202</w:t>
      </w:r>
      <w:r w:rsidR="006F2E27" w:rsidRPr="00B91996">
        <w:rPr>
          <w:sz w:val="28"/>
          <w:szCs w:val="28"/>
        </w:rPr>
        <w:t>3</w:t>
      </w:r>
      <w:r w:rsidRPr="00B91996">
        <w:rPr>
          <w:sz w:val="28"/>
          <w:szCs w:val="28"/>
        </w:rPr>
        <w:t>-202</w:t>
      </w:r>
      <w:r w:rsidR="00366AEB" w:rsidRPr="00B91996">
        <w:rPr>
          <w:sz w:val="28"/>
          <w:szCs w:val="28"/>
        </w:rPr>
        <w:t>6</w:t>
      </w:r>
      <w:r w:rsidRPr="00B91996">
        <w:rPr>
          <w:sz w:val="28"/>
          <w:szCs w:val="28"/>
        </w:rPr>
        <w:t xml:space="preserve"> годы.</w:t>
      </w:r>
    </w:p>
    <w:p w:rsidR="0000415D" w:rsidRPr="00B91996" w:rsidRDefault="0000415D" w:rsidP="0000415D">
      <w:pPr>
        <w:pStyle w:val="ConsPlusNormal"/>
        <w:ind w:firstLine="709"/>
        <w:jc w:val="both"/>
        <w:rPr>
          <w:sz w:val="28"/>
          <w:szCs w:val="28"/>
        </w:rPr>
      </w:pPr>
      <w:r w:rsidRPr="00B91996">
        <w:rPr>
          <w:sz w:val="28"/>
          <w:szCs w:val="28"/>
        </w:rPr>
        <w:t>1.5. Основное мероприятие 1.5. «Обеспечение предоставления мер социальной поддержки отдельным категориям граждан в целях реализации права на образование».</w:t>
      </w:r>
    </w:p>
    <w:p w:rsidR="0000415D" w:rsidRPr="00B91996" w:rsidRDefault="0000415D" w:rsidP="0000415D">
      <w:pPr>
        <w:pStyle w:val="ConsPlusNormal"/>
        <w:ind w:firstLine="709"/>
        <w:jc w:val="both"/>
        <w:rPr>
          <w:sz w:val="28"/>
          <w:szCs w:val="28"/>
        </w:rPr>
      </w:pPr>
      <w:r w:rsidRPr="00B91996">
        <w:rPr>
          <w:sz w:val="28"/>
          <w:szCs w:val="28"/>
        </w:rPr>
        <w:t>1.5.1. В рамках мероприятия предусматриваются получение и расходование субвенции на:</w:t>
      </w:r>
    </w:p>
    <w:p w:rsidR="0000415D" w:rsidRPr="00B91996" w:rsidRDefault="00143E3E" w:rsidP="0000415D">
      <w:pPr>
        <w:pStyle w:val="ConsPlusNormal"/>
        <w:ind w:firstLine="709"/>
        <w:jc w:val="both"/>
        <w:rPr>
          <w:sz w:val="28"/>
          <w:szCs w:val="28"/>
        </w:rPr>
      </w:pPr>
      <w:r w:rsidRPr="00B91996">
        <w:rPr>
          <w:sz w:val="28"/>
          <w:szCs w:val="28"/>
        </w:rPr>
        <w:t>-</w:t>
      </w:r>
      <w:r w:rsidR="0000415D" w:rsidRPr="00B91996">
        <w:rPr>
          <w:sz w:val="28"/>
          <w:szCs w:val="28"/>
        </w:rPr>
        <w:t xml:space="preserve"> предоставление питания, одежды, обуви, мягкого и жесткого инвентаря или возмещение их полной стоимости обучающимся, находящимся на полном государственном обеспечении и проживающим в соответствующей муниципальной организации;</w:t>
      </w:r>
    </w:p>
    <w:p w:rsidR="0000415D" w:rsidRPr="00B91996" w:rsidRDefault="00143E3E" w:rsidP="0000415D">
      <w:pPr>
        <w:pStyle w:val="ConsPlusNormal"/>
        <w:ind w:firstLine="709"/>
        <w:jc w:val="both"/>
        <w:rPr>
          <w:sz w:val="28"/>
          <w:szCs w:val="28"/>
        </w:rPr>
      </w:pPr>
      <w:r w:rsidRPr="00B91996">
        <w:rPr>
          <w:sz w:val="28"/>
          <w:szCs w:val="28"/>
        </w:rPr>
        <w:t>-</w:t>
      </w:r>
      <w:r w:rsidR="0000415D" w:rsidRPr="00B91996">
        <w:rPr>
          <w:sz w:val="28"/>
          <w:szCs w:val="28"/>
        </w:rPr>
        <w:t xml:space="preserve"> обеспечение двухразовым бесплатным питанием детей, обучающихся в соответствующей муниципальной организации, осуществляющей образовательную деятельность по адаптированным основным общеобразовательным программам, но не проживающих в ней;</w:t>
      </w:r>
    </w:p>
    <w:p w:rsidR="0000415D" w:rsidRPr="00B91996" w:rsidRDefault="00143E3E" w:rsidP="0000415D">
      <w:pPr>
        <w:pStyle w:val="ConsPlusNormal"/>
        <w:ind w:firstLine="709"/>
        <w:jc w:val="both"/>
        <w:rPr>
          <w:sz w:val="28"/>
          <w:szCs w:val="28"/>
        </w:rPr>
      </w:pPr>
      <w:r w:rsidRPr="00B91996">
        <w:rPr>
          <w:sz w:val="28"/>
          <w:szCs w:val="28"/>
        </w:rPr>
        <w:t>-</w:t>
      </w:r>
      <w:r w:rsidR="0000415D" w:rsidRPr="00B91996">
        <w:rPr>
          <w:sz w:val="28"/>
          <w:szCs w:val="28"/>
        </w:rPr>
        <w:t xml:space="preserve"> обеспечение льготным питанием обучающихся в муниципальных общеобразовательных организациях по очной форме обучения из числа детей из малоимущих семей, многодетных семей, детей, состоящих на учете в противотуберкулезном диспансере, которые (родители которых) обратились за получением питания;</w:t>
      </w:r>
    </w:p>
    <w:p w:rsidR="0000415D" w:rsidRPr="00B91996" w:rsidRDefault="00143E3E" w:rsidP="0000415D">
      <w:pPr>
        <w:pStyle w:val="ConsPlusNormal"/>
        <w:ind w:firstLine="709"/>
        <w:jc w:val="both"/>
        <w:rPr>
          <w:sz w:val="28"/>
          <w:szCs w:val="28"/>
        </w:rPr>
      </w:pPr>
      <w:r w:rsidRPr="00B91996">
        <w:rPr>
          <w:sz w:val="28"/>
          <w:szCs w:val="28"/>
        </w:rPr>
        <w:t>-</w:t>
      </w:r>
      <w:r w:rsidR="0000415D" w:rsidRPr="00B91996">
        <w:rPr>
          <w:sz w:val="28"/>
          <w:szCs w:val="28"/>
        </w:rPr>
        <w:t xml:space="preserve"> обеспечение мер социальной поддержки детей, обучающихся в муниципальных общеобразовательных организациях, из многодетных семей в части предоставления денежных выплат на проезд (кроме такси) на городском транспорте, а также на автобусах пригородных и </w:t>
      </w:r>
      <w:proofErr w:type="spellStart"/>
      <w:r w:rsidR="0000415D" w:rsidRPr="00B91996">
        <w:rPr>
          <w:sz w:val="28"/>
          <w:szCs w:val="28"/>
        </w:rPr>
        <w:t>внутри</w:t>
      </w:r>
      <w:r w:rsidR="006046D9" w:rsidRPr="00B91996">
        <w:rPr>
          <w:sz w:val="28"/>
          <w:szCs w:val="28"/>
        </w:rPr>
        <w:t>округ</w:t>
      </w:r>
      <w:r w:rsidR="0000415D" w:rsidRPr="00B91996">
        <w:rPr>
          <w:sz w:val="28"/>
          <w:szCs w:val="28"/>
        </w:rPr>
        <w:t>ных</w:t>
      </w:r>
      <w:proofErr w:type="spellEnd"/>
      <w:r w:rsidR="0000415D" w:rsidRPr="00B91996">
        <w:rPr>
          <w:sz w:val="28"/>
          <w:szCs w:val="28"/>
        </w:rPr>
        <w:t xml:space="preserve"> маршрутов и на приобретение комплекта одежды для посещения школьных занятий, спортивной формы для занятий физической культурой;</w:t>
      </w:r>
    </w:p>
    <w:p w:rsidR="0000415D" w:rsidRPr="00B91996" w:rsidRDefault="00143E3E" w:rsidP="0000415D">
      <w:pPr>
        <w:pStyle w:val="ConsPlusNormal"/>
        <w:ind w:firstLine="709"/>
        <w:jc w:val="both"/>
        <w:rPr>
          <w:sz w:val="28"/>
          <w:szCs w:val="28"/>
        </w:rPr>
      </w:pPr>
      <w:r w:rsidRPr="00B91996">
        <w:rPr>
          <w:sz w:val="28"/>
          <w:szCs w:val="28"/>
        </w:rPr>
        <w:t>-</w:t>
      </w:r>
      <w:r w:rsidR="0000415D" w:rsidRPr="00B91996">
        <w:rPr>
          <w:sz w:val="28"/>
          <w:szCs w:val="28"/>
        </w:rPr>
        <w:t xml:space="preserve"> обеспечение мер социальной поддержки детей-инвалидов и ВИЧ-</w:t>
      </w:r>
      <w:r w:rsidR="0000415D" w:rsidRPr="00B91996">
        <w:rPr>
          <w:sz w:val="28"/>
          <w:szCs w:val="28"/>
        </w:rPr>
        <w:lastRenderedPageBreak/>
        <w:t>инфицированных детей при обучении на дому в части предоставления:</w:t>
      </w:r>
    </w:p>
    <w:p w:rsidR="0000415D" w:rsidRPr="00432671" w:rsidRDefault="0000415D" w:rsidP="0000415D">
      <w:pPr>
        <w:pStyle w:val="ConsPlusNormal"/>
        <w:ind w:firstLine="709"/>
        <w:jc w:val="both"/>
        <w:rPr>
          <w:sz w:val="28"/>
          <w:szCs w:val="28"/>
        </w:rPr>
      </w:pPr>
      <w:r w:rsidRPr="00B91996">
        <w:rPr>
          <w:sz w:val="28"/>
          <w:szCs w:val="28"/>
        </w:rPr>
        <w:t>компенсации затрат родителям (законным представителям) детей-инвалидов, ВИЧ-инфицированных детей, являющихся обучающимися муниципальных общеобразовательных организаций, обучение которых по основным общеобразовательным программам осуществляется</w:t>
      </w:r>
      <w:r w:rsidRPr="00432671">
        <w:rPr>
          <w:sz w:val="28"/>
          <w:szCs w:val="28"/>
        </w:rPr>
        <w:t xml:space="preserve"> родителями (законными представителями) на дому самостоятельно, в размерах нормативов </w:t>
      </w:r>
      <w:proofErr w:type="spellStart"/>
      <w:r w:rsidRPr="00432671">
        <w:rPr>
          <w:sz w:val="28"/>
          <w:szCs w:val="28"/>
        </w:rPr>
        <w:t>подушевого</w:t>
      </w:r>
      <w:proofErr w:type="spellEnd"/>
      <w:r w:rsidRPr="00432671">
        <w:rPr>
          <w:sz w:val="28"/>
          <w:szCs w:val="28"/>
        </w:rPr>
        <w:t xml:space="preserve"> финансирования на обеспечение общеобразовательного процесса при индивидуальном обучении на дому, устанавливаемых ежегодно законом области об областном бюджете;</w:t>
      </w:r>
    </w:p>
    <w:p w:rsidR="0000415D" w:rsidRPr="00432671" w:rsidRDefault="0000415D" w:rsidP="0000415D">
      <w:pPr>
        <w:pStyle w:val="ConsPlusNormal"/>
        <w:ind w:firstLine="709"/>
        <w:jc w:val="both"/>
        <w:rPr>
          <w:sz w:val="28"/>
          <w:szCs w:val="28"/>
        </w:rPr>
      </w:pPr>
      <w:r w:rsidRPr="00432671">
        <w:rPr>
          <w:sz w:val="28"/>
          <w:szCs w:val="28"/>
        </w:rPr>
        <w:t>ежемесячной денежной выплаты на оплату услуг по передаче данных и предоставлению доступа к информационно-телекоммуникационной сети Интернет в соответствии с тарифами на оплату услуг связи родителям (законным представителям) детей-инвалидов, являющихся обучающимися муниципальных общеобразовательных организаций, обучение которых по образовательным программам начального общего, основного общего, среднего общего образования производится на дому с использованием дистанционных образовательных технологий.</w:t>
      </w:r>
    </w:p>
    <w:p w:rsidR="0000415D" w:rsidRPr="00432671" w:rsidRDefault="00143E3E" w:rsidP="0000415D">
      <w:pPr>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w:t>
      </w:r>
      <w:r w:rsidR="0000415D" w:rsidRPr="00432671">
        <w:rPr>
          <w:rFonts w:ascii="Times New Roman" w:hAnsi="Times New Roman" w:cs="Times New Roman"/>
          <w:sz w:val="28"/>
          <w:szCs w:val="28"/>
        </w:rPr>
        <w:t xml:space="preserve"> предоставление единовременных выплат педагогическим работникам муниципальных общеобразовательных организаций, проживающим и работающим в сельской местности, в соответствии </w:t>
      </w:r>
      <w:r w:rsidR="0000415D" w:rsidRPr="0065118B">
        <w:rPr>
          <w:rFonts w:ascii="Times New Roman" w:hAnsi="Times New Roman" w:cs="Times New Roman"/>
          <w:sz w:val="28"/>
          <w:szCs w:val="28"/>
        </w:rPr>
        <w:t xml:space="preserve">с </w:t>
      </w:r>
      <w:hyperlink r:id="rId10" w:history="1">
        <w:r w:rsidR="0000415D" w:rsidRPr="0065118B">
          <w:rPr>
            <w:rStyle w:val="a7"/>
            <w:rFonts w:ascii="Times New Roman" w:hAnsi="Times New Roman" w:cs="Times New Roman"/>
            <w:color w:val="auto"/>
            <w:sz w:val="28"/>
            <w:szCs w:val="28"/>
            <w:u w:val="none"/>
          </w:rPr>
          <w:t>законом</w:t>
        </w:r>
      </w:hyperlink>
      <w:r w:rsidR="0000415D" w:rsidRPr="00432671">
        <w:rPr>
          <w:rFonts w:ascii="Times New Roman" w:hAnsi="Times New Roman" w:cs="Times New Roman"/>
          <w:sz w:val="28"/>
          <w:szCs w:val="28"/>
        </w:rPr>
        <w:t xml:space="preserve"> области от 28 апреля 2010 года N 2271-ОЗ </w:t>
      </w:r>
      <w:r w:rsidR="009A44A1">
        <w:rPr>
          <w:rFonts w:ascii="Times New Roman" w:hAnsi="Times New Roman" w:cs="Times New Roman"/>
          <w:sz w:val="28"/>
          <w:szCs w:val="28"/>
        </w:rPr>
        <w:t>«</w:t>
      </w:r>
      <w:r w:rsidR="0000415D" w:rsidRPr="00432671">
        <w:rPr>
          <w:rFonts w:ascii="Times New Roman" w:hAnsi="Times New Roman" w:cs="Times New Roman"/>
          <w:sz w:val="28"/>
          <w:szCs w:val="28"/>
        </w:rPr>
        <w:t>О единовременных выплатах педагогическим работникам, проживающим и работающим в сельской местности</w:t>
      </w:r>
      <w:r w:rsidR="009A44A1">
        <w:rPr>
          <w:rFonts w:ascii="Times New Roman" w:hAnsi="Times New Roman" w:cs="Times New Roman"/>
          <w:sz w:val="28"/>
          <w:szCs w:val="28"/>
        </w:rPr>
        <w:t>»</w:t>
      </w:r>
      <w:r w:rsidR="0000415D" w:rsidRPr="00432671">
        <w:rPr>
          <w:rFonts w:ascii="Times New Roman" w:hAnsi="Times New Roman" w:cs="Times New Roman"/>
          <w:sz w:val="28"/>
          <w:szCs w:val="28"/>
        </w:rPr>
        <w:t>.</w:t>
      </w:r>
    </w:p>
    <w:p w:rsidR="0000415D" w:rsidRPr="00432671" w:rsidRDefault="0000415D" w:rsidP="0000415D">
      <w:pPr>
        <w:pStyle w:val="ConsPlusNormal"/>
        <w:ind w:firstLine="709"/>
        <w:jc w:val="both"/>
        <w:rPr>
          <w:color w:val="FF0000"/>
          <w:sz w:val="28"/>
          <w:szCs w:val="28"/>
        </w:rPr>
      </w:pPr>
      <w:r w:rsidRPr="00432671">
        <w:rPr>
          <w:sz w:val="28"/>
          <w:szCs w:val="28"/>
        </w:rPr>
        <w:t xml:space="preserve">1.5.2. Срок реализации </w:t>
      </w:r>
      <w:r w:rsidR="00143E3E" w:rsidRPr="00432671">
        <w:rPr>
          <w:sz w:val="28"/>
          <w:szCs w:val="28"/>
        </w:rPr>
        <w:t>основного мероприятия 1.5</w:t>
      </w:r>
      <w:r w:rsidRPr="00432671">
        <w:rPr>
          <w:sz w:val="28"/>
          <w:szCs w:val="28"/>
        </w:rPr>
        <w:t xml:space="preserve"> </w:t>
      </w:r>
      <w:r w:rsidR="009A44A1">
        <w:rPr>
          <w:sz w:val="28"/>
          <w:szCs w:val="28"/>
        </w:rPr>
        <w:t>–</w:t>
      </w:r>
      <w:r w:rsidRPr="00432671">
        <w:rPr>
          <w:sz w:val="28"/>
          <w:szCs w:val="28"/>
        </w:rPr>
        <w:t xml:space="preserve"> 202</w:t>
      </w:r>
      <w:r w:rsidR="006F2E27" w:rsidRPr="006F2E27">
        <w:rPr>
          <w:sz w:val="28"/>
          <w:szCs w:val="28"/>
        </w:rPr>
        <w:t>3</w:t>
      </w:r>
      <w:r w:rsidRPr="00432671">
        <w:rPr>
          <w:sz w:val="28"/>
          <w:szCs w:val="28"/>
        </w:rPr>
        <w:t xml:space="preserve"> </w:t>
      </w:r>
      <w:r w:rsidR="009A44A1">
        <w:rPr>
          <w:sz w:val="28"/>
          <w:szCs w:val="28"/>
        </w:rPr>
        <w:t>–</w:t>
      </w:r>
      <w:r w:rsidRPr="00432671">
        <w:rPr>
          <w:sz w:val="28"/>
          <w:szCs w:val="28"/>
        </w:rPr>
        <w:t xml:space="preserve"> 202</w:t>
      </w:r>
      <w:r w:rsidR="00366AEB">
        <w:rPr>
          <w:sz w:val="28"/>
          <w:szCs w:val="28"/>
        </w:rPr>
        <w:t>6</w:t>
      </w:r>
      <w:r w:rsidRPr="00432671">
        <w:rPr>
          <w:sz w:val="28"/>
          <w:szCs w:val="28"/>
        </w:rPr>
        <w:t xml:space="preserve"> годы.</w:t>
      </w:r>
    </w:p>
    <w:p w:rsidR="002B0B08" w:rsidRPr="00B91996" w:rsidRDefault="00143E3E" w:rsidP="00635796">
      <w:pPr>
        <w:pStyle w:val="ConsPlusNormal"/>
        <w:ind w:firstLine="709"/>
        <w:jc w:val="both"/>
        <w:rPr>
          <w:sz w:val="28"/>
          <w:szCs w:val="28"/>
        </w:rPr>
      </w:pPr>
      <w:r w:rsidRPr="00B91996">
        <w:rPr>
          <w:sz w:val="28"/>
          <w:szCs w:val="28"/>
        </w:rPr>
        <w:t>1.6. Основное мероприятие 1.6. «Реализация федерального приоритетного проекта «Доступное дополнительное образование детей».</w:t>
      </w:r>
    </w:p>
    <w:p w:rsidR="00143E3E" w:rsidRPr="00B91996" w:rsidRDefault="00143E3E" w:rsidP="00635796">
      <w:pPr>
        <w:pStyle w:val="ConsPlusNormal"/>
        <w:ind w:firstLine="709"/>
        <w:jc w:val="both"/>
        <w:rPr>
          <w:sz w:val="28"/>
          <w:szCs w:val="28"/>
        </w:rPr>
      </w:pPr>
      <w:r w:rsidRPr="00B91996">
        <w:rPr>
          <w:sz w:val="28"/>
          <w:szCs w:val="28"/>
        </w:rPr>
        <w:t>1.6.1. В рамках осуществления данного мероприятия предусматривается:</w:t>
      </w:r>
    </w:p>
    <w:p w:rsidR="00143E3E" w:rsidRPr="00B91996" w:rsidRDefault="00143E3E" w:rsidP="00635796">
      <w:pPr>
        <w:pStyle w:val="ConsPlusNormal"/>
        <w:ind w:firstLine="709"/>
        <w:jc w:val="both"/>
        <w:rPr>
          <w:sz w:val="28"/>
          <w:szCs w:val="28"/>
        </w:rPr>
      </w:pPr>
      <w:r w:rsidRPr="00B91996">
        <w:rPr>
          <w:sz w:val="28"/>
          <w:szCs w:val="28"/>
        </w:rPr>
        <w:t>- обеспечение организационного, информационного и методического сопровождения реализации модели по персонифицированному финансированию дополнительного</w:t>
      </w:r>
      <w:r w:rsidR="009963B6" w:rsidRPr="00B91996">
        <w:rPr>
          <w:sz w:val="28"/>
          <w:szCs w:val="28"/>
        </w:rPr>
        <w:t xml:space="preserve"> образования;</w:t>
      </w:r>
    </w:p>
    <w:p w:rsidR="009963B6" w:rsidRPr="00B91996" w:rsidRDefault="009963B6" w:rsidP="00635796">
      <w:pPr>
        <w:pStyle w:val="ConsPlusNormal"/>
        <w:ind w:firstLine="709"/>
        <w:jc w:val="both"/>
        <w:rPr>
          <w:sz w:val="28"/>
          <w:szCs w:val="28"/>
        </w:rPr>
      </w:pPr>
      <w:r w:rsidRPr="00B91996">
        <w:rPr>
          <w:sz w:val="28"/>
          <w:szCs w:val="28"/>
        </w:rPr>
        <w:t>- популяризация общеобразовательных программ дополнительного образования технической и естественно-научной направленностей</w:t>
      </w:r>
      <w:r w:rsidR="007E14BB" w:rsidRPr="00B91996">
        <w:rPr>
          <w:sz w:val="28"/>
          <w:szCs w:val="28"/>
        </w:rPr>
        <w:t>.</w:t>
      </w:r>
    </w:p>
    <w:p w:rsidR="009963B6" w:rsidRPr="00B91996" w:rsidRDefault="009963B6" w:rsidP="00635796">
      <w:pPr>
        <w:pStyle w:val="ConsPlusNormal"/>
        <w:ind w:firstLine="709"/>
        <w:jc w:val="both"/>
        <w:rPr>
          <w:sz w:val="28"/>
          <w:szCs w:val="28"/>
        </w:rPr>
      </w:pPr>
      <w:r w:rsidRPr="00B91996">
        <w:rPr>
          <w:sz w:val="28"/>
          <w:szCs w:val="28"/>
        </w:rPr>
        <w:t xml:space="preserve">В рамках осуществления данного мероприятия предоставляются субсидии образовательным организациям дополнительного образования детей на организацию </w:t>
      </w:r>
      <w:proofErr w:type="spellStart"/>
      <w:r w:rsidR="006046D9" w:rsidRPr="00B91996">
        <w:rPr>
          <w:sz w:val="28"/>
          <w:szCs w:val="28"/>
        </w:rPr>
        <w:t>округ</w:t>
      </w:r>
      <w:r w:rsidRPr="00B91996">
        <w:rPr>
          <w:sz w:val="28"/>
          <w:szCs w:val="28"/>
        </w:rPr>
        <w:t>ных</w:t>
      </w:r>
      <w:proofErr w:type="spellEnd"/>
      <w:r w:rsidRPr="00B91996">
        <w:rPr>
          <w:sz w:val="28"/>
          <w:szCs w:val="28"/>
        </w:rPr>
        <w:t xml:space="preserve"> мероприятий с детьми.</w:t>
      </w:r>
    </w:p>
    <w:p w:rsidR="009963B6" w:rsidRPr="00B91996" w:rsidRDefault="009963B6" w:rsidP="00635796">
      <w:pPr>
        <w:pStyle w:val="ConsPlusNormal"/>
        <w:ind w:firstLine="709"/>
        <w:jc w:val="both"/>
        <w:rPr>
          <w:sz w:val="28"/>
          <w:szCs w:val="28"/>
        </w:rPr>
      </w:pPr>
      <w:r w:rsidRPr="00B91996">
        <w:rPr>
          <w:sz w:val="28"/>
          <w:szCs w:val="28"/>
        </w:rPr>
        <w:t>1.6.2. Срок реализации основного мероприятия 1.6. – 202</w:t>
      </w:r>
      <w:r w:rsidR="006F2E27" w:rsidRPr="00B91996">
        <w:rPr>
          <w:sz w:val="28"/>
          <w:szCs w:val="28"/>
        </w:rPr>
        <w:t>3</w:t>
      </w:r>
      <w:r w:rsidRPr="00B91996">
        <w:rPr>
          <w:sz w:val="28"/>
          <w:szCs w:val="28"/>
        </w:rPr>
        <w:t>-202</w:t>
      </w:r>
      <w:r w:rsidR="00366AEB" w:rsidRPr="00B91996">
        <w:rPr>
          <w:sz w:val="28"/>
          <w:szCs w:val="28"/>
        </w:rPr>
        <w:t>6</w:t>
      </w:r>
      <w:r w:rsidRPr="00B91996">
        <w:rPr>
          <w:sz w:val="28"/>
          <w:szCs w:val="28"/>
        </w:rPr>
        <w:t xml:space="preserve"> годы.</w:t>
      </w:r>
    </w:p>
    <w:p w:rsidR="00DD66D4" w:rsidRPr="00B91996" w:rsidRDefault="00DD66D4" w:rsidP="00635796">
      <w:pPr>
        <w:pStyle w:val="ConsPlusNormal"/>
        <w:ind w:firstLine="709"/>
        <w:jc w:val="both"/>
        <w:rPr>
          <w:sz w:val="28"/>
          <w:szCs w:val="28"/>
        </w:rPr>
      </w:pPr>
      <w:r w:rsidRPr="00B91996">
        <w:rPr>
          <w:sz w:val="28"/>
          <w:szCs w:val="28"/>
        </w:rPr>
        <w:t>1.7. Основное мероприятие 1.7. «Реконструкция, капитальный ремонт и текущий ремонт образовательных организаций».</w:t>
      </w:r>
    </w:p>
    <w:p w:rsidR="002B0B08" w:rsidRPr="0055780A" w:rsidRDefault="00401FFD" w:rsidP="00635796">
      <w:pPr>
        <w:pStyle w:val="ConsPlusNormal"/>
        <w:ind w:firstLine="709"/>
        <w:jc w:val="both"/>
        <w:rPr>
          <w:sz w:val="28"/>
          <w:szCs w:val="28"/>
        </w:rPr>
      </w:pPr>
      <w:r w:rsidRPr="00B91996">
        <w:rPr>
          <w:sz w:val="28"/>
          <w:szCs w:val="28"/>
        </w:rPr>
        <w:t>1.7.1. В рамках данного мероприятия предусматривается</w:t>
      </w:r>
      <w:r w:rsidRPr="0055780A">
        <w:rPr>
          <w:sz w:val="28"/>
          <w:szCs w:val="28"/>
        </w:rPr>
        <w:t xml:space="preserve"> предоставление субсидий на реконструкцию</w:t>
      </w:r>
      <w:r w:rsidR="001B78EB" w:rsidRPr="0055780A">
        <w:rPr>
          <w:sz w:val="28"/>
          <w:szCs w:val="28"/>
        </w:rPr>
        <w:t>,</w:t>
      </w:r>
      <w:r w:rsidRPr="0055780A">
        <w:rPr>
          <w:sz w:val="28"/>
          <w:szCs w:val="28"/>
        </w:rPr>
        <w:t xml:space="preserve"> капитальный ремонт и текущий ремонт образовательных организаций.</w:t>
      </w:r>
    </w:p>
    <w:p w:rsidR="00401FFD" w:rsidRPr="0055780A" w:rsidRDefault="00401FFD" w:rsidP="00635796">
      <w:pPr>
        <w:pStyle w:val="ConsPlusNormal"/>
        <w:ind w:firstLine="709"/>
        <w:jc w:val="both"/>
        <w:rPr>
          <w:sz w:val="28"/>
          <w:szCs w:val="28"/>
        </w:rPr>
      </w:pPr>
      <w:r w:rsidRPr="0055780A">
        <w:rPr>
          <w:sz w:val="28"/>
          <w:szCs w:val="28"/>
        </w:rPr>
        <w:t xml:space="preserve">Реализация мероприятия направлена на реконструкцию, капитальный ремонт, текущий ремонт и </w:t>
      </w:r>
      <w:r w:rsidR="00522FA3" w:rsidRPr="0055780A">
        <w:rPr>
          <w:sz w:val="28"/>
          <w:szCs w:val="28"/>
        </w:rPr>
        <w:t xml:space="preserve">оснащение образовательных организаций; на укрепление материально-технического обеспечения образовательных организаций общего образования детей, в том числе приобретение оборудования, основных средств и </w:t>
      </w:r>
      <w:r w:rsidR="00522FA3" w:rsidRPr="0055780A">
        <w:rPr>
          <w:sz w:val="28"/>
          <w:szCs w:val="28"/>
        </w:rPr>
        <w:lastRenderedPageBreak/>
        <w:t>иных материальных объектов, материально-техническое обеспечение информационной инфраструктуры образовательного пространства; на проведение текущего и капитального ремонтов зданий, в том числе составление сметной документации, экспертизу сметы, также осуществляются мероприятия по эффективным энергетическим контрактам.</w:t>
      </w:r>
    </w:p>
    <w:p w:rsidR="00522FA3" w:rsidRPr="0055780A" w:rsidRDefault="00522FA3" w:rsidP="00635796">
      <w:pPr>
        <w:pStyle w:val="ConsPlusNormal"/>
        <w:ind w:firstLine="709"/>
        <w:jc w:val="both"/>
        <w:rPr>
          <w:sz w:val="28"/>
          <w:szCs w:val="28"/>
        </w:rPr>
      </w:pPr>
      <w:r w:rsidRPr="0055780A">
        <w:rPr>
          <w:sz w:val="28"/>
          <w:szCs w:val="28"/>
        </w:rPr>
        <w:t>1.7.2. Срок реализации мероприятия 1.7. – 202</w:t>
      </w:r>
      <w:r w:rsidR="006F2E27" w:rsidRPr="0055780A">
        <w:rPr>
          <w:sz w:val="28"/>
          <w:szCs w:val="28"/>
        </w:rPr>
        <w:t>3</w:t>
      </w:r>
      <w:r w:rsidRPr="0055780A">
        <w:rPr>
          <w:sz w:val="28"/>
          <w:szCs w:val="28"/>
        </w:rPr>
        <w:t>-202</w:t>
      </w:r>
      <w:r w:rsidR="00366AEB">
        <w:rPr>
          <w:sz w:val="28"/>
          <w:szCs w:val="28"/>
        </w:rPr>
        <w:t>6</w:t>
      </w:r>
      <w:r w:rsidRPr="0055780A">
        <w:rPr>
          <w:sz w:val="28"/>
          <w:szCs w:val="28"/>
        </w:rPr>
        <w:t xml:space="preserve"> годы.</w:t>
      </w:r>
    </w:p>
    <w:p w:rsidR="00D35305" w:rsidRPr="00B91996" w:rsidRDefault="00D35305" w:rsidP="00635796">
      <w:pPr>
        <w:pStyle w:val="ConsPlusNormal"/>
        <w:ind w:firstLine="709"/>
        <w:jc w:val="both"/>
        <w:rPr>
          <w:color w:val="000000" w:themeColor="text1"/>
          <w:sz w:val="28"/>
          <w:szCs w:val="28"/>
        </w:rPr>
      </w:pPr>
      <w:r w:rsidRPr="00B91996">
        <w:rPr>
          <w:color w:val="000000" w:themeColor="text1"/>
          <w:sz w:val="28"/>
          <w:szCs w:val="28"/>
        </w:rPr>
        <w:t xml:space="preserve">1.8. Основное мероприятие 1.8 </w:t>
      </w:r>
      <w:r w:rsidR="009A44A1" w:rsidRPr="00B91996">
        <w:rPr>
          <w:color w:val="000000" w:themeColor="text1"/>
          <w:sz w:val="28"/>
          <w:szCs w:val="28"/>
        </w:rPr>
        <w:t>«</w:t>
      </w:r>
      <w:r w:rsidRPr="00B91996">
        <w:rPr>
          <w:color w:val="000000" w:themeColor="text1"/>
          <w:sz w:val="28"/>
          <w:szCs w:val="28"/>
        </w:rPr>
        <w:t>Выявление и поддержка одаренных детей и молодых талантов</w:t>
      </w:r>
      <w:r w:rsidR="009A44A1" w:rsidRPr="00B91996">
        <w:rPr>
          <w:color w:val="000000" w:themeColor="text1"/>
          <w:sz w:val="28"/>
          <w:szCs w:val="28"/>
        </w:rPr>
        <w:t>»</w:t>
      </w:r>
    </w:p>
    <w:p w:rsidR="00EF7AC7" w:rsidRPr="00B91996" w:rsidRDefault="00EF7AC7" w:rsidP="00635796">
      <w:pPr>
        <w:pStyle w:val="ConsPlusNormal"/>
        <w:ind w:firstLine="709"/>
        <w:jc w:val="both"/>
        <w:rPr>
          <w:color w:val="000000" w:themeColor="text1"/>
          <w:sz w:val="28"/>
          <w:szCs w:val="28"/>
        </w:rPr>
      </w:pPr>
      <w:r w:rsidRPr="00B91996">
        <w:rPr>
          <w:color w:val="000000" w:themeColor="text1"/>
          <w:sz w:val="28"/>
          <w:szCs w:val="28"/>
        </w:rPr>
        <w:t>1.8.1. В рамках мероприятия</w:t>
      </w:r>
      <w:r w:rsidR="00F13311" w:rsidRPr="00B91996">
        <w:rPr>
          <w:color w:val="000000" w:themeColor="text1"/>
          <w:sz w:val="28"/>
          <w:szCs w:val="28"/>
        </w:rPr>
        <w:t xml:space="preserve"> будет осуществляться финансирование организационных форм </w:t>
      </w:r>
      <w:r w:rsidR="008E6399" w:rsidRPr="00B91996">
        <w:rPr>
          <w:color w:val="000000" w:themeColor="text1"/>
          <w:sz w:val="28"/>
          <w:szCs w:val="28"/>
        </w:rPr>
        <w:t>поддержки одаренных детей и молодых талантов.</w:t>
      </w:r>
    </w:p>
    <w:p w:rsidR="00734931" w:rsidRPr="00B91996" w:rsidRDefault="00F13311" w:rsidP="004D333A">
      <w:pPr>
        <w:pStyle w:val="ConsPlusNormal"/>
        <w:ind w:firstLine="709"/>
        <w:jc w:val="both"/>
        <w:rPr>
          <w:color w:val="000000" w:themeColor="text1"/>
          <w:sz w:val="28"/>
          <w:szCs w:val="28"/>
        </w:rPr>
      </w:pPr>
      <w:r w:rsidRPr="00B91996">
        <w:rPr>
          <w:color w:val="000000" w:themeColor="text1"/>
          <w:sz w:val="28"/>
          <w:szCs w:val="28"/>
        </w:rPr>
        <w:t>1.8.2. Срок реализации основного мероприятия 1.8. – 202</w:t>
      </w:r>
      <w:r w:rsidR="006F2E27" w:rsidRPr="00B91996">
        <w:rPr>
          <w:color w:val="000000" w:themeColor="text1"/>
          <w:sz w:val="28"/>
          <w:szCs w:val="28"/>
        </w:rPr>
        <w:t>3</w:t>
      </w:r>
      <w:r w:rsidRPr="00B91996">
        <w:rPr>
          <w:color w:val="000000" w:themeColor="text1"/>
          <w:sz w:val="28"/>
          <w:szCs w:val="28"/>
        </w:rPr>
        <w:t>-202</w:t>
      </w:r>
      <w:r w:rsidR="00366AEB" w:rsidRPr="00B91996">
        <w:rPr>
          <w:color w:val="000000" w:themeColor="text1"/>
          <w:sz w:val="28"/>
          <w:szCs w:val="28"/>
        </w:rPr>
        <w:t>6</w:t>
      </w:r>
      <w:r w:rsidRPr="00B91996">
        <w:rPr>
          <w:color w:val="000000" w:themeColor="text1"/>
          <w:sz w:val="28"/>
          <w:szCs w:val="28"/>
        </w:rPr>
        <w:t>годы.</w:t>
      </w:r>
    </w:p>
    <w:p w:rsidR="00734931" w:rsidRPr="00B91996" w:rsidRDefault="003A705F" w:rsidP="00106468">
      <w:pPr>
        <w:pStyle w:val="ConsPlusNormal"/>
        <w:ind w:firstLine="709"/>
        <w:jc w:val="both"/>
        <w:rPr>
          <w:sz w:val="28"/>
          <w:szCs w:val="28"/>
        </w:rPr>
      </w:pPr>
      <w:r w:rsidRPr="00B91996">
        <w:rPr>
          <w:sz w:val="28"/>
          <w:szCs w:val="28"/>
        </w:rPr>
        <w:t xml:space="preserve">1.9. </w:t>
      </w:r>
      <w:r w:rsidR="00734931" w:rsidRPr="00B91996">
        <w:rPr>
          <w:sz w:val="28"/>
          <w:szCs w:val="28"/>
        </w:rPr>
        <w:t xml:space="preserve">Основное мероприятие </w:t>
      </w:r>
      <w:r w:rsidR="007D77BD" w:rsidRPr="00B91996">
        <w:rPr>
          <w:sz w:val="28"/>
          <w:szCs w:val="28"/>
        </w:rPr>
        <w:t>1.</w:t>
      </w:r>
      <w:r w:rsidR="00734931" w:rsidRPr="00B91996">
        <w:rPr>
          <w:sz w:val="28"/>
          <w:szCs w:val="28"/>
        </w:rPr>
        <w:t>9 «Приспособление зданий муниципальных учреждений образования и территории, прилегающей к зданиям (входные группы,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зоны оказания услуг), к нуждам инвалидов»</w:t>
      </w:r>
    </w:p>
    <w:p w:rsidR="00480E61" w:rsidRPr="00B91996" w:rsidRDefault="00480E61" w:rsidP="00106468">
      <w:pPr>
        <w:pStyle w:val="ConsPlusNormal"/>
        <w:ind w:firstLine="709"/>
        <w:jc w:val="both"/>
        <w:rPr>
          <w:sz w:val="28"/>
          <w:szCs w:val="28"/>
        </w:rPr>
      </w:pPr>
      <w:r w:rsidRPr="00B91996">
        <w:rPr>
          <w:sz w:val="28"/>
          <w:szCs w:val="28"/>
        </w:rPr>
        <w:t xml:space="preserve">1.9.1. В рамках мероприятия предусматривается создание в образовательных организациях условий для инклюзивного образования детей инвалидов (установка пандусов, поручней, подъемных устройств, средств ориентации для инвалидов по зрению и слуху, </w:t>
      </w:r>
      <w:proofErr w:type="gramStart"/>
      <w:r w:rsidRPr="00B91996">
        <w:rPr>
          <w:sz w:val="28"/>
          <w:szCs w:val="28"/>
        </w:rPr>
        <w:t>приспособление  санитарно</w:t>
      </w:r>
      <w:proofErr w:type="gramEnd"/>
      <w:r w:rsidRPr="00B91996">
        <w:rPr>
          <w:sz w:val="28"/>
          <w:szCs w:val="28"/>
        </w:rPr>
        <w:t xml:space="preserve">-гигиенического помещения, внутренние пути перемещения и зоны  оказания услуг), к нуждам инвалидов. </w:t>
      </w:r>
    </w:p>
    <w:p w:rsidR="00734931" w:rsidRPr="00B91996" w:rsidRDefault="007D77BD" w:rsidP="00106468">
      <w:pPr>
        <w:pStyle w:val="ConsPlusNormal"/>
        <w:ind w:firstLine="709"/>
        <w:jc w:val="both"/>
        <w:rPr>
          <w:sz w:val="28"/>
          <w:szCs w:val="28"/>
        </w:rPr>
      </w:pPr>
      <w:r w:rsidRPr="00B91996">
        <w:rPr>
          <w:sz w:val="28"/>
          <w:szCs w:val="28"/>
        </w:rPr>
        <w:t>Срок реализации основного мероприятия 1.9. – 2023-202</w:t>
      </w:r>
      <w:r w:rsidR="00366AEB" w:rsidRPr="00B91996">
        <w:rPr>
          <w:sz w:val="28"/>
          <w:szCs w:val="28"/>
        </w:rPr>
        <w:t>6</w:t>
      </w:r>
      <w:r w:rsidRPr="00B91996">
        <w:rPr>
          <w:sz w:val="28"/>
          <w:szCs w:val="28"/>
        </w:rPr>
        <w:t xml:space="preserve"> годы.</w:t>
      </w:r>
    </w:p>
    <w:p w:rsidR="006159D4" w:rsidRPr="00B91996" w:rsidRDefault="00D35305" w:rsidP="00251C44">
      <w:pPr>
        <w:pStyle w:val="ConsPlusNormal"/>
        <w:ind w:firstLine="709"/>
        <w:jc w:val="both"/>
        <w:rPr>
          <w:sz w:val="28"/>
          <w:szCs w:val="28"/>
        </w:rPr>
      </w:pPr>
      <w:r w:rsidRPr="00B91996">
        <w:rPr>
          <w:sz w:val="28"/>
          <w:szCs w:val="28"/>
        </w:rPr>
        <w:t>1.</w:t>
      </w:r>
      <w:r w:rsidR="007D77BD" w:rsidRPr="00B91996">
        <w:rPr>
          <w:sz w:val="28"/>
          <w:szCs w:val="28"/>
        </w:rPr>
        <w:t>1</w:t>
      </w:r>
      <w:r w:rsidR="007F3038" w:rsidRPr="00B91996">
        <w:rPr>
          <w:sz w:val="28"/>
          <w:szCs w:val="28"/>
        </w:rPr>
        <w:t>0</w:t>
      </w:r>
      <w:r w:rsidR="00F47045" w:rsidRPr="00B91996">
        <w:rPr>
          <w:sz w:val="28"/>
          <w:szCs w:val="28"/>
        </w:rPr>
        <w:t>. Основное мероприятие 1.1</w:t>
      </w:r>
      <w:r w:rsidR="007F3038" w:rsidRPr="00B91996">
        <w:rPr>
          <w:sz w:val="28"/>
          <w:szCs w:val="28"/>
        </w:rPr>
        <w:t>0</w:t>
      </w:r>
      <w:r w:rsidRPr="00B91996">
        <w:rPr>
          <w:sz w:val="28"/>
          <w:szCs w:val="28"/>
        </w:rPr>
        <w:t xml:space="preserve"> </w:t>
      </w:r>
      <w:r w:rsidR="009A44A1" w:rsidRPr="00B91996">
        <w:rPr>
          <w:sz w:val="28"/>
          <w:szCs w:val="28"/>
        </w:rPr>
        <w:t>«</w:t>
      </w:r>
      <w:r w:rsidRPr="00B91996">
        <w:rPr>
          <w:sz w:val="28"/>
          <w:szCs w:val="28"/>
        </w:rPr>
        <w:t xml:space="preserve">Реализация регионального проекта </w:t>
      </w:r>
      <w:r w:rsidR="009A44A1" w:rsidRPr="00B91996">
        <w:rPr>
          <w:sz w:val="28"/>
          <w:szCs w:val="28"/>
        </w:rPr>
        <w:t>«</w:t>
      </w:r>
      <w:r w:rsidRPr="00B91996">
        <w:rPr>
          <w:sz w:val="28"/>
          <w:szCs w:val="28"/>
        </w:rPr>
        <w:t>Современная школа</w:t>
      </w:r>
      <w:r w:rsidR="009A44A1" w:rsidRPr="00B91996">
        <w:rPr>
          <w:sz w:val="28"/>
          <w:szCs w:val="28"/>
        </w:rPr>
        <w:t>»</w:t>
      </w:r>
    </w:p>
    <w:p w:rsidR="000B31D9" w:rsidRDefault="00CB219A" w:rsidP="00AA6EAB">
      <w:pPr>
        <w:pStyle w:val="ConsPlusNormal"/>
        <w:ind w:firstLine="709"/>
        <w:jc w:val="both"/>
        <w:rPr>
          <w:sz w:val="28"/>
          <w:szCs w:val="28"/>
        </w:rPr>
      </w:pPr>
      <w:r w:rsidRPr="00CB219A">
        <w:rPr>
          <w:sz w:val="28"/>
          <w:szCs w:val="28"/>
        </w:rPr>
        <w:t>1.</w:t>
      </w:r>
      <w:r w:rsidR="007D77BD">
        <w:rPr>
          <w:sz w:val="28"/>
          <w:szCs w:val="28"/>
        </w:rPr>
        <w:t>10</w:t>
      </w:r>
      <w:r w:rsidRPr="00CB219A">
        <w:rPr>
          <w:sz w:val="28"/>
          <w:szCs w:val="28"/>
        </w:rPr>
        <w:t>.</w:t>
      </w:r>
      <w:r w:rsidR="0092354E">
        <w:rPr>
          <w:sz w:val="28"/>
          <w:szCs w:val="28"/>
        </w:rPr>
        <w:t>1</w:t>
      </w:r>
      <w:r w:rsidRPr="00CB219A">
        <w:rPr>
          <w:sz w:val="28"/>
          <w:szCs w:val="28"/>
        </w:rPr>
        <w:t xml:space="preserve">. В рамках осуществления данного основного мероприятия предусматривается предоставление главным распорядителем бюджетных средств субсидии на иные цели муниципальному учреждению </w:t>
      </w:r>
      <w:r>
        <w:rPr>
          <w:sz w:val="28"/>
          <w:szCs w:val="28"/>
        </w:rPr>
        <w:t xml:space="preserve">на </w:t>
      </w:r>
      <w:r w:rsidR="000B31D9" w:rsidRPr="000B31D9">
        <w:rPr>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w:t>
      </w:r>
      <w:r w:rsidR="000B31D9">
        <w:rPr>
          <w:sz w:val="28"/>
          <w:szCs w:val="28"/>
        </w:rPr>
        <w:t>ьской местности и малых городах;</w:t>
      </w:r>
    </w:p>
    <w:p w:rsidR="00AA6EAB" w:rsidRPr="00432671" w:rsidRDefault="00CB219A" w:rsidP="00AA6EAB">
      <w:pPr>
        <w:pStyle w:val="ConsPlusNormal"/>
        <w:ind w:firstLine="709"/>
        <w:jc w:val="both"/>
        <w:rPr>
          <w:sz w:val="28"/>
          <w:szCs w:val="28"/>
        </w:rPr>
      </w:pPr>
      <w:r>
        <w:rPr>
          <w:sz w:val="28"/>
          <w:szCs w:val="28"/>
        </w:rPr>
        <w:t xml:space="preserve">на </w:t>
      </w:r>
      <w:r w:rsidR="00AA6EAB" w:rsidRPr="00432671">
        <w:rPr>
          <w:sz w:val="28"/>
          <w:szCs w:val="28"/>
        </w:rPr>
        <w:t xml:space="preserve">внедрение обновленных примерных основных общеобразовательных программ, разработанных в рамках федерального проекта </w:t>
      </w:r>
      <w:r w:rsidR="009A44A1">
        <w:rPr>
          <w:sz w:val="28"/>
          <w:szCs w:val="28"/>
        </w:rPr>
        <w:t>«</w:t>
      </w:r>
      <w:r w:rsidR="00AA6EAB" w:rsidRPr="00432671">
        <w:rPr>
          <w:sz w:val="28"/>
          <w:szCs w:val="28"/>
        </w:rPr>
        <w:t>Успех каждого ребенка</w:t>
      </w:r>
      <w:r w:rsidR="009A44A1">
        <w:rPr>
          <w:sz w:val="28"/>
          <w:szCs w:val="28"/>
        </w:rPr>
        <w:t>»</w:t>
      </w:r>
      <w:r w:rsidR="00AA6EAB" w:rsidRPr="00432671">
        <w:rPr>
          <w:sz w:val="28"/>
          <w:szCs w:val="28"/>
        </w:rPr>
        <w:t xml:space="preserve">, в общеобразовательные организации </w:t>
      </w:r>
      <w:r w:rsidR="006046D9">
        <w:rPr>
          <w:sz w:val="28"/>
          <w:szCs w:val="28"/>
        </w:rPr>
        <w:t>округ</w:t>
      </w:r>
      <w:r w:rsidR="00AA6EAB" w:rsidRPr="00432671">
        <w:rPr>
          <w:sz w:val="28"/>
          <w:szCs w:val="28"/>
        </w:rPr>
        <w:t>а;</w:t>
      </w:r>
    </w:p>
    <w:p w:rsidR="00AA6EAB" w:rsidRPr="00432671" w:rsidRDefault="00CB219A" w:rsidP="00AA6EAB">
      <w:pPr>
        <w:pStyle w:val="ConsPlusNormal"/>
        <w:ind w:firstLine="709"/>
        <w:jc w:val="both"/>
        <w:rPr>
          <w:sz w:val="28"/>
          <w:szCs w:val="28"/>
        </w:rPr>
      </w:pPr>
      <w:r>
        <w:rPr>
          <w:sz w:val="28"/>
          <w:szCs w:val="28"/>
        </w:rPr>
        <w:t xml:space="preserve"> на </w:t>
      </w:r>
      <w:r w:rsidR="00AA6EAB" w:rsidRPr="00432671">
        <w:rPr>
          <w:sz w:val="28"/>
          <w:szCs w:val="28"/>
        </w:rPr>
        <w:t xml:space="preserve">создание условий для вовлечения обучающихся общеобразовательных организаций </w:t>
      </w:r>
      <w:r w:rsidR="006046D9">
        <w:rPr>
          <w:sz w:val="28"/>
          <w:szCs w:val="28"/>
        </w:rPr>
        <w:t>округ</w:t>
      </w:r>
      <w:r w:rsidR="00AA6EAB" w:rsidRPr="00432671">
        <w:rPr>
          <w:sz w:val="28"/>
          <w:szCs w:val="28"/>
        </w:rPr>
        <w:t>а в различные формы сопровождения и наставничества;</w:t>
      </w:r>
    </w:p>
    <w:p w:rsidR="00AA6EAB" w:rsidRPr="00432671" w:rsidRDefault="00CB219A" w:rsidP="00AA6EAB">
      <w:pPr>
        <w:pStyle w:val="ConsPlusNormal"/>
        <w:ind w:firstLine="709"/>
        <w:jc w:val="both"/>
        <w:rPr>
          <w:sz w:val="28"/>
          <w:szCs w:val="28"/>
        </w:rPr>
      </w:pPr>
      <w:r>
        <w:rPr>
          <w:sz w:val="28"/>
          <w:szCs w:val="28"/>
        </w:rPr>
        <w:t xml:space="preserve">на </w:t>
      </w:r>
      <w:r w:rsidR="00AA6EAB" w:rsidRPr="00432671">
        <w:rPr>
          <w:sz w:val="28"/>
          <w:szCs w:val="28"/>
        </w:rPr>
        <w:t>создание условий для реализации общеобразовательных программ в сетевой форме в организациях, реализующих программы начального, основного и среднего общего образования;</w:t>
      </w:r>
    </w:p>
    <w:p w:rsidR="00AA6EAB" w:rsidRPr="00432671" w:rsidRDefault="00CB219A" w:rsidP="00AA6EAB">
      <w:pPr>
        <w:pStyle w:val="ConsPlusNormal"/>
        <w:ind w:firstLine="709"/>
        <w:jc w:val="both"/>
        <w:rPr>
          <w:sz w:val="28"/>
          <w:szCs w:val="28"/>
        </w:rPr>
      </w:pPr>
      <w:r>
        <w:rPr>
          <w:sz w:val="28"/>
          <w:szCs w:val="28"/>
        </w:rPr>
        <w:t xml:space="preserve">на </w:t>
      </w:r>
      <w:r w:rsidR="00AA6EAB" w:rsidRPr="00432671">
        <w:rPr>
          <w:sz w:val="28"/>
          <w:szCs w:val="28"/>
        </w:rPr>
        <w:t xml:space="preserve">создание условий для внедрения и функционирования механизмов вовлечения общественно-деловых объединений и участия представителей </w:t>
      </w:r>
      <w:r w:rsidR="00F47045">
        <w:rPr>
          <w:sz w:val="28"/>
          <w:szCs w:val="28"/>
        </w:rPr>
        <w:t xml:space="preserve">  </w:t>
      </w:r>
      <w:r w:rsidR="00AA6EAB" w:rsidRPr="00432671">
        <w:rPr>
          <w:sz w:val="28"/>
          <w:szCs w:val="28"/>
        </w:rPr>
        <w:t>общеобразовательной организации.</w:t>
      </w:r>
    </w:p>
    <w:p w:rsidR="00AA6EAB" w:rsidRPr="00432671" w:rsidRDefault="00AA6EAB" w:rsidP="00AA6EAB">
      <w:pPr>
        <w:pStyle w:val="ConsPlusNormal"/>
        <w:ind w:firstLine="709"/>
        <w:jc w:val="both"/>
        <w:rPr>
          <w:sz w:val="28"/>
          <w:szCs w:val="28"/>
        </w:rPr>
      </w:pPr>
      <w:r w:rsidRPr="00432671">
        <w:rPr>
          <w:sz w:val="28"/>
          <w:szCs w:val="28"/>
        </w:rPr>
        <w:t>1.</w:t>
      </w:r>
      <w:r w:rsidR="007D77BD">
        <w:rPr>
          <w:sz w:val="28"/>
          <w:szCs w:val="28"/>
        </w:rPr>
        <w:t>1</w:t>
      </w:r>
      <w:r w:rsidR="007F3038">
        <w:rPr>
          <w:sz w:val="28"/>
          <w:szCs w:val="28"/>
        </w:rPr>
        <w:t>0</w:t>
      </w:r>
      <w:r w:rsidRPr="00432671">
        <w:rPr>
          <w:sz w:val="28"/>
          <w:szCs w:val="28"/>
        </w:rPr>
        <w:t>.</w:t>
      </w:r>
      <w:r w:rsidR="007D77BD">
        <w:rPr>
          <w:sz w:val="28"/>
          <w:szCs w:val="28"/>
        </w:rPr>
        <w:t>2</w:t>
      </w:r>
      <w:r w:rsidRPr="00432671">
        <w:rPr>
          <w:sz w:val="28"/>
          <w:szCs w:val="28"/>
        </w:rPr>
        <w:t xml:space="preserve">. </w:t>
      </w:r>
      <w:r w:rsidR="00903B31">
        <w:rPr>
          <w:sz w:val="28"/>
          <w:szCs w:val="28"/>
        </w:rPr>
        <w:t>Срок реализации  мероприятия 1.1</w:t>
      </w:r>
      <w:r w:rsidR="004A578A">
        <w:rPr>
          <w:sz w:val="28"/>
          <w:szCs w:val="28"/>
        </w:rPr>
        <w:t>0</w:t>
      </w:r>
      <w:r w:rsidR="00903B31">
        <w:rPr>
          <w:sz w:val="28"/>
          <w:szCs w:val="28"/>
        </w:rPr>
        <w:t xml:space="preserve">. </w:t>
      </w:r>
      <w:r w:rsidRPr="00432671">
        <w:rPr>
          <w:sz w:val="28"/>
          <w:szCs w:val="28"/>
        </w:rPr>
        <w:t>- 202</w:t>
      </w:r>
      <w:r w:rsidR="006F2E27" w:rsidRPr="0083581F">
        <w:rPr>
          <w:sz w:val="28"/>
          <w:szCs w:val="28"/>
        </w:rPr>
        <w:t>3</w:t>
      </w:r>
      <w:r w:rsidRPr="00432671">
        <w:rPr>
          <w:sz w:val="28"/>
          <w:szCs w:val="28"/>
        </w:rPr>
        <w:t xml:space="preserve"> </w:t>
      </w:r>
      <w:r w:rsidR="009A44A1">
        <w:rPr>
          <w:sz w:val="28"/>
          <w:szCs w:val="28"/>
        </w:rPr>
        <w:t>–</w:t>
      </w:r>
      <w:r w:rsidRPr="00432671">
        <w:rPr>
          <w:sz w:val="28"/>
          <w:szCs w:val="28"/>
        </w:rPr>
        <w:t xml:space="preserve"> 202</w:t>
      </w:r>
      <w:r w:rsidR="00366AEB">
        <w:rPr>
          <w:sz w:val="28"/>
          <w:szCs w:val="28"/>
        </w:rPr>
        <w:t>6</w:t>
      </w:r>
      <w:r w:rsidRPr="00432671">
        <w:rPr>
          <w:sz w:val="28"/>
          <w:szCs w:val="28"/>
        </w:rPr>
        <w:t xml:space="preserve"> годы.</w:t>
      </w:r>
    </w:p>
    <w:p w:rsidR="00AA6EAB" w:rsidRPr="00B91996" w:rsidRDefault="00AA6EAB" w:rsidP="00AA6EAB">
      <w:pPr>
        <w:pStyle w:val="ConsPlusNormal"/>
        <w:ind w:firstLine="709"/>
        <w:jc w:val="both"/>
        <w:rPr>
          <w:sz w:val="28"/>
          <w:szCs w:val="28"/>
        </w:rPr>
      </w:pPr>
      <w:r w:rsidRPr="00B91996">
        <w:rPr>
          <w:sz w:val="28"/>
          <w:szCs w:val="28"/>
        </w:rPr>
        <w:lastRenderedPageBreak/>
        <w:t>1.1</w:t>
      </w:r>
      <w:r w:rsidR="004A578A" w:rsidRPr="00B91996">
        <w:rPr>
          <w:sz w:val="28"/>
          <w:szCs w:val="28"/>
        </w:rPr>
        <w:t>1</w:t>
      </w:r>
      <w:r w:rsidR="00F47045" w:rsidRPr="00B91996">
        <w:rPr>
          <w:sz w:val="28"/>
          <w:szCs w:val="28"/>
        </w:rPr>
        <w:t>. Основное мероприятие 1.1</w:t>
      </w:r>
      <w:r w:rsidR="004A578A" w:rsidRPr="00B91996">
        <w:rPr>
          <w:sz w:val="28"/>
          <w:szCs w:val="28"/>
        </w:rPr>
        <w:t>1</w:t>
      </w:r>
      <w:r w:rsidRPr="00B91996">
        <w:rPr>
          <w:sz w:val="28"/>
          <w:szCs w:val="28"/>
        </w:rPr>
        <w:t xml:space="preserve"> </w:t>
      </w:r>
      <w:r w:rsidR="009A44A1" w:rsidRPr="00B91996">
        <w:rPr>
          <w:sz w:val="28"/>
          <w:szCs w:val="28"/>
        </w:rPr>
        <w:t>«</w:t>
      </w:r>
      <w:r w:rsidRPr="00B91996">
        <w:rPr>
          <w:sz w:val="28"/>
          <w:szCs w:val="28"/>
        </w:rPr>
        <w:t xml:space="preserve">Реализация регионального проекта </w:t>
      </w:r>
      <w:r w:rsidR="009A44A1" w:rsidRPr="00B91996">
        <w:rPr>
          <w:sz w:val="28"/>
          <w:szCs w:val="28"/>
        </w:rPr>
        <w:t>«</w:t>
      </w:r>
      <w:r w:rsidRPr="00B91996">
        <w:rPr>
          <w:sz w:val="28"/>
          <w:szCs w:val="28"/>
        </w:rPr>
        <w:t>Цифровая образовательная среда</w:t>
      </w:r>
      <w:r w:rsidR="009A44A1" w:rsidRPr="00B91996">
        <w:rPr>
          <w:sz w:val="28"/>
          <w:szCs w:val="28"/>
        </w:rPr>
        <w:t>»</w:t>
      </w:r>
    </w:p>
    <w:p w:rsidR="00AA6EAB" w:rsidRPr="00B91996" w:rsidRDefault="00AA6EAB" w:rsidP="00AA6EAB">
      <w:pPr>
        <w:pStyle w:val="ConsPlusNormal"/>
        <w:ind w:firstLine="709"/>
        <w:jc w:val="both"/>
        <w:rPr>
          <w:sz w:val="28"/>
          <w:szCs w:val="28"/>
        </w:rPr>
      </w:pPr>
      <w:r w:rsidRPr="00B91996">
        <w:rPr>
          <w:sz w:val="28"/>
          <w:szCs w:val="28"/>
        </w:rPr>
        <w:t>1.1</w:t>
      </w:r>
      <w:r w:rsidR="007F3038" w:rsidRPr="00B91996">
        <w:rPr>
          <w:sz w:val="28"/>
          <w:szCs w:val="28"/>
        </w:rPr>
        <w:t>1</w:t>
      </w:r>
      <w:r w:rsidRPr="00B91996">
        <w:rPr>
          <w:sz w:val="28"/>
          <w:szCs w:val="28"/>
        </w:rPr>
        <w:t>.1. В рамках осуществления данного основного мероприятия предусматривается</w:t>
      </w:r>
      <w:r w:rsidR="00EB6C17" w:rsidRPr="00B91996">
        <w:rPr>
          <w:sz w:val="28"/>
          <w:szCs w:val="28"/>
        </w:rPr>
        <w:t xml:space="preserve"> </w:t>
      </w:r>
      <w:r w:rsidR="00EB6C17" w:rsidRPr="00B91996">
        <w:t xml:space="preserve"> </w:t>
      </w:r>
      <w:r w:rsidR="00EB6C17" w:rsidRPr="00B91996">
        <w:rPr>
          <w:sz w:val="28"/>
          <w:szCs w:val="28"/>
        </w:rPr>
        <w:t xml:space="preserve"> предоставление главным распорядителем бюджетных средств субсидии на иные цели муниципальному учреждению:</w:t>
      </w:r>
    </w:p>
    <w:p w:rsidR="00AA6EAB" w:rsidRPr="00432671" w:rsidRDefault="00EB6C17" w:rsidP="00AA6EAB">
      <w:pPr>
        <w:pStyle w:val="ConsPlusNormal"/>
        <w:ind w:firstLine="709"/>
        <w:jc w:val="both"/>
        <w:rPr>
          <w:sz w:val="28"/>
          <w:szCs w:val="28"/>
        </w:rPr>
      </w:pPr>
      <w:r w:rsidRPr="00B91996">
        <w:rPr>
          <w:sz w:val="28"/>
          <w:szCs w:val="28"/>
        </w:rPr>
        <w:t xml:space="preserve">на </w:t>
      </w:r>
      <w:r w:rsidR="00AA6EAB" w:rsidRPr="00B91996">
        <w:rPr>
          <w:sz w:val="28"/>
          <w:szCs w:val="28"/>
        </w:rPr>
        <w:t>внедрение целевой модели цифровой</w:t>
      </w:r>
      <w:r w:rsidR="00AA6EAB" w:rsidRPr="00432671">
        <w:rPr>
          <w:sz w:val="28"/>
          <w:szCs w:val="28"/>
        </w:rPr>
        <w:t xml:space="preserve"> образовательной среды;</w:t>
      </w:r>
    </w:p>
    <w:p w:rsidR="00EB6C17" w:rsidRDefault="00EB6C17" w:rsidP="00AA6EAB">
      <w:pPr>
        <w:pStyle w:val="ConsPlusNormal"/>
        <w:ind w:firstLine="709"/>
        <w:jc w:val="both"/>
        <w:rPr>
          <w:sz w:val="28"/>
          <w:szCs w:val="28"/>
        </w:rPr>
      </w:pPr>
      <w:r w:rsidRPr="00EB6C17">
        <w:rPr>
          <w:sz w:val="28"/>
          <w:szCs w:val="28"/>
        </w:rPr>
        <w:t xml:space="preserve">на приобретение средств вычислительной техники,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а также автоматизации и повышения эффективности организационно-управленческих процессов в общеобразовательных организациях, в том числе повышение квалификации административно-управленческого персонала и педагогов. </w:t>
      </w:r>
    </w:p>
    <w:p w:rsidR="00AA6EAB" w:rsidRPr="00EB5382" w:rsidRDefault="00AA6EAB" w:rsidP="00EB5382">
      <w:pPr>
        <w:pStyle w:val="ConsPlusNormal"/>
        <w:ind w:firstLine="709"/>
        <w:jc w:val="both"/>
        <w:rPr>
          <w:sz w:val="28"/>
          <w:szCs w:val="28"/>
        </w:rPr>
      </w:pPr>
      <w:r w:rsidRPr="00432671">
        <w:rPr>
          <w:sz w:val="28"/>
          <w:szCs w:val="28"/>
        </w:rPr>
        <w:t>1.1</w:t>
      </w:r>
      <w:r w:rsidR="007F3038">
        <w:rPr>
          <w:sz w:val="28"/>
          <w:szCs w:val="28"/>
        </w:rPr>
        <w:t>1</w:t>
      </w:r>
      <w:r w:rsidRPr="00432671">
        <w:rPr>
          <w:sz w:val="28"/>
          <w:szCs w:val="28"/>
        </w:rPr>
        <w:t>.2. Срок реализации мероприят</w:t>
      </w:r>
      <w:r w:rsidR="00903B31">
        <w:rPr>
          <w:sz w:val="28"/>
          <w:szCs w:val="28"/>
        </w:rPr>
        <w:t>ия 1.1</w:t>
      </w:r>
      <w:r w:rsidR="00907DE3">
        <w:rPr>
          <w:sz w:val="28"/>
          <w:szCs w:val="28"/>
        </w:rPr>
        <w:t>2</w:t>
      </w:r>
      <w:r w:rsidR="00903B31">
        <w:rPr>
          <w:sz w:val="28"/>
          <w:szCs w:val="28"/>
        </w:rPr>
        <w:t>.</w:t>
      </w:r>
      <w:r w:rsidRPr="00432671">
        <w:rPr>
          <w:sz w:val="28"/>
          <w:szCs w:val="28"/>
        </w:rPr>
        <w:t xml:space="preserve"> -202</w:t>
      </w:r>
      <w:r w:rsidR="006F2E27" w:rsidRPr="007163A8">
        <w:rPr>
          <w:sz w:val="28"/>
          <w:szCs w:val="28"/>
        </w:rPr>
        <w:t>3</w:t>
      </w:r>
      <w:r w:rsidRPr="00432671">
        <w:rPr>
          <w:sz w:val="28"/>
          <w:szCs w:val="28"/>
        </w:rPr>
        <w:t xml:space="preserve"> </w:t>
      </w:r>
      <w:r w:rsidR="009A44A1">
        <w:rPr>
          <w:sz w:val="28"/>
          <w:szCs w:val="28"/>
        </w:rPr>
        <w:t>–</w:t>
      </w:r>
      <w:r w:rsidR="000A6516">
        <w:rPr>
          <w:sz w:val="28"/>
          <w:szCs w:val="28"/>
        </w:rPr>
        <w:t xml:space="preserve"> 202</w:t>
      </w:r>
      <w:r w:rsidR="00366AEB">
        <w:rPr>
          <w:sz w:val="28"/>
          <w:szCs w:val="28"/>
        </w:rPr>
        <w:t>6</w:t>
      </w:r>
      <w:r w:rsidRPr="00432671">
        <w:rPr>
          <w:sz w:val="28"/>
          <w:szCs w:val="28"/>
        </w:rPr>
        <w:t xml:space="preserve"> годы.</w:t>
      </w:r>
    </w:p>
    <w:p w:rsidR="00907DE3" w:rsidRPr="007F3038" w:rsidRDefault="00907DE3" w:rsidP="00907DE3">
      <w:pPr>
        <w:spacing w:after="0" w:line="240" w:lineRule="auto"/>
        <w:jc w:val="both"/>
        <w:textAlignment w:val="top"/>
        <w:rPr>
          <w:rFonts w:ascii="Times New Roman" w:eastAsia="Times New Roman" w:hAnsi="Times New Roman" w:cs="Times New Roman"/>
          <w:b/>
          <w:sz w:val="28"/>
          <w:szCs w:val="28"/>
        </w:rPr>
      </w:pPr>
      <w:r w:rsidRPr="007F3038">
        <w:rPr>
          <w:rFonts w:ascii="Times New Roman" w:eastAsia="Times New Roman" w:hAnsi="Times New Roman" w:cs="Times New Roman"/>
          <w:sz w:val="28"/>
          <w:szCs w:val="28"/>
        </w:rPr>
        <w:t xml:space="preserve">         </w:t>
      </w:r>
      <w:r w:rsidRPr="00B91996">
        <w:rPr>
          <w:rFonts w:ascii="Times New Roman" w:eastAsia="Times New Roman" w:hAnsi="Times New Roman" w:cs="Times New Roman"/>
          <w:sz w:val="28"/>
          <w:szCs w:val="28"/>
        </w:rPr>
        <w:t>1.1</w:t>
      </w:r>
      <w:r w:rsidR="004A578A" w:rsidRPr="00B91996">
        <w:rPr>
          <w:rFonts w:ascii="Times New Roman" w:eastAsia="Times New Roman" w:hAnsi="Times New Roman" w:cs="Times New Roman"/>
          <w:sz w:val="28"/>
          <w:szCs w:val="28"/>
        </w:rPr>
        <w:t>2</w:t>
      </w:r>
      <w:r w:rsidRPr="00B91996">
        <w:rPr>
          <w:rFonts w:ascii="Times New Roman" w:eastAsia="Times New Roman" w:hAnsi="Times New Roman" w:cs="Times New Roman"/>
          <w:sz w:val="28"/>
          <w:szCs w:val="28"/>
        </w:rPr>
        <w:t>. Основное мероприятие 1.1</w:t>
      </w:r>
      <w:r w:rsidR="004A578A" w:rsidRPr="00B91996">
        <w:rPr>
          <w:rFonts w:ascii="Times New Roman" w:eastAsia="Times New Roman" w:hAnsi="Times New Roman" w:cs="Times New Roman"/>
          <w:sz w:val="28"/>
          <w:szCs w:val="28"/>
        </w:rPr>
        <w:t>2</w:t>
      </w:r>
      <w:r w:rsidRPr="00B91996">
        <w:rPr>
          <w:rFonts w:ascii="Times New Roman" w:eastAsia="Times New Roman" w:hAnsi="Times New Roman" w:cs="Times New Roman"/>
          <w:sz w:val="28"/>
          <w:szCs w:val="28"/>
        </w:rPr>
        <w:t xml:space="preserve"> «Реализация регионального проекта «Успех каждого ребенка</w:t>
      </w:r>
      <w:r w:rsidRPr="007F3038">
        <w:rPr>
          <w:rFonts w:ascii="Times New Roman" w:eastAsia="Times New Roman" w:hAnsi="Times New Roman" w:cs="Times New Roman"/>
          <w:b/>
          <w:sz w:val="28"/>
          <w:szCs w:val="28"/>
        </w:rPr>
        <w:t>»</w:t>
      </w:r>
    </w:p>
    <w:p w:rsidR="00907DE3" w:rsidRPr="007F3038" w:rsidRDefault="00907DE3" w:rsidP="00907DE3">
      <w:pPr>
        <w:spacing w:after="0" w:line="240" w:lineRule="auto"/>
        <w:jc w:val="both"/>
        <w:textAlignment w:val="top"/>
        <w:rPr>
          <w:rFonts w:ascii="Times New Roman" w:eastAsia="Times New Roman" w:hAnsi="Times New Roman" w:cs="Times New Roman"/>
          <w:sz w:val="28"/>
          <w:szCs w:val="28"/>
        </w:rPr>
      </w:pPr>
      <w:r w:rsidRPr="007F3038">
        <w:rPr>
          <w:rFonts w:ascii="Times New Roman" w:eastAsia="Times New Roman" w:hAnsi="Times New Roman" w:cs="Times New Roman"/>
          <w:sz w:val="28"/>
          <w:szCs w:val="28"/>
        </w:rPr>
        <w:t>1.1</w:t>
      </w:r>
      <w:r w:rsidR="004A578A">
        <w:rPr>
          <w:rFonts w:ascii="Times New Roman" w:eastAsia="Times New Roman" w:hAnsi="Times New Roman" w:cs="Times New Roman"/>
          <w:sz w:val="28"/>
          <w:szCs w:val="28"/>
        </w:rPr>
        <w:t>2</w:t>
      </w:r>
      <w:r w:rsidRPr="007F3038">
        <w:rPr>
          <w:rFonts w:ascii="Times New Roman" w:eastAsia="Times New Roman" w:hAnsi="Times New Roman" w:cs="Times New Roman"/>
          <w:sz w:val="28"/>
          <w:szCs w:val="28"/>
        </w:rPr>
        <w:t>.1. В рамках осуществления данного основного мероприятия предусматривается:</w:t>
      </w:r>
    </w:p>
    <w:p w:rsidR="00907DE3" w:rsidRPr="007F3038" w:rsidRDefault="00907DE3" w:rsidP="00907DE3">
      <w:pPr>
        <w:spacing w:after="0" w:line="240" w:lineRule="auto"/>
        <w:jc w:val="both"/>
        <w:textAlignment w:val="top"/>
        <w:rPr>
          <w:rFonts w:ascii="Times New Roman" w:eastAsia="Times New Roman" w:hAnsi="Times New Roman" w:cs="Times New Roman"/>
          <w:sz w:val="28"/>
          <w:szCs w:val="28"/>
        </w:rPr>
      </w:pPr>
      <w:r w:rsidRPr="007F3038">
        <w:rPr>
          <w:rFonts w:ascii="Times New Roman" w:eastAsia="Times New Roman" w:hAnsi="Times New Roman" w:cs="Times New Roman"/>
          <w:sz w:val="28"/>
          <w:szCs w:val="28"/>
        </w:rPr>
        <w:t>организация проведения открытых онлайн-уроков, реализуемых с учетом опыта и моделей образовательных онлайн-платформ, в том числе «</w:t>
      </w:r>
      <w:proofErr w:type="spellStart"/>
      <w:r w:rsidRPr="007F3038">
        <w:rPr>
          <w:rFonts w:ascii="Times New Roman" w:eastAsia="Times New Roman" w:hAnsi="Times New Roman" w:cs="Times New Roman"/>
          <w:sz w:val="28"/>
          <w:szCs w:val="28"/>
        </w:rPr>
        <w:t>Проектория</w:t>
      </w:r>
      <w:proofErr w:type="spellEnd"/>
      <w:r w:rsidRPr="007F3038">
        <w:rPr>
          <w:rFonts w:ascii="Times New Roman" w:eastAsia="Times New Roman" w:hAnsi="Times New Roman" w:cs="Times New Roman"/>
          <w:sz w:val="28"/>
          <w:szCs w:val="28"/>
        </w:rPr>
        <w:t>», «Сириус. Онлайн», «Уроки настоящего» и других аналогичных платформ, направленных на раннюю профессиональную ориентацию обучающихся;</w:t>
      </w:r>
    </w:p>
    <w:p w:rsidR="00907DE3" w:rsidRPr="007F3038" w:rsidRDefault="00907DE3" w:rsidP="00907DE3">
      <w:pPr>
        <w:spacing w:after="0" w:line="240" w:lineRule="auto"/>
        <w:jc w:val="both"/>
        <w:textAlignment w:val="top"/>
        <w:rPr>
          <w:rFonts w:ascii="Times New Roman" w:eastAsia="Times New Roman" w:hAnsi="Times New Roman" w:cs="Times New Roman"/>
          <w:sz w:val="28"/>
          <w:szCs w:val="28"/>
        </w:rPr>
      </w:pPr>
      <w:r w:rsidRPr="007F3038">
        <w:rPr>
          <w:rFonts w:ascii="Times New Roman" w:eastAsia="Times New Roman" w:hAnsi="Times New Roman" w:cs="Times New Roman"/>
          <w:sz w:val="28"/>
          <w:szCs w:val="28"/>
        </w:rPr>
        <w:t>организация участия обучающихся области в проекте «Билет в будущее», в том числе получение рекомендаций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p w:rsidR="00907DE3" w:rsidRPr="007F3038" w:rsidRDefault="00907DE3" w:rsidP="00907DE3">
      <w:pPr>
        <w:spacing w:after="0" w:line="240" w:lineRule="auto"/>
        <w:jc w:val="both"/>
        <w:textAlignment w:val="top"/>
        <w:rPr>
          <w:rFonts w:ascii="Times New Roman" w:eastAsia="Times New Roman" w:hAnsi="Times New Roman" w:cs="Times New Roman"/>
          <w:sz w:val="28"/>
          <w:szCs w:val="28"/>
        </w:rPr>
      </w:pPr>
      <w:r w:rsidRPr="007F3038">
        <w:rPr>
          <w:rFonts w:ascii="Times New Roman" w:eastAsia="Times New Roman" w:hAnsi="Times New Roman" w:cs="Times New Roman"/>
          <w:sz w:val="28"/>
          <w:szCs w:val="28"/>
        </w:rPr>
        <w:t>создание условий для получения детьми с ограниченными возможностями здоровья, дополнительного образования, в том числе с использованием дистанционных технологий, в том числе информационные кампании, разработка и обеспечение внедрения дистанционных образовательных программ, мероприятия по развитию инфраструктуры для детей с ОВЗ и другие;</w:t>
      </w:r>
    </w:p>
    <w:p w:rsidR="00907DE3" w:rsidRPr="007F3038" w:rsidRDefault="00907DE3" w:rsidP="00907DE3">
      <w:pPr>
        <w:spacing w:after="0" w:line="240" w:lineRule="auto"/>
        <w:jc w:val="both"/>
        <w:textAlignment w:val="top"/>
        <w:rPr>
          <w:rFonts w:ascii="Times New Roman" w:eastAsia="Times New Roman" w:hAnsi="Times New Roman" w:cs="Times New Roman"/>
          <w:sz w:val="28"/>
          <w:szCs w:val="28"/>
        </w:rPr>
      </w:pPr>
      <w:r w:rsidRPr="007F3038">
        <w:rPr>
          <w:rFonts w:ascii="Times New Roman" w:eastAsia="Times New Roman" w:hAnsi="Times New Roman" w:cs="Times New Roman"/>
          <w:sz w:val="28"/>
          <w:szCs w:val="28"/>
        </w:rPr>
        <w:t>создание целевой модели функционирования коллегиальных органов управления организацией, осуществляющей образовательную деятельность по дополнительным общеобразовательным программам, на принципах вовлечения общественно-деловых объединений в целях участия представителей работодателей в принятии решений по вопросам управления развитием образовательной организации, в том числе обновления образовательных программ;</w:t>
      </w:r>
    </w:p>
    <w:p w:rsidR="00907DE3" w:rsidRPr="007F3038" w:rsidRDefault="00907DE3" w:rsidP="00907DE3">
      <w:pPr>
        <w:spacing w:after="0" w:line="240" w:lineRule="auto"/>
        <w:jc w:val="both"/>
        <w:textAlignment w:val="top"/>
        <w:rPr>
          <w:rFonts w:ascii="Times New Roman" w:eastAsia="Times New Roman" w:hAnsi="Times New Roman" w:cs="Times New Roman"/>
          <w:sz w:val="28"/>
          <w:szCs w:val="28"/>
        </w:rPr>
      </w:pPr>
      <w:r w:rsidRPr="007F3038">
        <w:rPr>
          <w:rFonts w:ascii="Times New Roman" w:eastAsia="Times New Roman" w:hAnsi="Times New Roman" w:cs="Times New Roman"/>
          <w:sz w:val="28"/>
          <w:szCs w:val="28"/>
        </w:rPr>
        <w:t>создание условий для вовлечения организаций, осуществляющих образовательную деятельность по дополнительным общеобразовательным программам, в различные формы сопровождения, наставничества и шефства;</w:t>
      </w:r>
    </w:p>
    <w:p w:rsidR="00907DE3" w:rsidRPr="007F3038" w:rsidRDefault="00907DE3" w:rsidP="00907DE3">
      <w:pPr>
        <w:spacing w:after="0" w:line="240" w:lineRule="auto"/>
        <w:jc w:val="both"/>
        <w:textAlignment w:val="top"/>
        <w:rPr>
          <w:rFonts w:ascii="Times New Roman" w:eastAsia="Times New Roman" w:hAnsi="Times New Roman" w:cs="Times New Roman"/>
          <w:sz w:val="28"/>
          <w:szCs w:val="28"/>
        </w:rPr>
      </w:pPr>
      <w:r w:rsidRPr="007F3038">
        <w:rPr>
          <w:rFonts w:ascii="Times New Roman" w:eastAsia="Times New Roman" w:hAnsi="Times New Roman" w:cs="Times New Roman"/>
          <w:sz w:val="28"/>
          <w:szCs w:val="28"/>
        </w:rPr>
        <w:t>создание условий для предоставления обучающимся 5 – 11 классов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p w:rsidR="00907DE3" w:rsidRPr="007F3038" w:rsidRDefault="00907DE3" w:rsidP="00907DE3">
      <w:pPr>
        <w:spacing w:after="0" w:line="240" w:lineRule="auto"/>
        <w:jc w:val="both"/>
        <w:textAlignment w:val="top"/>
        <w:rPr>
          <w:rFonts w:ascii="Times New Roman" w:eastAsia="Times New Roman" w:hAnsi="Times New Roman" w:cs="Times New Roman"/>
          <w:sz w:val="28"/>
          <w:szCs w:val="28"/>
        </w:rPr>
      </w:pPr>
      <w:r w:rsidRPr="007F3038">
        <w:rPr>
          <w:rFonts w:ascii="Times New Roman" w:eastAsia="Times New Roman" w:hAnsi="Times New Roman" w:cs="Times New Roman"/>
          <w:sz w:val="28"/>
          <w:szCs w:val="28"/>
        </w:rPr>
        <w:lastRenderedPageBreak/>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8E6399" w:rsidRDefault="00907DE3" w:rsidP="00907DE3">
      <w:pPr>
        <w:spacing w:after="0" w:line="240" w:lineRule="auto"/>
        <w:jc w:val="both"/>
        <w:textAlignment w:val="top"/>
        <w:rPr>
          <w:rFonts w:ascii="Times New Roman" w:eastAsia="Times New Roman" w:hAnsi="Times New Roman" w:cs="Times New Roman"/>
          <w:sz w:val="28"/>
          <w:szCs w:val="28"/>
        </w:rPr>
      </w:pPr>
      <w:r w:rsidRPr="007F3038">
        <w:rPr>
          <w:rFonts w:ascii="Times New Roman" w:eastAsia="Times New Roman" w:hAnsi="Times New Roman" w:cs="Times New Roman"/>
          <w:sz w:val="28"/>
          <w:szCs w:val="28"/>
        </w:rPr>
        <w:t>1.1</w:t>
      </w:r>
      <w:r w:rsidR="007F3038">
        <w:rPr>
          <w:rFonts w:ascii="Times New Roman" w:eastAsia="Times New Roman" w:hAnsi="Times New Roman" w:cs="Times New Roman"/>
          <w:sz w:val="28"/>
          <w:szCs w:val="28"/>
        </w:rPr>
        <w:t>2</w:t>
      </w:r>
      <w:r w:rsidRPr="007F3038">
        <w:rPr>
          <w:rFonts w:ascii="Times New Roman" w:eastAsia="Times New Roman" w:hAnsi="Times New Roman" w:cs="Times New Roman"/>
          <w:sz w:val="28"/>
          <w:szCs w:val="28"/>
        </w:rPr>
        <w:t>.</w:t>
      </w:r>
      <w:r w:rsidR="007F3038">
        <w:rPr>
          <w:rFonts w:ascii="Times New Roman" w:eastAsia="Times New Roman" w:hAnsi="Times New Roman" w:cs="Times New Roman"/>
          <w:sz w:val="28"/>
          <w:szCs w:val="28"/>
        </w:rPr>
        <w:t>1</w:t>
      </w:r>
      <w:r w:rsidRPr="007F3038">
        <w:rPr>
          <w:rFonts w:ascii="Times New Roman" w:eastAsia="Times New Roman" w:hAnsi="Times New Roman" w:cs="Times New Roman"/>
          <w:sz w:val="28"/>
          <w:szCs w:val="28"/>
        </w:rPr>
        <w:t>. Срок реализации мероприятия 1.1</w:t>
      </w:r>
      <w:r w:rsidR="007F3038">
        <w:rPr>
          <w:rFonts w:ascii="Times New Roman" w:eastAsia="Times New Roman" w:hAnsi="Times New Roman" w:cs="Times New Roman"/>
          <w:sz w:val="28"/>
          <w:szCs w:val="28"/>
        </w:rPr>
        <w:t>2</w:t>
      </w:r>
      <w:r w:rsidRPr="007F3038">
        <w:rPr>
          <w:rFonts w:ascii="Times New Roman" w:eastAsia="Times New Roman" w:hAnsi="Times New Roman" w:cs="Times New Roman"/>
          <w:sz w:val="28"/>
          <w:szCs w:val="28"/>
        </w:rPr>
        <w:t>.</w:t>
      </w:r>
      <w:r w:rsidR="007F3038">
        <w:rPr>
          <w:rFonts w:ascii="Times New Roman" w:eastAsia="Times New Roman" w:hAnsi="Times New Roman" w:cs="Times New Roman"/>
          <w:sz w:val="28"/>
          <w:szCs w:val="28"/>
        </w:rPr>
        <w:t>1</w:t>
      </w:r>
      <w:r w:rsidRPr="007F3038">
        <w:rPr>
          <w:rFonts w:ascii="Times New Roman" w:eastAsia="Times New Roman" w:hAnsi="Times New Roman" w:cs="Times New Roman"/>
          <w:sz w:val="28"/>
          <w:szCs w:val="28"/>
        </w:rPr>
        <w:t xml:space="preserve"> - 2023 – 202</w:t>
      </w:r>
      <w:r w:rsidR="00366AEB">
        <w:rPr>
          <w:rFonts w:ascii="Times New Roman" w:eastAsia="Times New Roman" w:hAnsi="Times New Roman" w:cs="Times New Roman"/>
          <w:sz w:val="28"/>
          <w:szCs w:val="28"/>
        </w:rPr>
        <w:t>6</w:t>
      </w:r>
      <w:r w:rsidRPr="007F3038">
        <w:rPr>
          <w:rFonts w:ascii="Times New Roman" w:eastAsia="Times New Roman" w:hAnsi="Times New Roman" w:cs="Times New Roman"/>
          <w:sz w:val="28"/>
          <w:szCs w:val="28"/>
        </w:rPr>
        <w:t xml:space="preserve"> годы.</w:t>
      </w:r>
    </w:p>
    <w:p w:rsidR="007F3038" w:rsidRPr="00B91996" w:rsidRDefault="007F3038" w:rsidP="00907DE3">
      <w:pPr>
        <w:spacing w:after="0" w:line="240" w:lineRule="auto"/>
        <w:jc w:val="both"/>
        <w:textAlignment w:val="top"/>
        <w:rPr>
          <w:rFonts w:ascii="Times New Roman" w:eastAsia="Times New Roman" w:hAnsi="Times New Roman" w:cs="Times New Roman"/>
          <w:sz w:val="28"/>
          <w:szCs w:val="28"/>
        </w:rPr>
      </w:pPr>
    </w:p>
    <w:p w:rsidR="007F3038" w:rsidRPr="00B91996" w:rsidRDefault="007F3038" w:rsidP="00907DE3">
      <w:pPr>
        <w:spacing w:after="0" w:line="240" w:lineRule="auto"/>
        <w:jc w:val="both"/>
        <w:textAlignment w:val="top"/>
        <w:rPr>
          <w:rFonts w:ascii="Times New Roman" w:eastAsia="Times New Roman" w:hAnsi="Times New Roman" w:cs="Times New Roman"/>
          <w:sz w:val="28"/>
          <w:szCs w:val="28"/>
        </w:rPr>
      </w:pPr>
      <w:r w:rsidRPr="00B91996">
        <w:rPr>
          <w:rFonts w:ascii="Times New Roman" w:eastAsia="Times New Roman" w:hAnsi="Times New Roman" w:cs="Times New Roman"/>
          <w:sz w:val="28"/>
          <w:szCs w:val="28"/>
        </w:rPr>
        <w:t>1.13. «Основное мероприятие</w:t>
      </w:r>
      <w:r w:rsidR="00DD144C" w:rsidRPr="00B91996">
        <w:rPr>
          <w:rFonts w:ascii="Times New Roman" w:eastAsia="Times New Roman" w:hAnsi="Times New Roman" w:cs="Times New Roman"/>
          <w:sz w:val="28"/>
          <w:szCs w:val="28"/>
        </w:rPr>
        <w:t xml:space="preserve"> 1.</w:t>
      </w:r>
      <w:r w:rsidR="00816A19" w:rsidRPr="00B91996">
        <w:rPr>
          <w:rFonts w:ascii="Times New Roman" w:eastAsia="Times New Roman" w:hAnsi="Times New Roman" w:cs="Times New Roman"/>
          <w:sz w:val="28"/>
          <w:szCs w:val="28"/>
        </w:rPr>
        <w:t>13</w:t>
      </w:r>
      <w:r w:rsidRPr="00B91996">
        <w:rPr>
          <w:rFonts w:ascii="Times New Roman" w:eastAsia="Times New Roman" w:hAnsi="Times New Roman" w:cs="Times New Roman"/>
          <w:sz w:val="28"/>
          <w:szCs w:val="28"/>
        </w:rPr>
        <w:t xml:space="preserve"> «Реализация регионального проекта «Патриотическое воспитание граждан Российской Федерации (Вологодская область)».</w:t>
      </w:r>
    </w:p>
    <w:p w:rsidR="00343B48" w:rsidRPr="00B91996" w:rsidRDefault="001612FB" w:rsidP="00907DE3">
      <w:pPr>
        <w:spacing w:after="0" w:line="240" w:lineRule="auto"/>
        <w:jc w:val="both"/>
        <w:textAlignment w:val="top"/>
        <w:rPr>
          <w:rFonts w:ascii="Times New Roman" w:eastAsia="Times New Roman" w:hAnsi="Times New Roman" w:cs="Times New Roman"/>
          <w:sz w:val="28"/>
          <w:szCs w:val="28"/>
        </w:rPr>
      </w:pPr>
      <w:r w:rsidRPr="00B91996">
        <w:rPr>
          <w:rFonts w:ascii="Times New Roman" w:eastAsia="Times New Roman" w:hAnsi="Times New Roman" w:cs="Times New Roman"/>
          <w:sz w:val="28"/>
          <w:szCs w:val="28"/>
        </w:rPr>
        <w:t>1.13.1.</w:t>
      </w:r>
      <w:r w:rsidR="00816A19" w:rsidRPr="00B91996">
        <w:rPr>
          <w:rFonts w:ascii="Times New Roman" w:eastAsia="Times New Roman" w:hAnsi="Times New Roman" w:cs="Times New Roman"/>
          <w:sz w:val="28"/>
          <w:szCs w:val="28"/>
        </w:rPr>
        <w:t xml:space="preserve"> </w:t>
      </w:r>
      <w:r w:rsidR="00343B48" w:rsidRPr="00B91996">
        <w:rPr>
          <w:rFonts w:ascii="Times New Roman" w:eastAsia="Times New Roman" w:hAnsi="Times New Roman" w:cs="Times New Roman"/>
          <w:sz w:val="28"/>
          <w:szCs w:val="28"/>
        </w:rPr>
        <w:t xml:space="preserve"> В рамках данной субвенции обеспечена деятельность советников директора по воспитанию и взаимодействию с детскими общественными объединениями в   общеобразовательных организациях.  </w:t>
      </w:r>
    </w:p>
    <w:p w:rsidR="007F3038" w:rsidRPr="00B91996" w:rsidRDefault="007F3038" w:rsidP="00907DE3">
      <w:pPr>
        <w:spacing w:after="0" w:line="240" w:lineRule="auto"/>
        <w:jc w:val="both"/>
        <w:textAlignment w:val="top"/>
        <w:rPr>
          <w:rFonts w:ascii="Times New Roman" w:eastAsia="Times New Roman" w:hAnsi="Times New Roman" w:cs="Times New Roman"/>
          <w:sz w:val="28"/>
          <w:szCs w:val="28"/>
        </w:rPr>
      </w:pPr>
    </w:p>
    <w:p w:rsidR="00907DE3" w:rsidRPr="00B91996" w:rsidRDefault="001612FB" w:rsidP="00907DE3">
      <w:pPr>
        <w:spacing w:after="0" w:line="240" w:lineRule="auto"/>
        <w:jc w:val="both"/>
        <w:textAlignment w:val="top"/>
        <w:rPr>
          <w:rFonts w:ascii="Times New Roman" w:eastAsia="Times New Roman" w:hAnsi="Times New Roman" w:cs="Times New Roman"/>
          <w:sz w:val="28"/>
          <w:szCs w:val="28"/>
        </w:rPr>
      </w:pPr>
      <w:r w:rsidRPr="00B91996">
        <w:rPr>
          <w:rFonts w:ascii="Times New Roman" w:eastAsia="Times New Roman" w:hAnsi="Times New Roman" w:cs="Times New Roman"/>
          <w:sz w:val="28"/>
          <w:szCs w:val="28"/>
        </w:rPr>
        <w:t>1.13.</w:t>
      </w:r>
      <w:proofErr w:type="gramStart"/>
      <w:r w:rsidRPr="00B91996">
        <w:rPr>
          <w:rFonts w:ascii="Times New Roman" w:eastAsia="Times New Roman" w:hAnsi="Times New Roman" w:cs="Times New Roman"/>
          <w:sz w:val="28"/>
          <w:szCs w:val="28"/>
        </w:rPr>
        <w:t>2.</w:t>
      </w:r>
      <w:r w:rsidR="007F3038" w:rsidRPr="00B91996">
        <w:rPr>
          <w:rFonts w:ascii="Times New Roman" w:eastAsia="Times New Roman" w:hAnsi="Times New Roman" w:cs="Times New Roman"/>
          <w:sz w:val="28"/>
          <w:szCs w:val="28"/>
        </w:rPr>
        <w:t>Срок</w:t>
      </w:r>
      <w:proofErr w:type="gramEnd"/>
      <w:r w:rsidR="007F3038" w:rsidRPr="00B91996">
        <w:rPr>
          <w:rFonts w:ascii="Times New Roman" w:eastAsia="Times New Roman" w:hAnsi="Times New Roman" w:cs="Times New Roman"/>
          <w:sz w:val="28"/>
          <w:szCs w:val="28"/>
        </w:rPr>
        <w:t xml:space="preserve"> реализации мероприятия 1.13. - 2023 – 202</w:t>
      </w:r>
      <w:r w:rsidR="00366AEB" w:rsidRPr="00B91996">
        <w:rPr>
          <w:rFonts w:ascii="Times New Roman" w:eastAsia="Times New Roman" w:hAnsi="Times New Roman" w:cs="Times New Roman"/>
          <w:sz w:val="28"/>
          <w:szCs w:val="28"/>
        </w:rPr>
        <w:t>6</w:t>
      </w:r>
      <w:r w:rsidR="007F3038" w:rsidRPr="00B91996">
        <w:rPr>
          <w:rFonts w:ascii="Times New Roman" w:eastAsia="Times New Roman" w:hAnsi="Times New Roman" w:cs="Times New Roman"/>
          <w:sz w:val="28"/>
          <w:szCs w:val="28"/>
        </w:rPr>
        <w:t xml:space="preserve"> годы.</w:t>
      </w:r>
    </w:p>
    <w:p w:rsidR="007F3038" w:rsidRPr="00B91996" w:rsidRDefault="007F3038" w:rsidP="007F3038">
      <w:pPr>
        <w:spacing w:after="0" w:line="240" w:lineRule="auto"/>
        <w:jc w:val="both"/>
        <w:textAlignment w:val="top"/>
        <w:rPr>
          <w:rFonts w:ascii="Times New Roman" w:eastAsia="Times New Roman" w:hAnsi="Times New Roman" w:cs="Times New Roman"/>
          <w:sz w:val="28"/>
          <w:szCs w:val="28"/>
        </w:rPr>
      </w:pPr>
      <w:r w:rsidRPr="00B91996">
        <w:rPr>
          <w:rFonts w:ascii="Times New Roman" w:eastAsia="Times New Roman" w:hAnsi="Times New Roman" w:cs="Times New Roman"/>
          <w:sz w:val="28"/>
          <w:szCs w:val="28"/>
        </w:rPr>
        <w:t xml:space="preserve">1.14.  Основное мероприятие 1.14 «Приобретение услуг распределительно-логистического центра на поставки продовольственных товаров </w:t>
      </w:r>
      <w:proofErr w:type="gramStart"/>
      <w:r w:rsidRPr="00B91996">
        <w:rPr>
          <w:rFonts w:ascii="Times New Roman" w:eastAsia="Times New Roman" w:hAnsi="Times New Roman" w:cs="Times New Roman"/>
          <w:sz w:val="28"/>
          <w:szCs w:val="28"/>
        </w:rPr>
        <w:t>для  муниципальных</w:t>
      </w:r>
      <w:proofErr w:type="gramEnd"/>
      <w:r w:rsidRPr="00B91996">
        <w:rPr>
          <w:rFonts w:ascii="Times New Roman" w:eastAsia="Times New Roman" w:hAnsi="Times New Roman" w:cs="Times New Roman"/>
          <w:sz w:val="28"/>
          <w:szCs w:val="28"/>
        </w:rPr>
        <w:t xml:space="preserve"> общеобразовательных организаций»</w:t>
      </w:r>
    </w:p>
    <w:p w:rsidR="007F3038" w:rsidRPr="007F3038" w:rsidRDefault="007F3038" w:rsidP="007F3038">
      <w:pPr>
        <w:spacing w:after="0" w:line="240" w:lineRule="auto"/>
        <w:jc w:val="both"/>
        <w:textAlignment w:val="top"/>
        <w:rPr>
          <w:rFonts w:ascii="Times New Roman" w:eastAsia="Times New Roman" w:hAnsi="Times New Roman" w:cs="Times New Roman"/>
          <w:sz w:val="28"/>
          <w:szCs w:val="28"/>
        </w:rPr>
      </w:pPr>
      <w:r w:rsidRPr="00B91996">
        <w:rPr>
          <w:rFonts w:ascii="Times New Roman" w:eastAsia="Times New Roman" w:hAnsi="Times New Roman" w:cs="Times New Roman"/>
          <w:sz w:val="28"/>
          <w:szCs w:val="28"/>
        </w:rPr>
        <w:t xml:space="preserve">         1.1</w:t>
      </w:r>
      <w:r w:rsidR="001612FB" w:rsidRPr="00B91996">
        <w:rPr>
          <w:rFonts w:ascii="Times New Roman" w:eastAsia="Times New Roman" w:hAnsi="Times New Roman" w:cs="Times New Roman"/>
          <w:sz w:val="28"/>
          <w:szCs w:val="28"/>
        </w:rPr>
        <w:t>4</w:t>
      </w:r>
      <w:r w:rsidRPr="00B91996">
        <w:rPr>
          <w:rFonts w:ascii="Times New Roman" w:eastAsia="Times New Roman" w:hAnsi="Times New Roman" w:cs="Times New Roman"/>
          <w:sz w:val="28"/>
          <w:szCs w:val="28"/>
        </w:rPr>
        <w:t>.1. В рамках</w:t>
      </w:r>
      <w:r w:rsidRPr="007F3038">
        <w:rPr>
          <w:rFonts w:ascii="Times New Roman" w:eastAsia="Times New Roman" w:hAnsi="Times New Roman" w:cs="Times New Roman"/>
          <w:sz w:val="28"/>
          <w:szCs w:val="28"/>
        </w:rPr>
        <w:t xml:space="preserve"> осуществления данного основного мероприятия предусматривается предоставление главным распорядителем бюджетных средств субсидии из областного бюджета на приобретение услуг распределительно-логистического центра на поставки продовольственных товаров для муниципальных дошкольных образовательных и муниципальных общеобразовательных организаций.</w:t>
      </w:r>
    </w:p>
    <w:p w:rsidR="007F3038" w:rsidRDefault="007F3038" w:rsidP="007F3038">
      <w:pPr>
        <w:spacing w:after="0" w:line="240" w:lineRule="auto"/>
        <w:jc w:val="both"/>
        <w:textAlignment w:val="top"/>
        <w:rPr>
          <w:rFonts w:ascii="Times New Roman" w:eastAsia="Times New Roman" w:hAnsi="Times New Roman" w:cs="Times New Roman"/>
          <w:sz w:val="28"/>
          <w:szCs w:val="28"/>
        </w:rPr>
      </w:pPr>
      <w:r w:rsidRPr="007F3038">
        <w:rPr>
          <w:rFonts w:ascii="Times New Roman" w:eastAsia="Times New Roman" w:hAnsi="Times New Roman" w:cs="Times New Roman"/>
          <w:sz w:val="28"/>
          <w:szCs w:val="28"/>
        </w:rPr>
        <w:t xml:space="preserve">         1.1</w:t>
      </w:r>
      <w:r w:rsidR="001612FB">
        <w:rPr>
          <w:rFonts w:ascii="Times New Roman" w:eastAsia="Times New Roman" w:hAnsi="Times New Roman" w:cs="Times New Roman"/>
          <w:sz w:val="28"/>
          <w:szCs w:val="28"/>
        </w:rPr>
        <w:t>4</w:t>
      </w:r>
      <w:r w:rsidRPr="007F3038">
        <w:rPr>
          <w:rFonts w:ascii="Times New Roman" w:eastAsia="Times New Roman" w:hAnsi="Times New Roman" w:cs="Times New Roman"/>
          <w:sz w:val="28"/>
          <w:szCs w:val="28"/>
        </w:rPr>
        <w:t>.2. Срок реализации мероприятия 1.1</w:t>
      </w:r>
      <w:r w:rsidR="00AD209D">
        <w:rPr>
          <w:rFonts w:ascii="Times New Roman" w:eastAsia="Times New Roman" w:hAnsi="Times New Roman" w:cs="Times New Roman"/>
          <w:sz w:val="28"/>
          <w:szCs w:val="28"/>
        </w:rPr>
        <w:t>4</w:t>
      </w:r>
      <w:r w:rsidRPr="007F3038">
        <w:rPr>
          <w:rFonts w:ascii="Times New Roman" w:eastAsia="Times New Roman" w:hAnsi="Times New Roman" w:cs="Times New Roman"/>
          <w:sz w:val="28"/>
          <w:szCs w:val="28"/>
        </w:rPr>
        <w:t>. – 2023-202</w:t>
      </w:r>
      <w:r w:rsidR="00366AEB">
        <w:rPr>
          <w:rFonts w:ascii="Times New Roman" w:eastAsia="Times New Roman" w:hAnsi="Times New Roman" w:cs="Times New Roman"/>
          <w:sz w:val="28"/>
          <w:szCs w:val="28"/>
        </w:rPr>
        <w:t>6</w:t>
      </w:r>
      <w:r w:rsidRPr="007F3038">
        <w:rPr>
          <w:rFonts w:ascii="Times New Roman" w:eastAsia="Times New Roman" w:hAnsi="Times New Roman" w:cs="Times New Roman"/>
          <w:sz w:val="28"/>
          <w:szCs w:val="28"/>
        </w:rPr>
        <w:t xml:space="preserve"> годы.</w:t>
      </w:r>
    </w:p>
    <w:p w:rsidR="00907DE3" w:rsidRPr="00B91996" w:rsidRDefault="00907DE3" w:rsidP="00907DE3">
      <w:pPr>
        <w:spacing w:after="0" w:line="240" w:lineRule="auto"/>
        <w:jc w:val="both"/>
        <w:textAlignment w:val="top"/>
        <w:rPr>
          <w:rFonts w:ascii="Times New Roman" w:eastAsia="Times New Roman" w:hAnsi="Times New Roman" w:cs="Times New Roman"/>
          <w:color w:val="FF0000"/>
          <w:sz w:val="28"/>
          <w:szCs w:val="28"/>
        </w:rPr>
      </w:pPr>
    </w:p>
    <w:p w:rsidR="00F437B7" w:rsidRPr="00B91996" w:rsidRDefault="00F437B7" w:rsidP="00F437B7">
      <w:pPr>
        <w:spacing w:after="0" w:line="240" w:lineRule="auto"/>
        <w:jc w:val="center"/>
        <w:textAlignment w:val="top"/>
        <w:rPr>
          <w:rFonts w:ascii="Times New Roman" w:hAnsi="Times New Roman" w:cs="Times New Roman"/>
          <w:caps/>
          <w:sz w:val="28"/>
          <w:szCs w:val="28"/>
        </w:rPr>
      </w:pPr>
      <w:r w:rsidRPr="00B91996">
        <w:rPr>
          <w:rFonts w:ascii="Times New Roman" w:hAnsi="Times New Roman" w:cs="Times New Roman"/>
          <w:caps/>
          <w:sz w:val="28"/>
          <w:szCs w:val="28"/>
        </w:rPr>
        <w:t xml:space="preserve">Раздел 4. Финансовое обеспечение реализации основных мероприятий и ведомственных целевых программ </w:t>
      </w:r>
      <w:proofErr w:type="gramStart"/>
      <w:r w:rsidRPr="00B91996">
        <w:rPr>
          <w:rFonts w:ascii="Times New Roman" w:hAnsi="Times New Roman" w:cs="Times New Roman"/>
          <w:caps/>
          <w:sz w:val="28"/>
          <w:szCs w:val="28"/>
        </w:rPr>
        <w:t>подпрограммы  муниципальной</w:t>
      </w:r>
      <w:proofErr w:type="gramEnd"/>
      <w:r w:rsidRPr="00B91996">
        <w:rPr>
          <w:rFonts w:ascii="Times New Roman" w:hAnsi="Times New Roman" w:cs="Times New Roman"/>
          <w:caps/>
          <w:sz w:val="28"/>
          <w:szCs w:val="28"/>
        </w:rPr>
        <w:t xml:space="preserve"> программы за счет средств бюджета </w:t>
      </w:r>
      <w:r w:rsidRPr="00B91996">
        <w:rPr>
          <w:rFonts w:ascii="Times New Roman" w:hAnsi="Times New Roman" w:cs="Times New Roman"/>
          <w:i/>
          <w:caps/>
          <w:sz w:val="28"/>
          <w:szCs w:val="28"/>
        </w:rPr>
        <w:t xml:space="preserve"> </w:t>
      </w:r>
      <w:r w:rsidR="00FE7508" w:rsidRPr="00B91996">
        <w:rPr>
          <w:rFonts w:ascii="Times New Roman" w:hAnsi="Times New Roman" w:cs="Times New Roman"/>
          <w:caps/>
          <w:sz w:val="28"/>
          <w:szCs w:val="28"/>
        </w:rPr>
        <w:t>округа</w:t>
      </w:r>
    </w:p>
    <w:p w:rsidR="003331C4" w:rsidRPr="00B91996" w:rsidRDefault="003331C4" w:rsidP="00F437B7">
      <w:pPr>
        <w:spacing w:after="0" w:line="240" w:lineRule="auto"/>
        <w:jc w:val="center"/>
        <w:textAlignment w:val="top"/>
        <w:rPr>
          <w:rFonts w:ascii="Times New Roman" w:hAnsi="Times New Roman" w:cs="Times New Roman"/>
          <w:caps/>
          <w:sz w:val="28"/>
          <w:szCs w:val="28"/>
        </w:rPr>
      </w:pPr>
    </w:p>
    <w:p w:rsidR="00F61B6F" w:rsidRPr="00D67BD4" w:rsidRDefault="003331C4" w:rsidP="00F61B6F">
      <w:pPr>
        <w:pStyle w:val="ConsPlusNormal"/>
        <w:jc w:val="both"/>
        <w:rPr>
          <w:sz w:val="28"/>
          <w:szCs w:val="28"/>
        </w:rPr>
      </w:pPr>
      <w:r w:rsidRPr="003331C4">
        <w:rPr>
          <w:rFonts w:eastAsia="Times New Roman"/>
          <w:sz w:val="28"/>
          <w:szCs w:val="28"/>
        </w:rPr>
        <w:t xml:space="preserve">Объем средств бюджета </w:t>
      </w:r>
      <w:r w:rsidR="00FE7508">
        <w:rPr>
          <w:rFonts w:eastAsia="Times New Roman"/>
          <w:sz w:val="28"/>
          <w:szCs w:val="28"/>
        </w:rPr>
        <w:t>округа</w:t>
      </w:r>
      <w:r w:rsidRPr="003331C4">
        <w:rPr>
          <w:rFonts w:eastAsia="Times New Roman"/>
          <w:sz w:val="28"/>
          <w:szCs w:val="28"/>
        </w:rPr>
        <w:t xml:space="preserve">, необходимых для реализации подпрограммы </w:t>
      </w:r>
      <w:proofErr w:type="gramStart"/>
      <w:r w:rsidRPr="003331C4">
        <w:rPr>
          <w:rFonts w:eastAsia="Times New Roman"/>
          <w:sz w:val="28"/>
          <w:szCs w:val="28"/>
        </w:rPr>
        <w:t>1  муниципальной</w:t>
      </w:r>
      <w:proofErr w:type="gramEnd"/>
      <w:r w:rsidRPr="003331C4">
        <w:rPr>
          <w:rFonts w:eastAsia="Times New Roman"/>
          <w:sz w:val="28"/>
          <w:szCs w:val="28"/>
        </w:rPr>
        <w:t xml:space="preserve"> программы, составляет </w:t>
      </w:r>
      <w:r w:rsidR="00F61B6F" w:rsidRPr="00D67BD4">
        <w:rPr>
          <w:rFonts w:eastAsia="Times New Roman"/>
          <w:sz w:val="28"/>
          <w:szCs w:val="28"/>
        </w:rPr>
        <w:t>1</w:t>
      </w:r>
      <w:r w:rsidR="000B2F1F" w:rsidRPr="00D67BD4">
        <w:rPr>
          <w:rFonts w:eastAsia="Times New Roman"/>
          <w:sz w:val="28"/>
          <w:szCs w:val="28"/>
        </w:rPr>
        <w:t xml:space="preserve"> 630 863,90 </w:t>
      </w:r>
      <w:r w:rsidRPr="00D67BD4">
        <w:rPr>
          <w:rFonts w:eastAsia="Times New Roman"/>
          <w:sz w:val="28"/>
          <w:szCs w:val="28"/>
        </w:rPr>
        <w:t xml:space="preserve"> тыс. рублей, в том числе по годам реализации:</w:t>
      </w:r>
      <w:r w:rsidR="00F61B6F" w:rsidRPr="00D67BD4">
        <w:rPr>
          <w:sz w:val="28"/>
          <w:szCs w:val="28"/>
        </w:rPr>
        <w:t xml:space="preserve"> </w:t>
      </w:r>
    </w:p>
    <w:p w:rsidR="007070D7" w:rsidRPr="00D67BD4" w:rsidRDefault="007070D7" w:rsidP="00F61B6F">
      <w:pPr>
        <w:pStyle w:val="ConsPlusNormal"/>
        <w:jc w:val="both"/>
        <w:rPr>
          <w:sz w:val="28"/>
          <w:szCs w:val="28"/>
        </w:rPr>
      </w:pPr>
      <w:r w:rsidRPr="00D67BD4">
        <w:rPr>
          <w:sz w:val="28"/>
          <w:szCs w:val="28"/>
        </w:rPr>
        <w:t xml:space="preserve">2023 год- </w:t>
      </w:r>
      <w:r w:rsidR="00AD6334" w:rsidRPr="00D67BD4">
        <w:rPr>
          <w:sz w:val="28"/>
          <w:szCs w:val="28"/>
        </w:rPr>
        <w:t xml:space="preserve">    385 903,5 тыс.</w:t>
      </w:r>
      <w:r w:rsidR="00A631B3" w:rsidRPr="00D67BD4">
        <w:rPr>
          <w:sz w:val="28"/>
          <w:szCs w:val="28"/>
        </w:rPr>
        <w:t xml:space="preserve"> </w:t>
      </w:r>
      <w:r w:rsidR="00AD6334" w:rsidRPr="00D67BD4">
        <w:rPr>
          <w:sz w:val="28"/>
          <w:szCs w:val="28"/>
        </w:rPr>
        <w:t>рублей;</w:t>
      </w:r>
    </w:p>
    <w:p w:rsidR="00F61B6F" w:rsidRPr="00D67BD4" w:rsidRDefault="00F61B6F" w:rsidP="00F61B6F">
      <w:pPr>
        <w:pStyle w:val="ConsPlusNormal"/>
        <w:jc w:val="both"/>
        <w:rPr>
          <w:sz w:val="28"/>
          <w:szCs w:val="28"/>
        </w:rPr>
      </w:pPr>
      <w:r w:rsidRPr="00D67BD4">
        <w:rPr>
          <w:sz w:val="28"/>
          <w:szCs w:val="28"/>
        </w:rPr>
        <w:t>2024 год   – 407 014,6  тыс. рублей;</w:t>
      </w:r>
    </w:p>
    <w:p w:rsidR="00F61B6F" w:rsidRPr="00D67BD4" w:rsidRDefault="00F61B6F" w:rsidP="00F61B6F">
      <w:pPr>
        <w:pStyle w:val="ConsPlusNormal"/>
        <w:jc w:val="both"/>
        <w:rPr>
          <w:sz w:val="28"/>
          <w:szCs w:val="28"/>
        </w:rPr>
      </w:pPr>
      <w:r w:rsidRPr="00D67BD4">
        <w:rPr>
          <w:sz w:val="28"/>
          <w:szCs w:val="28"/>
        </w:rPr>
        <w:t>2025 год   – 410 308,6  тыс. рублей;</w:t>
      </w:r>
    </w:p>
    <w:p w:rsidR="003331C4" w:rsidRPr="00D67BD4" w:rsidRDefault="00F61B6F" w:rsidP="00F61B6F">
      <w:pPr>
        <w:widowControl w:val="0"/>
        <w:tabs>
          <w:tab w:val="num" w:pos="-2520"/>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7BD4">
        <w:rPr>
          <w:rFonts w:ascii="Times New Roman" w:hAnsi="Times New Roman" w:cs="Times New Roman"/>
          <w:sz w:val="28"/>
          <w:szCs w:val="28"/>
        </w:rPr>
        <w:t>2026 год   – 427 637,2  тыс. рублей.</w:t>
      </w:r>
    </w:p>
    <w:p w:rsidR="00F437B7" w:rsidRPr="00432671" w:rsidRDefault="00F437B7" w:rsidP="00F437B7">
      <w:pPr>
        <w:tabs>
          <w:tab w:val="left" w:pos="851"/>
        </w:tabs>
        <w:spacing w:after="0" w:line="240" w:lineRule="auto"/>
        <w:ind w:firstLine="709"/>
        <w:jc w:val="both"/>
        <w:rPr>
          <w:rFonts w:ascii="Times New Roman" w:hAnsi="Times New Roman" w:cs="Times New Roman"/>
          <w:sz w:val="28"/>
          <w:szCs w:val="28"/>
        </w:rPr>
      </w:pPr>
      <w:r w:rsidRPr="00432671">
        <w:rPr>
          <w:rFonts w:ascii="Times New Roman" w:hAnsi="Times New Roman" w:cs="Times New Roman"/>
          <w:sz w:val="28"/>
          <w:szCs w:val="28"/>
        </w:rPr>
        <w:t xml:space="preserve">Сведения о расходах бюджета </w:t>
      </w:r>
      <w:r w:rsidR="00FE7508">
        <w:rPr>
          <w:rFonts w:ascii="Times New Roman" w:hAnsi="Times New Roman" w:cs="Times New Roman"/>
          <w:sz w:val="28"/>
          <w:szCs w:val="28"/>
        </w:rPr>
        <w:t>округа</w:t>
      </w:r>
      <w:r w:rsidR="003E6404">
        <w:rPr>
          <w:rFonts w:ascii="Times New Roman" w:hAnsi="Times New Roman" w:cs="Times New Roman"/>
          <w:sz w:val="28"/>
          <w:szCs w:val="28"/>
        </w:rPr>
        <w:t xml:space="preserve"> </w:t>
      </w:r>
      <w:r w:rsidRPr="00432671">
        <w:rPr>
          <w:rFonts w:ascii="Times New Roman" w:hAnsi="Times New Roman" w:cs="Times New Roman"/>
          <w:sz w:val="28"/>
          <w:szCs w:val="28"/>
        </w:rPr>
        <w:t xml:space="preserve">на реализацию подпрограммы </w:t>
      </w:r>
      <w:r w:rsidR="00655122" w:rsidRPr="00432671">
        <w:rPr>
          <w:rFonts w:ascii="Times New Roman" w:hAnsi="Times New Roman" w:cs="Times New Roman"/>
          <w:sz w:val="28"/>
          <w:szCs w:val="28"/>
        </w:rPr>
        <w:t>1</w:t>
      </w:r>
      <w:r w:rsidRPr="00432671">
        <w:rPr>
          <w:rFonts w:ascii="Times New Roman" w:hAnsi="Times New Roman" w:cs="Times New Roman"/>
          <w:sz w:val="28"/>
          <w:szCs w:val="28"/>
        </w:rPr>
        <w:t xml:space="preserve"> муниципальной программы</w:t>
      </w:r>
      <w:r w:rsidR="000F72B6">
        <w:rPr>
          <w:rFonts w:ascii="Times New Roman" w:hAnsi="Times New Roman" w:cs="Times New Roman"/>
          <w:sz w:val="28"/>
          <w:szCs w:val="28"/>
        </w:rPr>
        <w:t xml:space="preserve"> </w:t>
      </w:r>
      <w:r w:rsidRPr="00432671">
        <w:rPr>
          <w:rFonts w:ascii="Times New Roman" w:hAnsi="Times New Roman" w:cs="Times New Roman"/>
          <w:sz w:val="28"/>
          <w:szCs w:val="28"/>
        </w:rPr>
        <w:t>представлены в приложении 3 к подпрограмме</w:t>
      </w:r>
      <w:r w:rsidR="00655122" w:rsidRPr="00432671">
        <w:rPr>
          <w:rFonts w:ascii="Times New Roman" w:hAnsi="Times New Roman" w:cs="Times New Roman"/>
          <w:sz w:val="28"/>
          <w:szCs w:val="28"/>
        </w:rPr>
        <w:t xml:space="preserve"> 1</w:t>
      </w:r>
      <w:r w:rsidRPr="00432671">
        <w:rPr>
          <w:rFonts w:ascii="Times New Roman" w:hAnsi="Times New Roman" w:cs="Times New Roman"/>
          <w:sz w:val="28"/>
          <w:szCs w:val="28"/>
        </w:rPr>
        <w:t xml:space="preserve">  муниципальной программы.</w:t>
      </w:r>
    </w:p>
    <w:p w:rsidR="00F437B7" w:rsidRPr="00432671" w:rsidRDefault="00F437B7" w:rsidP="00F437B7">
      <w:pPr>
        <w:tabs>
          <w:tab w:val="left" w:pos="851"/>
        </w:tabs>
        <w:spacing w:after="0" w:line="240" w:lineRule="auto"/>
        <w:ind w:firstLine="709"/>
        <w:jc w:val="both"/>
        <w:rPr>
          <w:rFonts w:ascii="Times New Roman" w:hAnsi="Times New Roman" w:cs="Times New Roman"/>
          <w:sz w:val="28"/>
          <w:szCs w:val="28"/>
        </w:rPr>
      </w:pPr>
    </w:p>
    <w:p w:rsidR="00F437B7" w:rsidRPr="00B91996" w:rsidRDefault="00F437B7" w:rsidP="00F437B7">
      <w:pPr>
        <w:tabs>
          <w:tab w:val="left" w:pos="851"/>
        </w:tabs>
        <w:spacing w:after="0" w:line="240" w:lineRule="auto"/>
        <w:jc w:val="center"/>
        <w:rPr>
          <w:rFonts w:ascii="Times New Roman" w:hAnsi="Times New Roman" w:cs="Times New Roman"/>
          <w:caps/>
          <w:sz w:val="28"/>
          <w:szCs w:val="28"/>
        </w:rPr>
      </w:pPr>
      <w:r w:rsidRPr="00B91996">
        <w:rPr>
          <w:rFonts w:ascii="Times New Roman" w:hAnsi="Times New Roman" w:cs="Times New Roman"/>
          <w:caps/>
          <w:sz w:val="28"/>
          <w:szCs w:val="28"/>
        </w:rPr>
        <w:t xml:space="preserve">Раздел 5. Прогнозная (справочная) оценка объемов привлечения средств областного бюджета, бюджетов сельских </w:t>
      </w:r>
      <w:proofErr w:type="gramStart"/>
      <w:r w:rsidRPr="00B91996">
        <w:rPr>
          <w:rFonts w:ascii="Times New Roman" w:hAnsi="Times New Roman" w:cs="Times New Roman"/>
          <w:caps/>
          <w:sz w:val="28"/>
          <w:szCs w:val="28"/>
        </w:rPr>
        <w:t xml:space="preserve">поселений  </w:t>
      </w:r>
      <w:r w:rsidR="006046D9" w:rsidRPr="00B91996">
        <w:rPr>
          <w:rFonts w:ascii="Times New Roman" w:hAnsi="Times New Roman" w:cs="Times New Roman"/>
          <w:caps/>
          <w:sz w:val="28"/>
          <w:szCs w:val="28"/>
        </w:rPr>
        <w:t>округ</w:t>
      </w:r>
      <w:r w:rsidRPr="00B91996">
        <w:rPr>
          <w:rFonts w:ascii="Times New Roman" w:hAnsi="Times New Roman" w:cs="Times New Roman"/>
          <w:caps/>
          <w:sz w:val="28"/>
          <w:szCs w:val="28"/>
        </w:rPr>
        <w:t>а</w:t>
      </w:r>
      <w:proofErr w:type="gramEnd"/>
      <w:r w:rsidRPr="00B91996">
        <w:rPr>
          <w:rFonts w:ascii="Times New Roman" w:hAnsi="Times New Roman" w:cs="Times New Roman"/>
          <w:caps/>
          <w:sz w:val="28"/>
          <w:szCs w:val="28"/>
        </w:rPr>
        <w:t>, организаций для реализации подпрограммы  муниципальной программы</w:t>
      </w:r>
    </w:p>
    <w:p w:rsidR="00F437B7" w:rsidRPr="00B91996" w:rsidRDefault="00F437B7" w:rsidP="00F437B7">
      <w:pPr>
        <w:tabs>
          <w:tab w:val="left" w:pos="851"/>
        </w:tabs>
        <w:spacing w:after="0" w:line="240" w:lineRule="auto"/>
        <w:ind w:firstLine="709"/>
        <w:jc w:val="both"/>
        <w:rPr>
          <w:rFonts w:ascii="Times New Roman" w:hAnsi="Times New Roman" w:cs="Times New Roman"/>
          <w:sz w:val="28"/>
          <w:szCs w:val="28"/>
        </w:rPr>
      </w:pPr>
    </w:p>
    <w:p w:rsidR="00F437B7" w:rsidRPr="00432671" w:rsidRDefault="00F437B7" w:rsidP="00F437B7">
      <w:pPr>
        <w:tabs>
          <w:tab w:val="left" w:pos="851"/>
        </w:tabs>
        <w:spacing w:after="0" w:line="240" w:lineRule="auto"/>
        <w:ind w:firstLine="709"/>
        <w:jc w:val="both"/>
        <w:rPr>
          <w:rFonts w:ascii="Times New Roman" w:hAnsi="Times New Roman" w:cs="Times New Roman"/>
          <w:sz w:val="28"/>
          <w:szCs w:val="28"/>
        </w:rPr>
      </w:pPr>
      <w:r w:rsidRPr="00B91996">
        <w:rPr>
          <w:rFonts w:ascii="Times New Roman" w:hAnsi="Times New Roman" w:cs="Times New Roman"/>
          <w:sz w:val="28"/>
          <w:szCs w:val="28"/>
        </w:rPr>
        <w:lastRenderedPageBreak/>
        <w:t xml:space="preserve">Сведения о прогнозной (справочной) оценке объемов привлечения средств областного </w:t>
      </w:r>
      <w:proofErr w:type="gramStart"/>
      <w:r w:rsidRPr="00B91996">
        <w:rPr>
          <w:rFonts w:ascii="Times New Roman" w:hAnsi="Times New Roman" w:cs="Times New Roman"/>
          <w:sz w:val="28"/>
          <w:szCs w:val="28"/>
        </w:rPr>
        <w:t>бюджета,  организаций</w:t>
      </w:r>
      <w:proofErr w:type="gramEnd"/>
      <w:r w:rsidRPr="00B91996">
        <w:rPr>
          <w:rFonts w:ascii="Times New Roman" w:hAnsi="Times New Roman" w:cs="Times New Roman"/>
          <w:sz w:val="28"/>
          <w:szCs w:val="28"/>
        </w:rPr>
        <w:t>, в том числе организаций</w:t>
      </w:r>
      <w:r w:rsidRPr="00432671">
        <w:rPr>
          <w:rFonts w:ascii="Times New Roman" w:hAnsi="Times New Roman" w:cs="Times New Roman"/>
          <w:sz w:val="28"/>
          <w:szCs w:val="28"/>
        </w:rPr>
        <w:t xml:space="preserve"> с государственным и муниципальным участием, общественных, научных и иных организаций, а также внебюджетных фондов, представлены в приложении 4 к подпрограмме</w:t>
      </w:r>
      <w:r w:rsidR="00655122" w:rsidRPr="00432671">
        <w:rPr>
          <w:rFonts w:ascii="Times New Roman" w:hAnsi="Times New Roman" w:cs="Times New Roman"/>
          <w:sz w:val="28"/>
          <w:szCs w:val="28"/>
        </w:rPr>
        <w:t xml:space="preserve"> 1</w:t>
      </w:r>
      <w:r w:rsidRPr="00432671">
        <w:rPr>
          <w:rFonts w:ascii="Times New Roman" w:hAnsi="Times New Roman" w:cs="Times New Roman"/>
          <w:sz w:val="28"/>
          <w:szCs w:val="28"/>
        </w:rPr>
        <w:t xml:space="preserve">  муниципальной программе.</w:t>
      </w:r>
    </w:p>
    <w:p w:rsidR="00F437B7" w:rsidRPr="00432671" w:rsidRDefault="00F437B7" w:rsidP="00F437B7">
      <w:pPr>
        <w:spacing w:after="0" w:line="240" w:lineRule="auto"/>
        <w:ind w:firstLine="709"/>
        <w:jc w:val="both"/>
        <w:rPr>
          <w:rFonts w:ascii="Times New Roman" w:hAnsi="Times New Roman" w:cs="Times New Roman"/>
          <w:sz w:val="28"/>
          <w:szCs w:val="28"/>
        </w:rPr>
      </w:pPr>
    </w:p>
    <w:p w:rsidR="003133EF" w:rsidRPr="00432671" w:rsidRDefault="003133EF" w:rsidP="00432671">
      <w:pPr>
        <w:spacing w:after="0" w:line="240" w:lineRule="auto"/>
        <w:textAlignment w:val="top"/>
        <w:rPr>
          <w:rFonts w:ascii="Times New Roman" w:hAnsi="Times New Roman" w:cs="Times New Roman"/>
          <w:sz w:val="28"/>
          <w:szCs w:val="28"/>
        </w:rPr>
      </w:pPr>
    </w:p>
    <w:p w:rsidR="007A4AC8" w:rsidRDefault="007A4AC8" w:rsidP="00F437B7">
      <w:pPr>
        <w:spacing w:after="0" w:line="240" w:lineRule="auto"/>
        <w:jc w:val="right"/>
        <w:textAlignment w:val="top"/>
        <w:rPr>
          <w:rFonts w:ascii="Times New Roman" w:hAnsi="Times New Roman" w:cs="Times New Roman"/>
          <w:sz w:val="24"/>
          <w:szCs w:val="24"/>
        </w:rPr>
        <w:sectPr w:rsidR="007A4AC8" w:rsidSect="00F437B7">
          <w:pgSz w:w="11906" w:h="16838"/>
          <w:pgMar w:top="1134" w:right="567" w:bottom="1134" w:left="1134" w:header="709" w:footer="709" w:gutter="0"/>
          <w:cols w:space="708"/>
          <w:docGrid w:linePitch="360"/>
        </w:sectPr>
      </w:pPr>
    </w:p>
    <w:p w:rsidR="00F437B7" w:rsidRPr="00F437B7" w:rsidRDefault="00F437B7" w:rsidP="00F437B7">
      <w:pPr>
        <w:spacing w:after="0" w:line="240" w:lineRule="auto"/>
        <w:jc w:val="right"/>
        <w:textAlignment w:val="top"/>
        <w:rPr>
          <w:rFonts w:ascii="Times New Roman" w:hAnsi="Times New Roman" w:cs="Times New Roman"/>
          <w:sz w:val="24"/>
          <w:szCs w:val="24"/>
        </w:rPr>
      </w:pPr>
      <w:r w:rsidRPr="00F437B7">
        <w:rPr>
          <w:rFonts w:ascii="Times New Roman" w:hAnsi="Times New Roman" w:cs="Times New Roman"/>
          <w:sz w:val="24"/>
          <w:szCs w:val="24"/>
        </w:rPr>
        <w:lastRenderedPageBreak/>
        <w:t xml:space="preserve">Приложение 1                                                                                                                                                                                                                    </w:t>
      </w:r>
    </w:p>
    <w:p w:rsidR="00F437B7" w:rsidRPr="00F437B7" w:rsidRDefault="00F437B7" w:rsidP="00F437B7">
      <w:pPr>
        <w:spacing w:after="0" w:line="240" w:lineRule="auto"/>
        <w:jc w:val="right"/>
        <w:rPr>
          <w:rFonts w:ascii="Times New Roman" w:hAnsi="Times New Roman" w:cs="Times New Roman"/>
          <w:sz w:val="24"/>
          <w:szCs w:val="24"/>
        </w:rPr>
      </w:pPr>
      <w:r w:rsidRPr="00F437B7">
        <w:rPr>
          <w:rFonts w:ascii="Times New Roman" w:hAnsi="Times New Roman" w:cs="Times New Roman"/>
          <w:sz w:val="24"/>
          <w:szCs w:val="24"/>
        </w:rPr>
        <w:t>к подпрограмме</w:t>
      </w:r>
      <w:r w:rsidR="003133EF">
        <w:rPr>
          <w:rFonts w:ascii="Times New Roman" w:hAnsi="Times New Roman" w:cs="Times New Roman"/>
          <w:sz w:val="24"/>
          <w:szCs w:val="24"/>
        </w:rPr>
        <w:t xml:space="preserve"> 1</w:t>
      </w:r>
      <w:r w:rsidRPr="00F437B7">
        <w:rPr>
          <w:rFonts w:ascii="Times New Roman" w:hAnsi="Times New Roman" w:cs="Times New Roman"/>
          <w:sz w:val="24"/>
          <w:szCs w:val="24"/>
        </w:rPr>
        <w:t xml:space="preserve"> муниципальной программы</w:t>
      </w:r>
    </w:p>
    <w:p w:rsidR="00F437B7" w:rsidRPr="00F437B7" w:rsidRDefault="00F437B7" w:rsidP="00F437B7">
      <w:pPr>
        <w:spacing w:after="0" w:line="240" w:lineRule="auto"/>
        <w:jc w:val="center"/>
        <w:rPr>
          <w:rFonts w:ascii="Times New Roman" w:hAnsi="Times New Roman" w:cs="Times New Roman"/>
          <w:b/>
          <w:caps/>
          <w:sz w:val="24"/>
          <w:szCs w:val="24"/>
        </w:rPr>
      </w:pPr>
    </w:p>
    <w:p w:rsidR="00F437B7" w:rsidRPr="00B91996" w:rsidRDefault="00F437B7" w:rsidP="00F437B7">
      <w:pPr>
        <w:spacing w:after="0" w:line="240" w:lineRule="auto"/>
        <w:jc w:val="center"/>
        <w:rPr>
          <w:rFonts w:ascii="Times New Roman" w:hAnsi="Times New Roman" w:cs="Times New Roman"/>
          <w:caps/>
          <w:sz w:val="24"/>
          <w:szCs w:val="24"/>
        </w:rPr>
      </w:pPr>
      <w:r w:rsidRPr="00B91996">
        <w:rPr>
          <w:rFonts w:ascii="Times New Roman" w:hAnsi="Times New Roman" w:cs="Times New Roman"/>
          <w:caps/>
          <w:sz w:val="24"/>
          <w:szCs w:val="24"/>
        </w:rPr>
        <w:t xml:space="preserve">Сведения </w:t>
      </w:r>
    </w:p>
    <w:p w:rsidR="00F437B7" w:rsidRPr="00B91996" w:rsidRDefault="00F437B7" w:rsidP="00F437B7">
      <w:pPr>
        <w:spacing w:after="0" w:line="240" w:lineRule="auto"/>
        <w:jc w:val="center"/>
        <w:rPr>
          <w:rFonts w:ascii="Times New Roman" w:hAnsi="Times New Roman" w:cs="Times New Roman"/>
          <w:sz w:val="24"/>
          <w:szCs w:val="24"/>
        </w:rPr>
      </w:pPr>
      <w:r w:rsidRPr="00B91996">
        <w:rPr>
          <w:rFonts w:ascii="Times New Roman" w:hAnsi="Times New Roman" w:cs="Times New Roman"/>
          <w:sz w:val="24"/>
          <w:szCs w:val="24"/>
        </w:rPr>
        <w:t xml:space="preserve">о целевых показателях (индикаторах) </w:t>
      </w:r>
      <w:proofErr w:type="gramStart"/>
      <w:r w:rsidRPr="00B91996">
        <w:rPr>
          <w:rFonts w:ascii="Times New Roman" w:hAnsi="Times New Roman" w:cs="Times New Roman"/>
          <w:sz w:val="24"/>
          <w:szCs w:val="24"/>
        </w:rPr>
        <w:t>подпрограммы  муниципальной</w:t>
      </w:r>
      <w:proofErr w:type="gramEnd"/>
      <w:r w:rsidRPr="00B91996">
        <w:rPr>
          <w:rFonts w:ascii="Times New Roman" w:hAnsi="Times New Roman" w:cs="Times New Roman"/>
          <w:sz w:val="24"/>
          <w:szCs w:val="24"/>
        </w:rPr>
        <w:t xml:space="preserve"> программы</w:t>
      </w:r>
    </w:p>
    <w:p w:rsidR="0065189C" w:rsidRPr="00B91996" w:rsidRDefault="0065189C" w:rsidP="00E02BA1">
      <w:pPr>
        <w:spacing w:after="0" w:line="240" w:lineRule="auto"/>
        <w:rPr>
          <w:rFonts w:ascii="Times New Roman" w:hAnsi="Times New Roman" w:cs="Times New Roman"/>
          <w:sz w:val="24"/>
          <w:szCs w:val="24"/>
        </w:rPr>
      </w:pPr>
    </w:p>
    <w:p w:rsidR="008D6554" w:rsidRPr="00B91996" w:rsidRDefault="008D6554" w:rsidP="008D6554">
      <w:pPr>
        <w:spacing w:after="0" w:line="240" w:lineRule="auto"/>
        <w:jc w:val="center"/>
        <w:rPr>
          <w:rFonts w:ascii="Times New Roman" w:hAnsi="Times New Roman" w:cs="Times New Roman"/>
          <w:sz w:val="24"/>
          <w:szCs w:val="24"/>
        </w:rPr>
      </w:pPr>
    </w:p>
    <w:p w:rsidR="008D6554" w:rsidRPr="00B91996" w:rsidRDefault="008D6554" w:rsidP="008D6554">
      <w:pPr>
        <w:spacing w:after="0" w:line="240" w:lineRule="auto"/>
        <w:jc w:val="center"/>
        <w:rPr>
          <w:rFonts w:ascii="Times New Roman" w:hAnsi="Times New Roman" w:cs="Times New Roman"/>
          <w:sz w:val="24"/>
          <w:szCs w:val="24"/>
        </w:rPr>
      </w:pPr>
      <w:r w:rsidRPr="00B91996">
        <w:rPr>
          <w:rFonts w:ascii="Times New Roman" w:hAnsi="Times New Roman" w:cs="Times New Roman"/>
          <w:sz w:val="24"/>
          <w:szCs w:val="24"/>
        </w:rPr>
        <w:t>Сведения</w:t>
      </w:r>
    </w:p>
    <w:p w:rsidR="008D6554" w:rsidRPr="00B91996" w:rsidRDefault="008D6554" w:rsidP="008D6554">
      <w:pPr>
        <w:spacing w:after="0" w:line="240" w:lineRule="auto"/>
        <w:jc w:val="center"/>
        <w:rPr>
          <w:rFonts w:ascii="Times New Roman" w:hAnsi="Times New Roman" w:cs="Times New Roman"/>
          <w:sz w:val="24"/>
          <w:szCs w:val="24"/>
        </w:rPr>
      </w:pPr>
      <w:r w:rsidRPr="00B91996">
        <w:rPr>
          <w:rFonts w:ascii="Times New Roman" w:hAnsi="Times New Roman" w:cs="Times New Roman"/>
          <w:sz w:val="24"/>
          <w:szCs w:val="24"/>
        </w:rPr>
        <w:t xml:space="preserve">о целевых показателях (индикаторах) </w:t>
      </w:r>
      <w:proofErr w:type="gramStart"/>
      <w:r w:rsidRPr="00B91996">
        <w:rPr>
          <w:rFonts w:ascii="Times New Roman" w:hAnsi="Times New Roman" w:cs="Times New Roman"/>
          <w:sz w:val="24"/>
          <w:szCs w:val="24"/>
        </w:rPr>
        <w:t>подпрограммы  муниципальной</w:t>
      </w:r>
      <w:proofErr w:type="gramEnd"/>
      <w:r w:rsidRPr="00B91996">
        <w:rPr>
          <w:rFonts w:ascii="Times New Roman" w:hAnsi="Times New Roman" w:cs="Times New Roman"/>
          <w:sz w:val="24"/>
          <w:szCs w:val="24"/>
        </w:rPr>
        <w:t xml:space="preserve"> программы</w:t>
      </w:r>
    </w:p>
    <w:p w:rsidR="008D6554" w:rsidRPr="008D6554" w:rsidRDefault="008D6554" w:rsidP="008D6554">
      <w:pPr>
        <w:spacing w:after="0" w:line="240" w:lineRule="auto"/>
        <w:jc w:val="center"/>
        <w:rPr>
          <w:rFonts w:ascii="Times New Roman" w:hAnsi="Times New Roman" w:cs="Times New Roman"/>
          <w:b/>
          <w:sz w:val="24"/>
          <w:szCs w:val="24"/>
        </w:rPr>
      </w:pPr>
    </w:p>
    <w:tbl>
      <w:tblPr>
        <w:tblW w:w="4755" w:type="pct"/>
        <w:tblCellMar>
          <w:left w:w="75" w:type="dxa"/>
          <w:right w:w="75" w:type="dxa"/>
        </w:tblCellMar>
        <w:tblLook w:val="04A0" w:firstRow="1" w:lastRow="0" w:firstColumn="1" w:lastColumn="0" w:noHBand="0" w:noVBand="1"/>
      </w:tblPr>
      <w:tblGrid>
        <w:gridCol w:w="457"/>
        <w:gridCol w:w="2165"/>
        <w:gridCol w:w="4419"/>
        <w:gridCol w:w="1226"/>
        <w:gridCol w:w="1062"/>
        <w:gridCol w:w="1230"/>
        <w:gridCol w:w="690"/>
        <w:gridCol w:w="1152"/>
        <w:gridCol w:w="921"/>
        <w:gridCol w:w="919"/>
      </w:tblGrid>
      <w:tr w:rsidR="007070D7" w:rsidRPr="008D6554" w:rsidTr="007070D7">
        <w:tc>
          <w:tcPr>
            <w:tcW w:w="0" w:type="auto"/>
            <w:tcBorders>
              <w:top w:val="single" w:sz="8" w:space="0" w:color="auto"/>
              <w:left w:val="single" w:sz="8" w:space="0" w:color="auto"/>
              <w:bottom w:val="single" w:sz="8" w:space="0" w:color="auto"/>
              <w:right w:val="single" w:sz="8" w:space="0" w:color="auto"/>
            </w:tcBorders>
            <w:vAlign w:val="center"/>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8" w:space="0" w:color="auto"/>
              <w:left w:val="single" w:sz="8" w:space="0" w:color="auto"/>
              <w:bottom w:val="single" w:sz="8" w:space="0" w:color="auto"/>
              <w:right w:val="single" w:sz="8" w:space="0" w:color="auto"/>
            </w:tcBorders>
            <w:vAlign w:val="center"/>
          </w:tcPr>
          <w:p w:rsidR="007070D7" w:rsidRPr="009E3D55" w:rsidRDefault="007070D7" w:rsidP="009E3D55">
            <w:pPr>
              <w:spacing w:after="0" w:line="240" w:lineRule="auto"/>
              <w:jc w:val="center"/>
              <w:rPr>
                <w:rFonts w:ascii="Times New Roman" w:hAnsi="Times New Roman" w:cs="Times New Roman"/>
                <w:sz w:val="24"/>
                <w:szCs w:val="24"/>
              </w:rPr>
            </w:pPr>
            <w:r w:rsidRPr="009E3D55">
              <w:rPr>
                <w:rFonts w:ascii="Times New Roman" w:hAnsi="Times New Roman" w:cs="Times New Roman"/>
                <w:sz w:val="24"/>
                <w:szCs w:val="24"/>
              </w:rPr>
              <w:t>Задача, направленная</w:t>
            </w:r>
          </w:p>
          <w:p w:rsidR="007070D7" w:rsidRPr="008D6554" w:rsidRDefault="007070D7" w:rsidP="009E3D55">
            <w:pPr>
              <w:spacing w:after="0" w:line="240" w:lineRule="auto"/>
              <w:jc w:val="center"/>
              <w:rPr>
                <w:rFonts w:ascii="Times New Roman" w:hAnsi="Times New Roman" w:cs="Times New Roman"/>
                <w:sz w:val="24"/>
                <w:szCs w:val="24"/>
              </w:rPr>
            </w:pPr>
            <w:r w:rsidRPr="009E3D55">
              <w:rPr>
                <w:rFonts w:ascii="Times New Roman" w:hAnsi="Times New Roman" w:cs="Times New Roman"/>
                <w:sz w:val="24"/>
                <w:szCs w:val="24"/>
              </w:rPr>
              <w:t>на достижение цели</w:t>
            </w:r>
          </w:p>
        </w:tc>
        <w:tc>
          <w:tcPr>
            <w:tcW w:w="0" w:type="auto"/>
            <w:tcBorders>
              <w:top w:val="single" w:sz="8" w:space="0" w:color="auto"/>
              <w:left w:val="single" w:sz="8" w:space="0" w:color="auto"/>
              <w:bottom w:val="single" w:sz="8" w:space="0" w:color="auto"/>
              <w:right w:val="single" w:sz="8" w:space="0" w:color="auto"/>
            </w:tcBorders>
            <w:vAlign w:val="center"/>
          </w:tcPr>
          <w:p w:rsidR="007070D7" w:rsidRPr="008D6554" w:rsidRDefault="007070D7" w:rsidP="008D6554">
            <w:pPr>
              <w:spacing w:after="0" w:line="240" w:lineRule="auto"/>
              <w:jc w:val="center"/>
              <w:rPr>
                <w:rFonts w:ascii="Times New Roman" w:hAnsi="Times New Roman" w:cs="Times New Roman"/>
                <w:sz w:val="24"/>
                <w:szCs w:val="24"/>
              </w:rPr>
            </w:pPr>
            <w:r w:rsidRPr="009E3D55">
              <w:rPr>
                <w:rFonts w:ascii="Times New Roman" w:hAnsi="Times New Roman" w:cs="Times New Roman"/>
                <w:sz w:val="24"/>
                <w:szCs w:val="24"/>
              </w:rPr>
              <w:t>Наименование целевого показателя (индикатора)</w:t>
            </w:r>
          </w:p>
        </w:tc>
        <w:tc>
          <w:tcPr>
            <w:tcW w:w="0" w:type="auto"/>
            <w:tcBorders>
              <w:top w:val="single" w:sz="8" w:space="0" w:color="auto"/>
              <w:left w:val="single" w:sz="8" w:space="0" w:color="auto"/>
              <w:bottom w:val="single" w:sz="8" w:space="0" w:color="auto"/>
              <w:right w:val="single" w:sz="8" w:space="0" w:color="auto"/>
            </w:tcBorders>
            <w:vAlign w:val="center"/>
          </w:tcPr>
          <w:p w:rsidR="007070D7" w:rsidRPr="008D6554" w:rsidRDefault="007070D7" w:rsidP="008D6554">
            <w:pPr>
              <w:spacing w:after="0" w:line="240" w:lineRule="auto"/>
              <w:jc w:val="center"/>
              <w:rPr>
                <w:rFonts w:ascii="Times New Roman" w:hAnsi="Times New Roman" w:cs="Times New Roman"/>
                <w:sz w:val="24"/>
                <w:szCs w:val="24"/>
              </w:rPr>
            </w:pPr>
            <w:r w:rsidRPr="009E3D55">
              <w:rPr>
                <w:rFonts w:ascii="Times New Roman" w:hAnsi="Times New Roman" w:cs="Times New Roman"/>
                <w:sz w:val="24"/>
                <w:szCs w:val="24"/>
              </w:rPr>
              <w:t>Ед. измерения</w:t>
            </w:r>
          </w:p>
        </w:tc>
        <w:tc>
          <w:tcPr>
            <w:tcW w:w="369" w:type="pct"/>
            <w:tcBorders>
              <w:top w:val="nil"/>
              <w:left w:val="single" w:sz="8" w:space="0" w:color="auto"/>
              <w:bottom w:val="single" w:sz="8" w:space="0" w:color="auto"/>
              <w:right w:val="single" w:sz="8" w:space="0" w:color="auto"/>
            </w:tcBorders>
          </w:tcPr>
          <w:p w:rsidR="007070D7" w:rsidRDefault="007070D7" w:rsidP="00C64D80">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 xml:space="preserve">2021 </w:t>
            </w:r>
          </w:p>
          <w:p w:rsidR="007070D7" w:rsidRPr="006F2E27" w:rsidRDefault="007070D7" w:rsidP="00C64D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отчетное</w:t>
            </w:r>
          </w:p>
        </w:tc>
        <w:tc>
          <w:tcPr>
            <w:tcW w:w="427" w:type="pct"/>
            <w:tcBorders>
              <w:top w:val="nil"/>
              <w:left w:val="single" w:sz="8" w:space="0" w:color="auto"/>
              <w:bottom w:val="single" w:sz="8" w:space="0" w:color="auto"/>
              <w:right w:val="single" w:sz="8" w:space="0" w:color="auto"/>
            </w:tcBorders>
          </w:tcPr>
          <w:p w:rsidR="007070D7" w:rsidRPr="008D6554" w:rsidRDefault="007070D7" w:rsidP="00C64D80">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 xml:space="preserve">2022 </w:t>
            </w:r>
            <w:r>
              <w:rPr>
                <w:rFonts w:ascii="Times New Roman" w:hAnsi="Times New Roman" w:cs="Times New Roman"/>
                <w:sz w:val="24"/>
                <w:szCs w:val="24"/>
              </w:rPr>
              <w:t>оценочное</w:t>
            </w:r>
          </w:p>
        </w:tc>
        <w:tc>
          <w:tcPr>
            <w:tcW w:w="240" w:type="pct"/>
            <w:tcBorders>
              <w:top w:val="nil"/>
              <w:left w:val="single" w:sz="8" w:space="0" w:color="auto"/>
              <w:bottom w:val="single" w:sz="8" w:space="0" w:color="auto"/>
              <w:right w:val="single" w:sz="8" w:space="0" w:color="auto"/>
            </w:tcBorders>
          </w:tcPr>
          <w:p w:rsidR="007070D7" w:rsidRPr="008D6554" w:rsidRDefault="007070D7" w:rsidP="00C64D80">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2023 год</w:t>
            </w:r>
          </w:p>
        </w:tc>
        <w:tc>
          <w:tcPr>
            <w:tcW w:w="409" w:type="pct"/>
            <w:tcBorders>
              <w:top w:val="nil"/>
              <w:left w:val="single" w:sz="8" w:space="0" w:color="auto"/>
              <w:bottom w:val="single" w:sz="8" w:space="0" w:color="auto"/>
              <w:right w:val="single" w:sz="8" w:space="0" w:color="auto"/>
            </w:tcBorders>
          </w:tcPr>
          <w:p w:rsidR="007070D7" w:rsidRPr="008D6554" w:rsidRDefault="007070D7" w:rsidP="00C64D80">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2024 год</w:t>
            </w:r>
          </w:p>
        </w:tc>
        <w:tc>
          <w:tcPr>
            <w:tcW w:w="328" w:type="pct"/>
            <w:tcBorders>
              <w:top w:val="nil"/>
              <w:left w:val="single" w:sz="8" w:space="0" w:color="auto"/>
              <w:bottom w:val="single" w:sz="8" w:space="0" w:color="auto"/>
              <w:right w:val="single" w:sz="8" w:space="0" w:color="auto"/>
            </w:tcBorders>
          </w:tcPr>
          <w:p w:rsidR="007070D7" w:rsidRPr="008D6554" w:rsidRDefault="007070D7" w:rsidP="00C64D80">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2025 год</w:t>
            </w:r>
          </w:p>
        </w:tc>
        <w:tc>
          <w:tcPr>
            <w:tcW w:w="328" w:type="pct"/>
            <w:tcBorders>
              <w:top w:val="nil"/>
              <w:left w:val="single" w:sz="8" w:space="0" w:color="auto"/>
              <w:bottom w:val="single" w:sz="8" w:space="0" w:color="auto"/>
              <w:right w:val="single" w:sz="8" w:space="0" w:color="auto"/>
            </w:tcBorders>
          </w:tcPr>
          <w:p w:rsidR="007070D7" w:rsidRDefault="007070D7" w:rsidP="00C64D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p w:rsidR="00D67BD4" w:rsidRPr="008D6554" w:rsidRDefault="00D67BD4" w:rsidP="00C64D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r>
      <w:tr w:rsidR="007070D7" w:rsidRPr="008D6554" w:rsidTr="007070D7">
        <w:tc>
          <w:tcPr>
            <w:tcW w:w="165" w:type="pct"/>
            <w:tcBorders>
              <w:top w:val="nil"/>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w:t>
            </w:r>
          </w:p>
        </w:tc>
        <w:tc>
          <w:tcPr>
            <w:tcW w:w="753" w:type="pct"/>
            <w:tcBorders>
              <w:top w:val="nil"/>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2</w:t>
            </w:r>
          </w:p>
        </w:tc>
        <w:tc>
          <w:tcPr>
            <w:tcW w:w="1556" w:type="pct"/>
            <w:tcBorders>
              <w:top w:val="nil"/>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3</w:t>
            </w:r>
          </w:p>
        </w:tc>
        <w:tc>
          <w:tcPr>
            <w:tcW w:w="426" w:type="pct"/>
            <w:tcBorders>
              <w:top w:val="nil"/>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4</w:t>
            </w:r>
          </w:p>
        </w:tc>
        <w:tc>
          <w:tcPr>
            <w:tcW w:w="369" w:type="pct"/>
            <w:tcBorders>
              <w:top w:val="nil"/>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7</w:t>
            </w:r>
          </w:p>
        </w:tc>
        <w:tc>
          <w:tcPr>
            <w:tcW w:w="427" w:type="pct"/>
            <w:tcBorders>
              <w:top w:val="nil"/>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8</w:t>
            </w:r>
          </w:p>
        </w:tc>
        <w:tc>
          <w:tcPr>
            <w:tcW w:w="240" w:type="pct"/>
            <w:tcBorders>
              <w:top w:val="nil"/>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9</w:t>
            </w:r>
          </w:p>
        </w:tc>
        <w:tc>
          <w:tcPr>
            <w:tcW w:w="409" w:type="pct"/>
            <w:tcBorders>
              <w:top w:val="nil"/>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10</w:t>
            </w:r>
          </w:p>
        </w:tc>
        <w:tc>
          <w:tcPr>
            <w:tcW w:w="328" w:type="pct"/>
            <w:tcBorders>
              <w:top w:val="nil"/>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11</w:t>
            </w:r>
          </w:p>
        </w:tc>
        <w:tc>
          <w:tcPr>
            <w:tcW w:w="328" w:type="pct"/>
            <w:tcBorders>
              <w:top w:val="nil"/>
              <w:left w:val="single" w:sz="8" w:space="0" w:color="auto"/>
              <w:bottom w:val="single" w:sz="8" w:space="0" w:color="auto"/>
              <w:right w:val="single" w:sz="8" w:space="0" w:color="auto"/>
            </w:tcBorders>
          </w:tcPr>
          <w:p w:rsidR="007070D7" w:rsidRPr="008D6554" w:rsidRDefault="00AD6334"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070D7" w:rsidRPr="008D6554" w:rsidTr="007070D7">
        <w:trPr>
          <w:trHeight w:val="539"/>
        </w:trPr>
        <w:tc>
          <w:tcPr>
            <w:tcW w:w="165" w:type="pct"/>
            <w:vMerge w:val="restart"/>
            <w:tcBorders>
              <w:top w:val="single" w:sz="8" w:space="0" w:color="auto"/>
              <w:left w:val="single" w:sz="8" w:space="0" w:color="auto"/>
              <w:bottom w:val="nil"/>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 xml:space="preserve">1 </w:t>
            </w:r>
          </w:p>
        </w:tc>
        <w:tc>
          <w:tcPr>
            <w:tcW w:w="753" w:type="pct"/>
            <w:vMerge w:val="restart"/>
            <w:tcBorders>
              <w:top w:val="single" w:sz="8" w:space="0" w:color="auto"/>
              <w:left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 xml:space="preserve">Задача 1 </w:t>
            </w:r>
          </w:p>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w:t>
            </w:r>
          </w:p>
        </w:tc>
        <w:tc>
          <w:tcPr>
            <w:tcW w:w="1556" w:type="pct"/>
            <w:tcBorders>
              <w:top w:val="nil"/>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доступность дошкольного образования для детей в возрасте от 2 месяцев до 3 лет</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tcPr>
          <w:p w:rsidR="007070D7" w:rsidRDefault="00AD6334"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070D7" w:rsidRPr="008D6554" w:rsidTr="007070D7">
        <w:trPr>
          <w:trHeight w:val="539"/>
        </w:trPr>
        <w:tc>
          <w:tcPr>
            <w:tcW w:w="0" w:type="auto"/>
            <w:vMerge/>
            <w:tcBorders>
              <w:top w:val="single" w:sz="8" w:space="0" w:color="auto"/>
              <w:left w:val="single" w:sz="8" w:space="0" w:color="auto"/>
              <w:bottom w:val="nil"/>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nil"/>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доступность дошкольного образования для детей в возрасте от 1,5 до 3 лет</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tcPr>
          <w:p w:rsidR="007070D7" w:rsidRDefault="00AD6334"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070D7" w:rsidRPr="008D6554" w:rsidTr="007070D7">
        <w:trPr>
          <w:trHeight w:val="751"/>
        </w:trPr>
        <w:tc>
          <w:tcPr>
            <w:tcW w:w="0" w:type="auto"/>
            <w:vMerge/>
            <w:tcBorders>
              <w:top w:val="single" w:sz="8" w:space="0" w:color="auto"/>
              <w:left w:val="single" w:sz="8" w:space="0" w:color="auto"/>
              <w:bottom w:val="nil"/>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охват детей в возрасте 3-7 лет программами дошкольного образования</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0E5EFA">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100</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tcPr>
          <w:p w:rsidR="007070D7" w:rsidRDefault="00AD6334"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070D7" w:rsidRPr="008D6554" w:rsidTr="007070D7">
        <w:trPr>
          <w:trHeight w:val="1077"/>
        </w:trPr>
        <w:tc>
          <w:tcPr>
            <w:tcW w:w="0" w:type="auto"/>
            <w:vMerge/>
            <w:tcBorders>
              <w:top w:val="single" w:sz="8" w:space="0" w:color="auto"/>
              <w:left w:val="single" w:sz="8" w:space="0" w:color="auto"/>
              <w:bottom w:val="nil"/>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охват детей начальным общим, основным общим и средним общим образованием в общей численности обучающихся общеобразовательных организаций</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3900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6973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tcPr>
          <w:p w:rsidR="007070D7" w:rsidRDefault="00AD6334" w:rsidP="006973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070D7" w:rsidRPr="008D6554" w:rsidTr="007070D7">
        <w:trPr>
          <w:trHeight w:val="166"/>
        </w:trPr>
        <w:tc>
          <w:tcPr>
            <w:tcW w:w="0" w:type="auto"/>
            <w:vMerge/>
            <w:tcBorders>
              <w:top w:val="single" w:sz="8" w:space="0" w:color="auto"/>
              <w:left w:val="single" w:sz="8" w:space="0" w:color="auto"/>
              <w:bottom w:val="nil"/>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tcPr>
          <w:p w:rsidR="007070D7" w:rsidRDefault="00AD6334"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070D7" w:rsidRPr="008D6554" w:rsidTr="007070D7">
        <w:trPr>
          <w:trHeight w:val="166"/>
        </w:trPr>
        <w:tc>
          <w:tcPr>
            <w:tcW w:w="0" w:type="auto"/>
            <w:vMerge/>
            <w:tcBorders>
              <w:top w:val="single" w:sz="8" w:space="0" w:color="auto"/>
              <w:left w:val="single" w:sz="8" w:space="0" w:color="auto"/>
              <w:bottom w:val="nil"/>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 xml:space="preserve">отношение средней заработной платы педагогических работников дошкольных образовательных учреждений к средней </w:t>
            </w:r>
            <w:r w:rsidRPr="008D6554">
              <w:rPr>
                <w:rFonts w:ascii="Times New Roman" w:hAnsi="Times New Roman" w:cs="Times New Roman"/>
                <w:sz w:val="24"/>
                <w:szCs w:val="24"/>
              </w:rPr>
              <w:lastRenderedPageBreak/>
              <w:t xml:space="preserve">заработной плате в сфере общего образования в регионе </w:t>
            </w:r>
          </w:p>
          <w:p w:rsidR="007070D7" w:rsidRPr="008D6554" w:rsidRDefault="007070D7" w:rsidP="008D6554">
            <w:pPr>
              <w:spacing w:after="0" w:line="240" w:lineRule="auto"/>
              <w:jc w:val="center"/>
              <w:rPr>
                <w:rFonts w:ascii="Times New Roman" w:hAnsi="Times New Roman" w:cs="Times New Roman"/>
                <w:sz w:val="24"/>
                <w:szCs w:val="24"/>
              </w:rPr>
            </w:pP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lastRenderedPageBreak/>
              <w:t>%</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tcPr>
          <w:p w:rsidR="007070D7" w:rsidRDefault="00AD6334"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070D7" w:rsidRPr="008D6554" w:rsidTr="007070D7">
        <w:trPr>
          <w:trHeight w:val="166"/>
        </w:trPr>
        <w:tc>
          <w:tcPr>
            <w:tcW w:w="0" w:type="auto"/>
            <w:vMerge/>
            <w:tcBorders>
              <w:top w:val="single" w:sz="8" w:space="0" w:color="auto"/>
              <w:left w:val="single" w:sz="8" w:space="0" w:color="auto"/>
              <w:bottom w:val="nil"/>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p w:rsidR="007070D7" w:rsidRPr="008D6554" w:rsidRDefault="007070D7" w:rsidP="008D6554">
            <w:pPr>
              <w:spacing w:after="0" w:line="240" w:lineRule="auto"/>
              <w:jc w:val="center"/>
              <w:rPr>
                <w:rFonts w:ascii="Times New Roman" w:hAnsi="Times New Roman" w:cs="Times New Roman"/>
                <w:sz w:val="24"/>
                <w:szCs w:val="24"/>
              </w:rPr>
            </w:pP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tcPr>
          <w:p w:rsidR="007070D7" w:rsidRDefault="00AD6334"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070D7" w:rsidRPr="008D6554" w:rsidTr="007070D7">
        <w:trPr>
          <w:trHeight w:val="1077"/>
        </w:trPr>
        <w:tc>
          <w:tcPr>
            <w:tcW w:w="0" w:type="auto"/>
            <w:vMerge/>
            <w:tcBorders>
              <w:top w:val="single" w:sz="8" w:space="0" w:color="auto"/>
              <w:left w:val="single" w:sz="8" w:space="0" w:color="auto"/>
              <w:bottom w:val="nil"/>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 xml:space="preserve">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 </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tcPr>
          <w:p w:rsidR="007070D7" w:rsidRDefault="00AD6334"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070D7" w:rsidRPr="008D6554" w:rsidTr="007070D7">
        <w:trPr>
          <w:trHeight w:val="1077"/>
        </w:trPr>
        <w:tc>
          <w:tcPr>
            <w:tcW w:w="0" w:type="auto"/>
            <w:vMerge/>
            <w:tcBorders>
              <w:top w:val="single" w:sz="8" w:space="0" w:color="auto"/>
              <w:left w:val="single" w:sz="8" w:space="0" w:color="auto"/>
              <w:bottom w:val="nil"/>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8D6554">
              <w:rPr>
                <w:rFonts w:ascii="Times New Roman" w:hAnsi="Times New Roman" w:cs="Times New Roman"/>
                <w:sz w:val="24"/>
                <w:szCs w:val="24"/>
              </w:rPr>
              <w:t xml:space="preserve">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  </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proofErr w:type="spellStart"/>
            <w:r w:rsidRPr="008D6554">
              <w:rPr>
                <w:rFonts w:ascii="Times New Roman" w:hAnsi="Times New Roman" w:cs="Times New Roman"/>
                <w:sz w:val="24"/>
                <w:szCs w:val="24"/>
              </w:rPr>
              <w:t>ед</w:t>
            </w:r>
            <w:proofErr w:type="spellEnd"/>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460</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520</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580</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640</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700</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AD6334"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p>
        </w:tc>
      </w:tr>
      <w:tr w:rsidR="007070D7" w:rsidRPr="008D6554" w:rsidTr="007070D7">
        <w:trPr>
          <w:trHeight w:val="1077"/>
        </w:trPr>
        <w:tc>
          <w:tcPr>
            <w:tcW w:w="0" w:type="auto"/>
            <w:tcBorders>
              <w:top w:val="single" w:sz="8" w:space="0" w:color="auto"/>
              <w:left w:val="single" w:sz="8" w:space="0" w:color="auto"/>
              <w:bottom w:val="nil"/>
              <w:right w:val="single" w:sz="8" w:space="0" w:color="auto"/>
            </w:tcBorders>
            <w:vAlign w:val="center"/>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bottom w:val="nil"/>
              <w:right w:val="single" w:sz="8" w:space="0" w:color="auto"/>
            </w:tcBorders>
            <w:vAlign w:val="center"/>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 xml:space="preserve">Доля   дошкольных образовательных   организаций, в которых создана универсальная  </w:t>
            </w:r>
            <w:proofErr w:type="spellStart"/>
            <w:r w:rsidRPr="00213636">
              <w:rPr>
                <w:rFonts w:ascii="Times New Roman" w:hAnsi="Times New Roman" w:cs="Times New Roman"/>
                <w:sz w:val="24"/>
                <w:szCs w:val="24"/>
              </w:rPr>
              <w:t>безбарьерная</w:t>
            </w:r>
            <w:proofErr w:type="spellEnd"/>
            <w:r w:rsidRPr="00213636">
              <w:rPr>
                <w:rFonts w:ascii="Times New Roman" w:hAnsi="Times New Roman" w:cs="Times New Roman"/>
                <w:sz w:val="24"/>
                <w:szCs w:val="24"/>
              </w:rPr>
              <w:t xml:space="preserve"> среда для инклюзивного образования детей-инвалидов, в общем количестве  дошкольных образовательных организаций   </w:t>
            </w:r>
          </w:p>
        </w:tc>
        <w:tc>
          <w:tcPr>
            <w:tcW w:w="426"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28,4</w:t>
            </w:r>
          </w:p>
        </w:tc>
        <w:tc>
          <w:tcPr>
            <w:tcW w:w="369"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28,4</w:t>
            </w:r>
          </w:p>
        </w:tc>
        <w:tc>
          <w:tcPr>
            <w:tcW w:w="427"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28,4</w:t>
            </w:r>
          </w:p>
        </w:tc>
        <w:tc>
          <w:tcPr>
            <w:tcW w:w="240"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42,8</w:t>
            </w:r>
          </w:p>
        </w:tc>
        <w:tc>
          <w:tcPr>
            <w:tcW w:w="409"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42,8</w:t>
            </w:r>
          </w:p>
        </w:tc>
        <w:tc>
          <w:tcPr>
            <w:tcW w:w="328"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42,8</w:t>
            </w:r>
          </w:p>
        </w:tc>
        <w:tc>
          <w:tcPr>
            <w:tcW w:w="328" w:type="pct"/>
            <w:tcBorders>
              <w:top w:val="single" w:sz="8" w:space="0" w:color="auto"/>
              <w:left w:val="single" w:sz="8" w:space="0" w:color="auto"/>
              <w:bottom w:val="single" w:sz="8" w:space="0" w:color="auto"/>
              <w:right w:val="single" w:sz="8" w:space="0" w:color="auto"/>
            </w:tcBorders>
          </w:tcPr>
          <w:p w:rsidR="007070D7" w:rsidRPr="00213636" w:rsidRDefault="00AD6334" w:rsidP="00685A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42,8</w:t>
            </w:r>
          </w:p>
        </w:tc>
      </w:tr>
      <w:tr w:rsidR="007070D7" w:rsidRPr="008D6554" w:rsidTr="007070D7">
        <w:trPr>
          <w:trHeight w:val="1077"/>
        </w:trPr>
        <w:tc>
          <w:tcPr>
            <w:tcW w:w="0" w:type="auto"/>
            <w:vMerge w:val="restart"/>
            <w:tcBorders>
              <w:top w:val="single" w:sz="8" w:space="0" w:color="auto"/>
              <w:left w:val="single" w:sz="8" w:space="0" w:color="auto"/>
              <w:right w:val="single" w:sz="8" w:space="0" w:color="auto"/>
            </w:tcBorders>
            <w:vAlign w:val="center"/>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val="restart"/>
            <w:tcBorders>
              <w:top w:val="single" w:sz="8" w:space="0" w:color="auto"/>
              <w:left w:val="single" w:sz="8" w:space="0" w:color="auto"/>
              <w:right w:val="single" w:sz="8" w:space="0" w:color="auto"/>
            </w:tcBorders>
            <w:vAlign w:val="center"/>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 xml:space="preserve">Доля общеобразовательных  организаций, в которых создана универсальная  </w:t>
            </w:r>
            <w:proofErr w:type="spellStart"/>
            <w:r w:rsidRPr="00213636">
              <w:rPr>
                <w:rFonts w:ascii="Times New Roman" w:hAnsi="Times New Roman" w:cs="Times New Roman"/>
                <w:sz w:val="24"/>
                <w:szCs w:val="24"/>
              </w:rPr>
              <w:t>безбарьерная</w:t>
            </w:r>
            <w:proofErr w:type="spellEnd"/>
            <w:r w:rsidRPr="00213636">
              <w:rPr>
                <w:rFonts w:ascii="Times New Roman" w:hAnsi="Times New Roman" w:cs="Times New Roman"/>
                <w:sz w:val="24"/>
                <w:szCs w:val="24"/>
              </w:rPr>
              <w:t xml:space="preserve"> среда для инклюзивного образования детей-инвалидов, в общем количестве  общеобразовательных организаций   </w:t>
            </w:r>
          </w:p>
        </w:tc>
        <w:tc>
          <w:tcPr>
            <w:tcW w:w="426"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57,14</w:t>
            </w:r>
          </w:p>
        </w:tc>
        <w:tc>
          <w:tcPr>
            <w:tcW w:w="369"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57,14</w:t>
            </w:r>
          </w:p>
        </w:tc>
        <w:tc>
          <w:tcPr>
            <w:tcW w:w="427"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57,14</w:t>
            </w:r>
          </w:p>
        </w:tc>
        <w:tc>
          <w:tcPr>
            <w:tcW w:w="240"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57,14</w:t>
            </w:r>
          </w:p>
        </w:tc>
        <w:tc>
          <w:tcPr>
            <w:tcW w:w="409"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57,14</w:t>
            </w:r>
          </w:p>
        </w:tc>
        <w:tc>
          <w:tcPr>
            <w:tcW w:w="328"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71,42</w:t>
            </w:r>
          </w:p>
        </w:tc>
        <w:tc>
          <w:tcPr>
            <w:tcW w:w="328" w:type="pct"/>
            <w:tcBorders>
              <w:top w:val="single" w:sz="8" w:space="0" w:color="auto"/>
              <w:left w:val="single" w:sz="8" w:space="0" w:color="auto"/>
              <w:bottom w:val="single" w:sz="8" w:space="0" w:color="auto"/>
              <w:right w:val="single" w:sz="8" w:space="0" w:color="auto"/>
            </w:tcBorders>
          </w:tcPr>
          <w:p w:rsidR="007070D7" w:rsidRPr="00213636" w:rsidRDefault="00AD6334" w:rsidP="00685A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71,42</w:t>
            </w:r>
          </w:p>
        </w:tc>
      </w:tr>
      <w:tr w:rsidR="007070D7" w:rsidRPr="008D6554" w:rsidTr="007070D7">
        <w:trPr>
          <w:trHeight w:val="1077"/>
        </w:trPr>
        <w:tc>
          <w:tcPr>
            <w:tcW w:w="0" w:type="auto"/>
            <w:vMerge/>
            <w:tcBorders>
              <w:left w:val="single" w:sz="8" w:space="0" w:color="auto"/>
              <w:bottom w:val="nil"/>
              <w:right w:val="single" w:sz="8" w:space="0" w:color="auto"/>
            </w:tcBorders>
            <w:vAlign w:val="center"/>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bottom w:val="nil"/>
              <w:right w:val="single" w:sz="8" w:space="0" w:color="auto"/>
            </w:tcBorders>
            <w:vAlign w:val="center"/>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 xml:space="preserve">Доля организаций дополнительного образования, в которых создана универсальная  </w:t>
            </w:r>
            <w:proofErr w:type="spellStart"/>
            <w:r w:rsidRPr="00213636">
              <w:rPr>
                <w:rFonts w:ascii="Times New Roman" w:hAnsi="Times New Roman" w:cs="Times New Roman"/>
                <w:sz w:val="24"/>
                <w:szCs w:val="24"/>
              </w:rPr>
              <w:t>безбарьерная</w:t>
            </w:r>
            <w:proofErr w:type="spellEnd"/>
            <w:r w:rsidRPr="00213636">
              <w:rPr>
                <w:rFonts w:ascii="Times New Roman" w:hAnsi="Times New Roman" w:cs="Times New Roman"/>
                <w:sz w:val="24"/>
                <w:szCs w:val="24"/>
              </w:rPr>
              <w:t xml:space="preserve"> среда для инклюзивного образования детей-инвалидов, в общем количестве    организаций  дополнительного образования   </w:t>
            </w:r>
          </w:p>
        </w:tc>
        <w:tc>
          <w:tcPr>
            <w:tcW w:w="426"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0</w:t>
            </w:r>
          </w:p>
        </w:tc>
        <w:tc>
          <w:tcPr>
            <w:tcW w:w="369"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0</w:t>
            </w:r>
          </w:p>
        </w:tc>
        <w:tc>
          <w:tcPr>
            <w:tcW w:w="427"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0</w:t>
            </w:r>
          </w:p>
        </w:tc>
        <w:tc>
          <w:tcPr>
            <w:tcW w:w="240"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0</w:t>
            </w:r>
          </w:p>
        </w:tc>
        <w:tc>
          <w:tcPr>
            <w:tcW w:w="409"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tcPr>
          <w:p w:rsidR="007070D7" w:rsidRPr="00213636" w:rsidRDefault="007070D7" w:rsidP="00685A00">
            <w:pPr>
              <w:spacing w:after="0" w:line="240" w:lineRule="auto"/>
              <w:jc w:val="center"/>
              <w:rPr>
                <w:rFonts w:ascii="Times New Roman" w:hAnsi="Times New Roman" w:cs="Times New Roman"/>
                <w:sz w:val="24"/>
                <w:szCs w:val="24"/>
              </w:rPr>
            </w:pPr>
            <w:r w:rsidRPr="00213636">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tcPr>
          <w:p w:rsidR="007070D7" w:rsidRPr="00213636" w:rsidRDefault="00AD6334" w:rsidP="00685A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070D7" w:rsidRPr="008D6554" w:rsidTr="007070D7">
        <w:trPr>
          <w:trHeight w:val="287"/>
        </w:trPr>
        <w:tc>
          <w:tcPr>
            <w:tcW w:w="165" w:type="pct"/>
            <w:vMerge w:val="restar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2</w:t>
            </w:r>
          </w:p>
        </w:tc>
        <w:tc>
          <w:tcPr>
            <w:tcW w:w="753" w:type="pct"/>
            <w:vMerge w:val="restar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Задача 2 создание условий для развития образовательной среды  в соответствии с федеральными государственными образова</w:t>
            </w:r>
            <w:r>
              <w:rPr>
                <w:rFonts w:ascii="Times New Roman" w:hAnsi="Times New Roman" w:cs="Times New Roman"/>
                <w:sz w:val="24"/>
                <w:szCs w:val="24"/>
              </w:rPr>
              <w:t>тельными стандартами</w:t>
            </w: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 xml:space="preserve">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 </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Ед.</w:t>
            </w:r>
          </w:p>
        </w:tc>
        <w:tc>
          <w:tcPr>
            <w:tcW w:w="369" w:type="pct"/>
            <w:tcBorders>
              <w:top w:val="single" w:sz="8" w:space="0" w:color="auto"/>
              <w:left w:val="single" w:sz="8" w:space="0" w:color="auto"/>
              <w:bottom w:val="single" w:sz="8" w:space="0" w:color="auto"/>
              <w:right w:val="single" w:sz="8" w:space="0" w:color="auto"/>
            </w:tcBorders>
            <w:hideMark/>
          </w:tcPr>
          <w:p w:rsidR="007070D7" w:rsidRPr="00845FCD" w:rsidRDefault="007070D7" w:rsidP="002D33EC">
            <w:pPr>
              <w:spacing w:after="0" w:line="240" w:lineRule="auto"/>
              <w:jc w:val="center"/>
              <w:rPr>
                <w:rFonts w:ascii="Times New Roman" w:hAnsi="Times New Roman" w:cs="Times New Roman"/>
                <w:sz w:val="24"/>
                <w:szCs w:val="24"/>
              </w:rPr>
            </w:pPr>
            <w:r w:rsidRPr="00845FCD">
              <w:rPr>
                <w:rFonts w:ascii="Times New Roman" w:hAnsi="Times New Roman" w:cs="Times New Roman"/>
                <w:sz w:val="24"/>
                <w:szCs w:val="24"/>
              </w:rPr>
              <w:t>1</w:t>
            </w:r>
          </w:p>
        </w:tc>
        <w:tc>
          <w:tcPr>
            <w:tcW w:w="427" w:type="pct"/>
            <w:tcBorders>
              <w:top w:val="single" w:sz="8" w:space="0" w:color="auto"/>
              <w:left w:val="single" w:sz="8" w:space="0" w:color="auto"/>
              <w:bottom w:val="single" w:sz="8" w:space="0" w:color="auto"/>
              <w:right w:val="single" w:sz="8" w:space="0" w:color="auto"/>
            </w:tcBorders>
            <w:hideMark/>
          </w:tcPr>
          <w:p w:rsidR="007070D7" w:rsidRPr="00845FCD" w:rsidRDefault="007070D7" w:rsidP="002D33EC">
            <w:pPr>
              <w:spacing w:after="0" w:line="240" w:lineRule="auto"/>
              <w:jc w:val="center"/>
              <w:rPr>
                <w:rFonts w:ascii="Times New Roman" w:hAnsi="Times New Roman" w:cs="Times New Roman"/>
                <w:sz w:val="24"/>
                <w:szCs w:val="24"/>
              </w:rPr>
            </w:pPr>
            <w:r w:rsidRPr="00845FCD">
              <w:rPr>
                <w:rFonts w:ascii="Times New Roman" w:hAnsi="Times New Roman" w:cs="Times New Roman"/>
                <w:sz w:val="24"/>
                <w:szCs w:val="24"/>
              </w:rPr>
              <w:t>1</w:t>
            </w:r>
          </w:p>
        </w:tc>
        <w:tc>
          <w:tcPr>
            <w:tcW w:w="240" w:type="pct"/>
            <w:tcBorders>
              <w:top w:val="single" w:sz="8" w:space="0" w:color="auto"/>
              <w:left w:val="single" w:sz="8" w:space="0" w:color="auto"/>
              <w:bottom w:val="single" w:sz="8" w:space="0" w:color="auto"/>
              <w:right w:val="single" w:sz="8" w:space="0" w:color="auto"/>
            </w:tcBorders>
            <w:hideMark/>
          </w:tcPr>
          <w:p w:rsidR="007070D7" w:rsidRPr="00845FCD" w:rsidRDefault="007070D7" w:rsidP="002D33EC">
            <w:pPr>
              <w:spacing w:after="0" w:line="240" w:lineRule="auto"/>
              <w:jc w:val="center"/>
              <w:rPr>
                <w:rFonts w:ascii="Times New Roman" w:hAnsi="Times New Roman" w:cs="Times New Roman"/>
                <w:sz w:val="24"/>
                <w:szCs w:val="24"/>
              </w:rPr>
            </w:pPr>
            <w:r w:rsidRPr="00845FCD">
              <w:rPr>
                <w:rFonts w:ascii="Times New Roman" w:hAnsi="Times New Roman" w:cs="Times New Roman"/>
                <w:sz w:val="24"/>
                <w:szCs w:val="24"/>
              </w:rPr>
              <w:t>2</w:t>
            </w:r>
          </w:p>
        </w:tc>
        <w:tc>
          <w:tcPr>
            <w:tcW w:w="409" w:type="pct"/>
            <w:tcBorders>
              <w:top w:val="single" w:sz="8" w:space="0" w:color="auto"/>
              <w:left w:val="single" w:sz="8" w:space="0" w:color="auto"/>
              <w:bottom w:val="single" w:sz="8" w:space="0" w:color="auto"/>
              <w:right w:val="single" w:sz="8" w:space="0" w:color="auto"/>
            </w:tcBorders>
            <w:hideMark/>
          </w:tcPr>
          <w:p w:rsidR="007070D7" w:rsidRPr="00845FCD" w:rsidRDefault="007070D7" w:rsidP="002D33EC">
            <w:pPr>
              <w:spacing w:after="0" w:line="240" w:lineRule="auto"/>
              <w:jc w:val="center"/>
              <w:rPr>
                <w:rFonts w:ascii="Times New Roman" w:hAnsi="Times New Roman" w:cs="Times New Roman"/>
                <w:sz w:val="24"/>
                <w:szCs w:val="24"/>
              </w:rPr>
            </w:pPr>
            <w:r w:rsidRPr="00845FCD">
              <w:rPr>
                <w:rFonts w:ascii="Times New Roman" w:hAnsi="Times New Roman" w:cs="Times New Roman"/>
                <w:sz w:val="24"/>
                <w:szCs w:val="24"/>
              </w:rPr>
              <w:t>-</w:t>
            </w:r>
          </w:p>
        </w:tc>
        <w:tc>
          <w:tcPr>
            <w:tcW w:w="328" w:type="pct"/>
            <w:tcBorders>
              <w:top w:val="single" w:sz="8" w:space="0" w:color="auto"/>
              <w:left w:val="single" w:sz="8" w:space="0" w:color="auto"/>
              <w:bottom w:val="single" w:sz="8" w:space="0" w:color="auto"/>
              <w:right w:val="single" w:sz="8" w:space="0" w:color="auto"/>
            </w:tcBorders>
            <w:hideMark/>
          </w:tcPr>
          <w:p w:rsidR="007070D7" w:rsidRPr="00845FCD" w:rsidRDefault="007070D7" w:rsidP="002D33EC">
            <w:pPr>
              <w:spacing w:after="0" w:line="240" w:lineRule="auto"/>
              <w:jc w:val="center"/>
              <w:rPr>
                <w:rFonts w:ascii="Times New Roman" w:hAnsi="Times New Roman" w:cs="Times New Roman"/>
                <w:sz w:val="24"/>
                <w:szCs w:val="24"/>
              </w:rPr>
            </w:pPr>
            <w:r w:rsidRPr="00845FCD">
              <w:rPr>
                <w:rFonts w:ascii="Times New Roman" w:hAnsi="Times New Roman" w:cs="Times New Roman"/>
                <w:sz w:val="24"/>
                <w:szCs w:val="24"/>
              </w:rPr>
              <w:t>-</w:t>
            </w:r>
          </w:p>
        </w:tc>
        <w:tc>
          <w:tcPr>
            <w:tcW w:w="328" w:type="pct"/>
            <w:tcBorders>
              <w:top w:val="single" w:sz="8" w:space="0" w:color="auto"/>
              <w:left w:val="single" w:sz="8" w:space="0" w:color="auto"/>
              <w:bottom w:val="single" w:sz="8" w:space="0" w:color="auto"/>
              <w:right w:val="single" w:sz="8" w:space="0" w:color="auto"/>
            </w:tcBorders>
          </w:tcPr>
          <w:p w:rsidR="007070D7" w:rsidRPr="00845FCD" w:rsidRDefault="00AD6334" w:rsidP="002D33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70D7" w:rsidRPr="008D6554" w:rsidTr="007070D7">
        <w:trPr>
          <w:trHeight w:val="285"/>
        </w:trPr>
        <w:tc>
          <w:tcPr>
            <w:tcW w:w="0" w:type="auto"/>
            <w:vMerge/>
            <w:tcBorders>
              <w:top w:val="single" w:sz="8" w:space="0" w:color="auto"/>
              <w:left w:val="single" w:sz="8" w:space="0" w:color="auto"/>
              <w:bottom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 xml:space="preserve">количество реконструированных (отремонтированных) зданий образовательных организаций     </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объект</w:t>
            </w:r>
          </w:p>
        </w:tc>
        <w:tc>
          <w:tcPr>
            <w:tcW w:w="369" w:type="pct"/>
            <w:tcBorders>
              <w:top w:val="single" w:sz="8" w:space="0" w:color="auto"/>
              <w:left w:val="single" w:sz="8" w:space="0" w:color="auto"/>
              <w:bottom w:val="single" w:sz="8" w:space="0" w:color="auto"/>
              <w:right w:val="single" w:sz="8" w:space="0" w:color="auto"/>
            </w:tcBorders>
          </w:tcPr>
          <w:p w:rsidR="007070D7" w:rsidRPr="00845FCD"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7" w:type="pct"/>
            <w:tcBorders>
              <w:top w:val="single" w:sz="8" w:space="0" w:color="auto"/>
              <w:left w:val="single" w:sz="8" w:space="0" w:color="auto"/>
              <w:bottom w:val="single" w:sz="8" w:space="0" w:color="auto"/>
              <w:right w:val="single" w:sz="8" w:space="0" w:color="auto"/>
            </w:tcBorders>
          </w:tcPr>
          <w:p w:rsidR="007070D7" w:rsidRPr="00845FCD" w:rsidRDefault="007070D7" w:rsidP="008D6554">
            <w:pPr>
              <w:spacing w:after="0" w:line="240" w:lineRule="auto"/>
              <w:jc w:val="center"/>
              <w:rPr>
                <w:rFonts w:ascii="Times New Roman" w:hAnsi="Times New Roman" w:cs="Times New Roman"/>
                <w:sz w:val="24"/>
                <w:szCs w:val="24"/>
              </w:rPr>
            </w:pPr>
            <w:r w:rsidRPr="00845FCD">
              <w:rPr>
                <w:rFonts w:ascii="Times New Roman" w:hAnsi="Times New Roman" w:cs="Times New Roman"/>
                <w:sz w:val="24"/>
                <w:szCs w:val="24"/>
              </w:rPr>
              <w:t>1</w:t>
            </w:r>
          </w:p>
        </w:tc>
        <w:tc>
          <w:tcPr>
            <w:tcW w:w="240" w:type="pct"/>
            <w:tcBorders>
              <w:top w:val="single" w:sz="8" w:space="0" w:color="auto"/>
              <w:left w:val="single" w:sz="8" w:space="0" w:color="auto"/>
              <w:bottom w:val="single" w:sz="8" w:space="0" w:color="auto"/>
              <w:right w:val="single" w:sz="8" w:space="0" w:color="auto"/>
            </w:tcBorders>
          </w:tcPr>
          <w:p w:rsidR="007070D7" w:rsidRPr="00845FCD"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9" w:type="pct"/>
            <w:tcBorders>
              <w:top w:val="single" w:sz="8" w:space="0" w:color="auto"/>
              <w:left w:val="single" w:sz="8" w:space="0" w:color="auto"/>
              <w:bottom w:val="single" w:sz="8" w:space="0" w:color="auto"/>
              <w:right w:val="single" w:sz="8" w:space="0" w:color="auto"/>
            </w:tcBorders>
          </w:tcPr>
          <w:p w:rsidR="007070D7" w:rsidRPr="00845FCD" w:rsidRDefault="007070D7" w:rsidP="008D6554">
            <w:pPr>
              <w:spacing w:after="0" w:line="240" w:lineRule="auto"/>
              <w:jc w:val="center"/>
              <w:rPr>
                <w:rFonts w:ascii="Times New Roman" w:hAnsi="Times New Roman" w:cs="Times New Roman"/>
                <w:sz w:val="24"/>
                <w:szCs w:val="24"/>
              </w:rPr>
            </w:pPr>
            <w:r w:rsidRPr="00845FCD">
              <w:rPr>
                <w:rFonts w:ascii="Times New Roman" w:hAnsi="Times New Roman" w:cs="Times New Roman"/>
                <w:sz w:val="24"/>
                <w:szCs w:val="24"/>
              </w:rPr>
              <w:t>2</w:t>
            </w:r>
          </w:p>
        </w:tc>
        <w:tc>
          <w:tcPr>
            <w:tcW w:w="328" w:type="pct"/>
            <w:tcBorders>
              <w:top w:val="single" w:sz="8" w:space="0" w:color="auto"/>
              <w:left w:val="single" w:sz="8" w:space="0" w:color="auto"/>
              <w:bottom w:val="single" w:sz="8" w:space="0" w:color="auto"/>
              <w:right w:val="single" w:sz="8" w:space="0" w:color="auto"/>
            </w:tcBorders>
          </w:tcPr>
          <w:p w:rsidR="007070D7" w:rsidRPr="00845FCD"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28" w:type="pct"/>
            <w:tcBorders>
              <w:top w:val="single" w:sz="8" w:space="0" w:color="auto"/>
              <w:left w:val="single" w:sz="8" w:space="0" w:color="auto"/>
              <w:bottom w:val="single" w:sz="8" w:space="0" w:color="auto"/>
              <w:right w:val="single" w:sz="8" w:space="0" w:color="auto"/>
            </w:tcBorders>
          </w:tcPr>
          <w:p w:rsidR="007070D7" w:rsidRDefault="00AD6334"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70D7" w:rsidRPr="008D6554" w:rsidTr="007070D7">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1C2041" w:rsidRDefault="007070D7" w:rsidP="008F601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w:t>
            </w:r>
            <w:r w:rsidRPr="001C2041">
              <w:rPr>
                <w:rFonts w:ascii="Times New Roman" w:hAnsi="Times New Roman" w:cs="Times New Roman"/>
                <w:bCs/>
                <w:sz w:val="24"/>
                <w:szCs w:val="24"/>
              </w:rPr>
              <w:t>оля общеобразовательных организаций, оснащенных в целях внедрения цифровой образовательной среды</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28,6</w:t>
            </w:r>
          </w:p>
        </w:tc>
        <w:tc>
          <w:tcPr>
            <w:tcW w:w="427"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28,6</w:t>
            </w:r>
          </w:p>
        </w:tc>
        <w:tc>
          <w:tcPr>
            <w:tcW w:w="240"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42,9</w:t>
            </w:r>
          </w:p>
        </w:tc>
        <w:tc>
          <w:tcPr>
            <w:tcW w:w="40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42,9</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42,9</w:t>
            </w:r>
          </w:p>
        </w:tc>
        <w:tc>
          <w:tcPr>
            <w:tcW w:w="328" w:type="pct"/>
            <w:tcBorders>
              <w:top w:val="single" w:sz="8" w:space="0" w:color="auto"/>
              <w:left w:val="single" w:sz="8" w:space="0" w:color="auto"/>
              <w:bottom w:val="single" w:sz="8" w:space="0" w:color="auto"/>
              <w:right w:val="single" w:sz="8" w:space="0" w:color="auto"/>
            </w:tcBorders>
          </w:tcPr>
          <w:p w:rsidR="007070D7"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42,9</w:t>
            </w:r>
          </w:p>
        </w:tc>
      </w:tr>
      <w:tr w:rsidR="007070D7" w:rsidRPr="008D6554" w:rsidTr="007070D7">
        <w:trPr>
          <w:trHeight w:val="428"/>
        </w:trPr>
        <w:tc>
          <w:tcPr>
            <w:tcW w:w="0" w:type="auto"/>
            <w:vMerge/>
            <w:tcBorders>
              <w:top w:val="single" w:sz="8" w:space="0" w:color="auto"/>
              <w:left w:val="single" w:sz="8" w:space="0" w:color="auto"/>
              <w:bottom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tcPr>
          <w:p w:rsidR="007070D7" w:rsidRPr="001C2041" w:rsidRDefault="007070D7" w:rsidP="008F6018">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д</w:t>
            </w:r>
            <w:r w:rsidRPr="001C2041">
              <w:rPr>
                <w:rFonts w:ascii="Times New Roman" w:hAnsi="Times New Roman" w:cs="Times New Roman"/>
                <w:bCs/>
                <w:sz w:val="24"/>
                <w:szCs w:val="24"/>
              </w:rPr>
              <w:t>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27"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28" w:type="pct"/>
            <w:tcBorders>
              <w:top w:val="single" w:sz="8" w:space="0" w:color="auto"/>
              <w:left w:val="single" w:sz="8" w:space="0" w:color="auto"/>
              <w:bottom w:val="single" w:sz="8" w:space="0" w:color="auto"/>
              <w:right w:val="single" w:sz="8" w:space="0" w:color="auto"/>
            </w:tcBorders>
          </w:tcPr>
          <w:p w:rsidR="007070D7"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7070D7" w:rsidRPr="008D6554" w:rsidTr="007070D7">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tcPr>
          <w:p w:rsidR="007070D7" w:rsidRPr="001C2041" w:rsidRDefault="007070D7" w:rsidP="008F601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w:t>
            </w:r>
            <w:r w:rsidRPr="001C2041">
              <w:rPr>
                <w:rFonts w:ascii="Times New Roman" w:hAnsi="Times New Roman" w:cs="Times New Roman"/>
                <w:bCs/>
                <w:sz w:val="24"/>
                <w:szCs w:val="24"/>
              </w:rPr>
              <w:t>оля педагогических работников, использующих сервисы федеральной информационно-сервисной платформы цифровой образовательной среды</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27"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40"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40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28" w:type="pct"/>
            <w:tcBorders>
              <w:top w:val="single" w:sz="8" w:space="0" w:color="auto"/>
              <w:left w:val="single" w:sz="8" w:space="0" w:color="auto"/>
              <w:bottom w:val="single" w:sz="8" w:space="0" w:color="auto"/>
              <w:right w:val="single" w:sz="8" w:space="0" w:color="auto"/>
            </w:tcBorders>
          </w:tcPr>
          <w:p w:rsidR="007070D7"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7070D7" w:rsidRPr="008D6554" w:rsidTr="007070D7">
        <w:trPr>
          <w:trHeight w:val="835"/>
        </w:trPr>
        <w:tc>
          <w:tcPr>
            <w:tcW w:w="165"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975422" w:rsidRDefault="007070D7" w:rsidP="008F601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w:t>
            </w:r>
            <w:r w:rsidRPr="001C2041">
              <w:rPr>
                <w:rFonts w:ascii="Times New Roman" w:hAnsi="Times New Roman" w:cs="Times New Roman"/>
                <w:bCs/>
                <w:sz w:val="24"/>
                <w:szCs w:val="24"/>
              </w:rPr>
              <w:t>оля образовательных организаций, использующих сервисы феде</w:t>
            </w:r>
            <w:r>
              <w:rPr>
                <w:rFonts w:ascii="Times New Roman" w:hAnsi="Times New Roman" w:cs="Times New Roman"/>
                <w:bCs/>
                <w:sz w:val="24"/>
                <w:szCs w:val="24"/>
              </w:rPr>
              <w:t xml:space="preserve">ральной информационно-сервисной </w:t>
            </w:r>
            <w:r w:rsidRPr="001C2041">
              <w:rPr>
                <w:rFonts w:ascii="Times New Roman" w:hAnsi="Times New Roman" w:cs="Times New Roman"/>
                <w:bCs/>
                <w:sz w:val="24"/>
                <w:szCs w:val="24"/>
              </w:rPr>
              <w:t>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427"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240"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40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28,6</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28,6</w:t>
            </w:r>
          </w:p>
        </w:tc>
        <w:tc>
          <w:tcPr>
            <w:tcW w:w="328" w:type="pct"/>
            <w:tcBorders>
              <w:top w:val="single" w:sz="8" w:space="0" w:color="auto"/>
              <w:left w:val="single" w:sz="8" w:space="0" w:color="auto"/>
              <w:bottom w:val="single" w:sz="8" w:space="0" w:color="auto"/>
              <w:right w:val="single" w:sz="8" w:space="0" w:color="auto"/>
            </w:tcBorders>
          </w:tcPr>
          <w:p w:rsidR="007070D7"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28,6</w:t>
            </w:r>
          </w:p>
        </w:tc>
      </w:tr>
      <w:tr w:rsidR="007070D7" w:rsidRPr="008D6554" w:rsidTr="007070D7">
        <w:trPr>
          <w:trHeight w:val="835"/>
        </w:trPr>
        <w:tc>
          <w:tcPr>
            <w:tcW w:w="165" w:type="pct"/>
            <w:vMerge w:val="restar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p>
        </w:tc>
        <w:tc>
          <w:tcPr>
            <w:tcW w:w="753" w:type="pct"/>
            <w:vMerge w:val="restart"/>
            <w:tcBorders>
              <w:top w:val="nil"/>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tcPr>
          <w:p w:rsidR="007070D7" w:rsidRPr="008D6554" w:rsidRDefault="007070D7" w:rsidP="008F6018">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о</w:t>
            </w:r>
            <w:r w:rsidRPr="001C2041">
              <w:rPr>
                <w:rFonts w:ascii="Times New Roman" w:hAnsi="Times New Roman" w:cs="Times New Roman"/>
                <w:bCs/>
                <w:sz w:val="24"/>
                <w:szCs w:val="24"/>
              </w:rPr>
              <w:t>бразовательные организации обеспечены материально-технической базой для внедрения цифровой образовательной среды</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36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7"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0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8D6554">
              <w:rPr>
                <w:rFonts w:ascii="Times New Roman" w:hAnsi="Times New Roman" w:cs="Times New Roman"/>
                <w:sz w:val="24"/>
                <w:szCs w:val="24"/>
              </w:rPr>
              <w:t xml:space="preserve"> </w:t>
            </w:r>
          </w:p>
        </w:tc>
        <w:tc>
          <w:tcPr>
            <w:tcW w:w="328" w:type="pct"/>
            <w:tcBorders>
              <w:top w:val="single" w:sz="8" w:space="0" w:color="auto"/>
              <w:left w:val="single" w:sz="8" w:space="0" w:color="auto"/>
              <w:bottom w:val="single" w:sz="8" w:space="0" w:color="auto"/>
              <w:right w:val="single" w:sz="8" w:space="0" w:color="auto"/>
            </w:tcBorders>
          </w:tcPr>
          <w:p w:rsidR="007070D7"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070D7" w:rsidRPr="008D6554" w:rsidTr="007070D7">
        <w:trPr>
          <w:trHeight w:val="835"/>
        </w:trPr>
        <w:tc>
          <w:tcPr>
            <w:tcW w:w="0" w:type="auto"/>
            <w:vMerge/>
            <w:tcBorders>
              <w:top w:val="single" w:sz="8" w:space="0" w:color="auto"/>
              <w:left w:val="single" w:sz="8" w:space="0" w:color="auto"/>
              <w:bottom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число организаций, осуществляющих образовательную деятельность исключительно по адаптированным основным общеобразовательным программам, в которых обновлена материально-техническая база</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ед.</w:t>
            </w:r>
          </w:p>
        </w:tc>
        <w:tc>
          <w:tcPr>
            <w:tcW w:w="36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w:t>
            </w:r>
          </w:p>
        </w:tc>
        <w:tc>
          <w:tcPr>
            <w:tcW w:w="240"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8" w:type="pct"/>
            <w:tcBorders>
              <w:top w:val="single" w:sz="8" w:space="0" w:color="auto"/>
              <w:left w:val="single" w:sz="8" w:space="0" w:color="auto"/>
              <w:bottom w:val="single" w:sz="8" w:space="0" w:color="auto"/>
              <w:right w:val="single" w:sz="8" w:space="0" w:color="auto"/>
            </w:tcBorders>
          </w:tcPr>
          <w:p w:rsidR="007070D7"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070D7" w:rsidRPr="008D6554" w:rsidTr="007070D7">
        <w:trPr>
          <w:trHeight w:val="308"/>
        </w:trPr>
        <w:tc>
          <w:tcPr>
            <w:tcW w:w="165" w:type="pct"/>
            <w:vMerge w:val="restart"/>
            <w:tcBorders>
              <w:top w:val="nil"/>
              <w:left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p>
        </w:tc>
        <w:tc>
          <w:tcPr>
            <w:tcW w:w="753" w:type="pct"/>
            <w:vMerge w:val="restart"/>
            <w:tcBorders>
              <w:top w:val="nil"/>
              <w:left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численность 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ед.</w:t>
            </w:r>
          </w:p>
        </w:tc>
        <w:tc>
          <w:tcPr>
            <w:tcW w:w="369" w:type="pct"/>
            <w:tcBorders>
              <w:top w:val="single" w:sz="8" w:space="0" w:color="auto"/>
              <w:left w:val="single" w:sz="8" w:space="0" w:color="auto"/>
              <w:bottom w:val="single" w:sz="8" w:space="0" w:color="auto"/>
              <w:right w:val="single" w:sz="8" w:space="0" w:color="auto"/>
            </w:tcBorders>
          </w:tcPr>
          <w:p w:rsidR="007070D7" w:rsidRPr="008D6554" w:rsidRDefault="00A631B3"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7"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40"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40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328" w:type="pct"/>
            <w:tcBorders>
              <w:top w:val="single" w:sz="8" w:space="0" w:color="auto"/>
              <w:left w:val="single" w:sz="8" w:space="0" w:color="auto"/>
              <w:bottom w:val="single" w:sz="8" w:space="0" w:color="auto"/>
              <w:right w:val="single" w:sz="8" w:space="0" w:color="auto"/>
            </w:tcBorders>
          </w:tcPr>
          <w:p w:rsidR="007070D7"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7070D7" w:rsidRPr="008D6554" w:rsidTr="007070D7">
        <w:trPr>
          <w:trHeight w:val="308"/>
        </w:trPr>
        <w:tc>
          <w:tcPr>
            <w:tcW w:w="165" w:type="pct"/>
            <w:vMerge/>
            <w:tcBorders>
              <w:left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left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численность детей с ограниченными возможностями здоровья, обучающихся в коррекционных школах в муницип</w:t>
            </w:r>
            <w:r>
              <w:rPr>
                <w:rFonts w:ascii="Times New Roman" w:hAnsi="Times New Roman" w:cs="Times New Roman"/>
                <w:sz w:val="24"/>
                <w:szCs w:val="24"/>
              </w:rPr>
              <w:t>альном образовании в условиях</w:t>
            </w:r>
            <w:r w:rsidRPr="008D6554">
              <w:rPr>
                <w:rFonts w:ascii="Times New Roman" w:hAnsi="Times New Roman" w:cs="Times New Roman"/>
                <w:sz w:val="24"/>
                <w:szCs w:val="24"/>
              </w:rPr>
              <w:t xml:space="preserve"> современной </w:t>
            </w:r>
            <w:proofErr w:type="spellStart"/>
            <w:r w:rsidRPr="008D6554">
              <w:rPr>
                <w:rFonts w:ascii="Times New Roman" w:hAnsi="Times New Roman" w:cs="Times New Roman"/>
                <w:sz w:val="24"/>
                <w:szCs w:val="24"/>
              </w:rPr>
              <w:t>здоровьесберегающей</w:t>
            </w:r>
            <w:proofErr w:type="spellEnd"/>
            <w:r w:rsidRPr="008D6554">
              <w:rPr>
                <w:rFonts w:ascii="Times New Roman" w:hAnsi="Times New Roman" w:cs="Times New Roman"/>
                <w:sz w:val="24"/>
                <w:szCs w:val="24"/>
              </w:rPr>
              <w:t xml:space="preserve"> образовательной среды, </w:t>
            </w:r>
            <w:r w:rsidRPr="008D6554">
              <w:rPr>
                <w:rFonts w:ascii="Times New Roman" w:hAnsi="Times New Roman" w:cs="Times New Roman"/>
                <w:sz w:val="24"/>
                <w:szCs w:val="24"/>
              </w:rPr>
              <w:lastRenderedPageBreak/>
              <w:t>обеспечивающей индивидуальный образовательный маршрут с учетом особых образовательных потребностей, чел.</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lastRenderedPageBreak/>
              <w:t>ед.</w:t>
            </w:r>
          </w:p>
        </w:tc>
        <w:tc>
          <w:tcPr>
            <w:tcW w:w="369" w:type="pct"/>
            <w:tcBorders>
              <w:top w:val="single" w:sz="8" w:space="0" w:color="auto"/>
              <w:left w:val="single" w:sz="8" w:space="0" w:color="auto"/>
              <w:bottom w:val="single" w:sz="8" w:space="0" w:color="auto"/>
              <w:right w:val="single" w:sz="8" w:space="0" w:color="auto"/>
            </w:tcBorders>
          </w:tcPr>
          <w:p w:rsidR="007070D7" w:rsidRPr="008D6554" w:rsidRDefault="00A631B3"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240"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40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328" w:type="pct"/>
            <w:tcBorders>
              <w:top w:val="single" w:sz="8" w:space="0" w:color="auto"/>
              <w:left w:val="single" w:sz="8" w:space="0" w:color="auto"/>
              <w:bottom w:val="single" w:sz="8" w:space="0" w:color="auto"/>
              <w:right w:val="single" w:sz="8" w:space="0" w:color="auto"/>
            </w:tcBorders>
          </w:tcPr>
          <w:p w:rsidR="007070D7"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r>
      <w:tr w:rsidR="007070D7" w:rsidRPr="008D6554" w:rsidTr="007070D7">
        <w:trPr>
          <w:trHeight w:val="835"/>
        </w:trPr>
        <w:tc>
          <w:tcPr>
            <w:tcW w:w="165" w:type="pct"/>
            <w:vMerge/>
            <w:tcBorders>
              <w:left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p>
        </w:tc>
        <w:tc>
          <w:tcPr>
            <w:tcW w:w="753" w:type="pct"/>
            <w:vMerge/>
            <w:tcBorders>
              <w:left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  (100% ежегодно)</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100</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70D7" w:rsidRPr="008D6554" w:rsidTr="007070D7">
        <w:trPr>
          <w:trHeight w:val="1555"/>
        </w:trPr>
        <w:tc>
          <w:tcPr>
            <w:tcW w:w="165" w:type="pct"/>
            <w:vMerge/>
            <w:tcBorders>
              <w:left w:val="single" w:sz="8" w:space="0" w:color="auto"/>
              <w:bottom w:val="single" w:sz="8" w:space="0" w:color="auto"/>
              <w:right w:val="single" w:sz="8" w:space="0" w:color="auto"/>
            </w:tcBorders>
          </w:tcPr>
          <w:p w:rsidR="007070D7" w:rsidRPr="008D6554" w:rsidRDefault="007070D7" w:rsidP="00685A00">
            <w:pPr>
              <w:spacing w:after="0" w:line="240" w:lineRule="auto"/>
              <w:jc w:val="center"/>
              <w:rPr>
                <w:rFonts w:ascii="Times New Roman" w:hAnsi="Times New Roman" w:cs="Times New Roman"/>
                <w:sz w:val="24"/>
                <w:szCs w:val="24"/>
              </w:rPr>
            </w:pPr>
          </w:p>
        </w:tc>
        <w:tc>
          <w:tcPr>
            <w:tcW w:w="753" w:type="pct"/>
            <w:vMerge/>
            <w:tcBorders>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8D6554">
              <w:rPr>
                <w:rFonts w:ascii="Times New Roman" w:hAnsi="Times New Roman" w:cs="Times New Roman"/>
                <w:sz w:val="24"/>
                <w:szCs w:val="24"/>
              </w:rPr>
              <w:t xml:space="preserve">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ед.</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2</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2</w:t>
            </w:r>
          </w:p>
        </w:tc>
        <w:tc>
          <w:tcPr>
            <w:tcW w:w="40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28" w:type="pct"/>
            <w:tcBorders>
              <w:top w:val="single" w:sz="8" w:space="0" w:color="auto"/>
              <w:left w:val="single" w:sz="8" w:space="0" w:color="auto"/>
              <w:bottom w:val="single" w:sz="8" w:space="0" w:color="auto"/>
              <w:right w:val="single" w:sz="8" w:space="0" w:color="auto"/>
            </w:tcBorders>
          </w:tcPr>
          <w:p w:rsidR="007070D7"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070D7" w:rsidRPr="008D6554" w:rsidTr="007070D7">
        <w:trPr>
          <w:trHeight w:val="835"/>
        </w:trPr>
        <w:tc>
          <w:tcPr>
            <w:tcW w:w="165" w:type="pct"/>
            <w:tcBorders>
              <w:top w:val="nil"/>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p>
        </w:tc>
        <w:tc>
          <w:tcPr>
            <w:tcW w:w="753" w:type="pct"/>
            <w:tcBorders>
              <w:top w:val="nil"/>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8D6554">
              <w:rPr>
                <w:rFonts w:ascii="Times New Roman" w:hAnsi="Times New Roman" w:cs="Times New Roman"/>
                <w:sz w:val="24"/>
                <w:szCs w:val="24"/>
              </w:rPr>
              <w:t>оля педагогических работников центра «Точка роста», прошедших обучение по программам из реестра программ повышения квалификации федерального оператора</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100</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100</w:t>
            </w:r>
          </w:p>
        </w:tc>
        <w:tc>
          <w:tcPr>
            <w:tcW w:w="40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tcPr>
          <w:p w:rsidR="007070D7"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070D7" w:rsidRPr="008D6554" w:rsidTr="007070D7">
        <w:trPr>
          <w:trHeight w:val="835"/>
        </w:trPr>
        <w:tc>
          <w:tcPr>
            <w:tcW w:w="165" w:type="pct"/>
            <w:tcBorders>
              <w:top w:val="nil"/>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p>
        </w:tc>
        <w:tc>
          <w:tcPr>
            <w:tcW w:w="753" w:type="pct"/>
            <w:tcBorders>
              <w:top w:val="nil"/>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100</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100</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070D7" w:rsidRPr="008D6554" w:rsidTr="007070D7">
        <w:trPr>
          <w:trHeight w:val="835"/>
        </w:trPr>
        <w:tc>
          <w:tcPr>
            <w:tcW w:w="165" w:type="pct"/>
            <w:tcBorders>
              <w:top w:val="nil"/>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p>
        </w:tc>
        <w:tc>
          <w:tcPr>
            <w:tcW w:w="753" w:type="pct"/>
            <w:tcBorders>
              <w:top w:val="nil"/>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tcPr>
          <w:p w:rsidR="007070D7" w:rsidRPr="008D6554" w:rsidRDefault="007070D7" w:rsidP="00702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муниципальных образовательных организаций, для которых осуществляется закупка услуг распределительно-логистического центра, осуществляющих питание </w:t>
            </w:r>
            <w:r>
              <w:rPr>
                <w:rFonts w:ascii="Times New Roman" w:hAnsi="Times New Roman" w:cs="Times New Roman"/>
                <w:sz w:val="24"/>
                <w:szCs w:val="24"/>
              </w:rPr>
              <w:lastRenderedPageBreak/>
              <w:t>обучающихся самостоятельно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организациях муниципальных образований области</w:t>
            </w:r>
          </w:p>
        </w:tc>
        <w:tc>
          <w:tcPr>
            <w:tcW w:w="426"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ед.</w:t>
            </w:r>
          </w:p>
        </w:tc>
        <w:tc>
          <w:tcPr>
            <w:tcW w:w="36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7"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09"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8" w:type="pct"/>
            <w:tcBorders>
              <w:top w:val="single" w:sz="8" w:space="0" w:color="auto"/>
              <w:left w:val="single" w:sz="8" w:space="0" w:color="auto"/>
              <w:bottom w:val="single" w:sz="8" w:space="0" w:color="auto"/>
              <w:right w:val="single" w:sz="8" w:space="0" w:color="auto"/>
            </w:tcBorders>
          </w:tcPr>
          <w:p w:rsidR="007070D7"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070D7" w:rsidRPr="008D6554" w:rsidTr="007070D7">
        <w:trPr>
          <w:trHeight w:val="753"/>
        </w:trPr>
        <w:tc>
          <w:tcPr>
            <w:tcW w:w="165" w:type="pct"/>
            <w:vMerge w:val="restar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53" w:type="pct"/>
            <w:vMerge w:val="restart"/>
            <w:tcBorders>
              <w:top w:val="single" w:sz="8" w:space="0" w:color="auto"/>
              <w:left w:val="single" w:sz="8" w:space="0" w:color="auto"/>
              <w:bottom w:val="nil"/>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Задача 3</w:t>
            </w:r>
          </w:p>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 развития и поддержки одаренн</w:t>
            </w:r>
            <w:r>
              <w:rPr>
                <w:rFonts w:ascii="Times New Roman" w:hAnsi="Times New Roman" w:cs="Times New Roman"/>
                <w:sz w:val="24"/>
                <w:szCs w:val="24"/>
              </w:rPr>
              <w:t>ых детей и талантливой молодежи</w:t>
            </w: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 xml:space="preserve">доля детей в возрасте от 5 до 18 лет, охваченных дополнительными общеразвивающими программами технической и естественно-научной направленностей  </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24</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25</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26</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27</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 xml:space="preserve">27 </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7070D7" w:rsidRPr="008D6554" w:rsidTr="007070D7">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3900AD">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 xml:space="preserve"> </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tcPr>
          <w:p w:rsidR="007070D7"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070D7" w:rsidRPr="008D6554" w:rsidTr="007070D7">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удельный вес численности обучающихся – участников всероссийской олимпиады школьников на муниципальном и региональном  этапах ее проведения от общей численности обучающихся 9 – 11 классов</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3900AD">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0</w:t>
            </w:r>
            <w:r>
              <w:rPr>
                <w:rFonts w:ascii="Times New Roman" w:hAnsi="Times New Roman" w:cs="Times New Roman"/>
                <w:sz w:val="24"/>
                <w:szCs w:val="24"/>
              </w:rPr>
              <w:t>,3</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3900AD">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0</w:t>
            </w:r>
            <w:r>
              <w:rPr>
                <w:rFonts w:ascii="Times New Roman" w:hAnsi="Times New Roman" w:cs="Times New Roman"/>
                <w:sz w:val="24"/>
                <w:szCs w:val="24"/>
              </w:rPr>
              <w:t>,</w:t>
            </w:r>
            <w:r w:rsidRPr="008D6554">
              <w:rPr>
                <w:rFonts w:ascii="Times New Roman" w:hAnsi="Times New Roman" w:cs="Times New Roman"/>
                <w:sz w:val="24"/>
                <w:szCs w:val="24"/>
              </w:rPr>
              <w:t>3</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3900AD">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0</w:t>
            </w:r>
            <w:r>
              <w:rPr>
                <w:rFonts w:ascii="Times New Roman" w:hAnsi="Times New Roman" w:cs="Times New Roman"/>
                <w:sz w:val="24"/>
                <w:szCs w:val="24"/>
              </w:rPr>
              <w:t>,</w:t>
            </w:r>
            <w:r w:rsidRPr="008D6554">
              <w:rPr>
                <w:rFonts w:ascii="Times New Roman" w:hAnsi="Times New Roman" w:cs="Times New Roman"/>
                <w:sz w:val="24"/>
                <w:szCs w:val="24"/>
              </w:rPr>
              <w:t>3</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3900AD">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0</w:t>
            </w:r>
            <w:r>
              <w:rPr>
                <w:rFonts w:ascii="Times New Roman" w:hAnsi="Times New Roman" w:cs="Times New Roman"/>
                <w:sz w:val="24"/>
                <w:szCs w:val="24"/>
              </w:rPr>
              <w:t>,</w:t>
            </w:r>
            <w:r w:rsidRPr="008D6554">
              <w:rPr>
                <w:rFonts w:ascii="Times New Roman" w:hAnsi="Times New Roman" w:cs="Times New Roman"/>
                <w:sz w:val="24"/>
                <w:szCs w:val="24"/>
              </w:rPr>
              <w:t>3</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0</w:t>
            </w:r>
            <w:r>
              <w:rPr>
                <w:rFonts w:ascii="Times New Roman" w:hAnsi="Times New Roman" w:cs="Times New Roman"/>
                <w:sz w:val="24"/>
                <w:szCs w:val="24"/>
              </w:rPr>
              <w:t>,</w:t>
            </w:r>
            <w:r w:rsidRPr="008D6554">
              <w:rPr>
                <w:rFonts w:ascii="Times New Roman" w:hAnsi="Times New Roman" w:cs="Times New Roman"/>
                <w:sz w:val="24"/>
                <w:szCs w:val="24"/>
              </w:rPr>
              <w:t>3</w:t>
            </w:r>
          </w:p>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 xml:space="preserve"> </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7070D7" w:rsidRPr="008D6554" w:rsidTr="007070D7">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доля детей в возрасте от 5 до 18 лет, охваченных дополнительным образованием</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hideMark/>
          </w:tcPr>
          <w:p w:rsidR="007070D7" w:rsidRPr="008B1F09" w:rsidRDefault="007070D7" w:rsidP="008D6554">
            <w:pPr>
              <w:spacing w:after="0" w:line="240" w:lineRule="auto"/>
              <w:jc w:val="center"/>
              <w:rPr>
                <w:rFonts w:ascii="Times New Roman" w:hAnsi="Times New Roman" w:cs="Times New Roman"/>
                <w:sz w:val="24"/>
                <w:szCs w:val="24"/>
              </w:rPr>
            </w:pPr>
            <w:r w:rsidRPr="008B1F09">
              <w:rPr>
                <w:rFonts w:ascii="Times New Roman" w:hAnsi="Times New Roman" w:cs="Times New Roman"/>
                <w:sz w:val="24"/>
                <w:szCs w:val="24"/>
              </w:rPr>
              <w:t>78,0</w:t>
            </w:r>
          </w:p>
        </w:tc>
        <w:tc>
          <w:tcPr>
            <w:tcW w:w="427" w:type="pct"/>
            <w:tcBorders>
              <w:top w:val="single" w:sz="8" w:space="0" w:color="auto"/>
              <w:left w:val="single" w:sz="8" w:space="0" w:color="auto"/>
              <w:bottom w:val="single" w:sz="8" w:space="0" w:color="auto"/>
              <w:right w:val="single" w:sz="8" w:space="0" w:color="auto"/>
            </w:tcBorders>
            <w:hideMark/>
          </w:tcPr>
          <w:p w:rsidR="007070D7" w:rsidRPr="008B1F09" w:rsidRDefault="007070D7" w:rsidP="008D6554">
            <w:pPr>
              <w:spacing w:after="0" w:line="240" w:lineRule="auto"/>
              <w:jc w:val="center"/>
              <w:rPr>
                <w:rFonts w:ascii="Times New Roman" w:hAnsi="Times New Roman" w:cs="Times New Roman"/>
                <w:sz w:val="24"/>
                <w:szCs w:val="24"/>
              </w:rPr>
            </w:pPr>
            <w:r w:rsidRPr="008B1F09">
              <w:rPr>
                <w:rFonts w:ascii="Times New Roman" w:hAnsi="Times New Roman" w:cs="Times New Roman"/>
                <w:sz w:val="24"/>
                <w:szCs w:val="24"/>
              </w:rPr>
              <w:t>81,1</w:t>
            </w:r>
          </w:p>
        </w:tc>
        <w:tc>
          <w:tcPr>
            <w:tcW w:w="240" w:type="pct"/>
            <w:tcBorders>
              <w:top w:val="single" w:sz="8" w:space="0" w:color="auto"/>
              <w:left w:val="single" w:sz="8" w:space="0" w:color="auto"/>
              <w:bottom w:val="single" w:sz="8" w:space="0" w:color="auto"/>
              <w:right w:val="single" w:sz="8" w:space="0" w:color="auto"/>
            </w:tcBorders>
          </w:tcPr>
          <w:p w:rsidR="007070D7" w:rsidRPr="008B1F09" w:rsidRDefault="007070D7" w:rsidP="008D6554">
            <w:pPr>
              <w:spacing w:after="0" w:line="240" w:lineRule="auto"/>
              <w:jc w:val="center"/>
              <w:rPr>
                <w:rFonts w:ascii="Times New Roman" w:hAnsi="Times New Roman" w:cs="Times New Roman"/>
                <w:sz w:val="24"/>
                <w:szCs w:val="24"/>
              </w:rPr>
            </w:pPr>
            <w:r w:rsidRPr="008B1F09">
              <w:rPr>
                <w:rFonts w:ascii="Times New Roman" w:hAnsi="Times New Roman" w:cs="Times New Roman"/>
                <w:sz w:val="24"/>
                <w:szCs w:val="24"/>
              </w:rPr>
              <w:t>83,4</w:t>
            </w:r>
          </w:p>
        </w:tc>
        <w:tc>
          <w:tcPr>
            <w:tcW w:w="409" w:type="pct"/>
            <w:tcBorders>
              <w:top w:val="single" w:sz="8" w:space="0" w:color="auto"/>
              <w:left w:val="single" w:sz="8" w:space="0" w:color="auto"/>
              <w:bottom w:val="single" w:sz="8" w:space="0" w:color="auto"/>
              <w:right w:val="single" w:sz="8" w:space="0" w:color="auto"/>
            </w:tcBorders>
          </w:tcPr>
          <w:p w:rsidR="007070D7" w:rsidRPr="008B1F09" w:rsidRDefault="007070D7" w:rsidP="008D6554">
            <w:pPr>
              <w:spacing w:after="0" w:line="240" w:lineRule="auto"/>
              <w:jc w:val="center"/>
              <w:rPr>
                <w:rFonts w:ascii="Times New Roman" w:hAnsi="Times New Roman" w:cs="Times New Roman"/>
                <w:sz w:val="24"/>
                <w:szCs w:val="24"/>
              </w:rPr>
            </w:pPr>
            <w:r w:rsidRPr="008B1F09">
              <w:rPr>
                <w:rFonts w:ascii="Times New Roman" w:hAnsi="Times New Roman" w:cs="Times New Roman"/>
                <w:sz w:val="24"/>
                <w:szCs w:val="24"/>
              </w:rPr>
              <w:t>83,6</w:t>
            </w:r>
          </w:p>
        </w:tc>
        <w:tc>
          <w:tcPr>
            <w:tcW w:w="328" w:type="pct"/>
            <w:tcBorders>
              <w:top w:val="single" w:sz="8" w:space="0" w:color="auto"/>
              <w:left w:val="single" w:sz="8" w:space="0" w:color="auto"/>
              <w:bottom w:val="single" w:sz="8" w:space="0" w:color="auto"/>
              <w:right w:val="single" w:sz="8" w:space="0" w:color="auto"/>
            </w:tcBorders>
          </w:tcPr>
          <w:p w:rsidR="007070D7" w:rsidRPr="008B1F09" w:rsidRDefault="007070D7" w:rsidP="008D6554">
            <w:pPr>
              <w:spacing w:after="0" w:line="240" w:lineRule="auto"/>
              <w:jc w:val="center"/>
              <w:rPr>
                <w:rFonts w:ascii="Times New Roman" w:hAnsi="Times New Roman" w:cs="Times New Roman"/>
                <w:sz w:val="24"/>
                <w:szCs w:val="24"/>
              </w:rPr>
            </w:pPr>
            <w:r w:rsidRPr="008B1F09">
              <w:rPr>
                <w:rFonts w:ascii="Times New Roman" w:hAnsi="Times New Roman" w:cs="Times New Roman"/>
                <w:sz w:val="24"/>
                <w:szCs w:val="24"/>
              </w:rPr>
              <w:t>83,6</w:t>
            </w:r>
          </w:p>
        </w:tc>
        <w:tc>
          <w:tcPr>
            <w:tcW w:w="328" w:type="pct"/>
            <w:tcBorders>
              <w:top w:val="single" w:sz="8" w:space="0" w:color="auto"/>
              <w:left w:val="single" w:sz="8" w:space="0" w:color="auto"/>
              <w:bottom w:val="single" w:sz="8" w:space="0" w:color="auto"/>
              <w:right w:val="single" w:sz="8" w:space="0" w:color="auto"/>
            </w:tcBorders>
          </w:tcPr>
          <w:p w:rsidR="007070D7" w:rsidRPr="008B1F09"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83,6</w:t>
            </w:r>
          </w:p>
        </w:tc>
      </w:tr>
      <w:tr w:rsidR="007070D7" w:rsidRPr="008D6554" w:rsidTr="007070D7">
        <w:trPr>
          <w:trHeight w:val="749"/>
        </w:trPr>
        <w:tc>
          <w:tcPr>
            <w:tcW w:w="0" w:type="auto"/>
            <w:vMerge/>
            <w:tcBorders>
              <w:top w:val="single" w:sz="8" w:space="0" w:color="auto"/>
              <w:left w:val="single" w:sz="8" w:space="0" w:color="auto"/>
              <w:bottom w:val="single" w:sz="8" w:space="0" w:color="auto"/>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rsidR="007070D7" w:rsidRPr="008D6554" w:rsidRDefault="007070D7" w:rsidP="008D6554">
            <w:pPr>
              <w:spacing w:after="0" w:line="240" w:lineRule="auto"/>
              <w:jc w:val="center"/>
              <w:rPr>
                <w:rFonts w:ascii="Times New Roman" w:hAnsi="Times New Roman" w:cs="Times New Roman"/>
                <w:sz w:val="24"/>
                <w:szCs w:val="24"/>
              </w:rPr>
            </w:pP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доля детей-инвалидов 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8D6554">
              <w:rPr>
                <w:rFonts w:ascii="Times New Roman" w:hAnsi="Times New Roman" w:cs="Times New Roman"/>
                <w:sz w:val="24"/>
                <w:szCs w:val="24"/>
              </w:rPr>
              <w:tab/>
              <w:t xml:space="preserve"> </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52,0</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58,0</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64,0</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70,0</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70,0</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p>
        </w:tc>
      </w:tr>
      <w:tr w:rsidR="007070D7" w:rsidRPr="008D6554" w:rsidTr="007070D7">
        <w:trPr>
          <w:trHeight w:val="308"/>
        </w:trPr>
        <w:tc>
          <w:tcPr>
            <w:tcW w:w="165" w:type="pct"/>
            <w:tcBorders>
              <w:top w:val="single" w:sz="8" w:space="0" w:color="auto"/>
              <w:left w:val="single" w:sz="8" w:space="0" w:color="auto"/>
              <w:bottom w:val="nil"/>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5</w:t>
            </w:r>
          </w:p>
        </w:tc>
        <w:tc>
          <w:tcPr>
            <w:tcW w:w="753" w:type="pct"/>
            <w:tcBorders>
              <w:top w:val="single" w:sz="8" w:space="0" w:color="auto"/>
              <w:left w:val="single" w:sz="8" w:space="0" w:color="auto"/>
              <w:bottom w:val="nil"/>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 xml:space="preserve">Задача 4 Функционирование </w:t>
            </w:r>
            <w:r w:rsidRPr="008D6554">
              <w:rPr>
                <w:rFonts w:ascii="Times New Roman" w:hAnsi="Times New Roman" w:cs="Times New Roman"/>
                <w:sz w:val="24"/>
                <w:szCs w:val="24"/>
              </w:rPr>
              <w:lastRenderedPageBreak/>
              <w:t>системы оценки качества образования</w:t>
            </w: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lastRenderedPageBreak/>
              <w:t xml:space="preserve">доля общеобразовательных организаций, принимающих участие в процедурах </w:t>
            </w:r>
            <w:r w:rsidRPr="008D6554">
              <w:rPr>
                <w:rFonts w:ascii="Times New Roman" w:hAnsi="Times New Roman" w:cs="Times New Roman"/>
                <w:sz w:val="24"/>
                <w:szCs w:val="24"/>
              </w:rPr>
              <w:lastRenderedPageBreak/>
              <w:t xml:space="preserve">оценки качества образования, в общем количестве общеобразовательных организаций </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lastRenderedPageBreak/>
              <w:t>%</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27" w:type="pct"/>
            <w:tcBorders>
              <w:top w:val="single" w:sz="8" w:space="0" w:color="auto"/>
              <w:left w:val="single" w:sz="8" w:space="0" w:color="auto"/>
              <w:bottom w:val="single" w:sz="8" w:space="0" w:color="auto"/>
              <w:right w:val="single" w:sz="8" w:space="0" w:color="auto"/>
            </w:tcBorders>
          </w:tcPr>
          <w:p w:rsidR="007070D7" w:rsidRDefault="007070D7">
            <w:r>
              <w:rPr>
                <w:rFonts w:ascii="Times New Roman" w:hAnsi="Times New Roman" w:cs="Times New Roman"/>
                <w:sz w:val="24"/>
                <w:szCs w:val="24"/>
              </w:rPr>
              <w:t>100</w:t>
            </w:r>
          </w:p>
        </w:tc>
        <w:tc>
          <w:tcPr>
            <w:tcW w:w="240" w:type="pct"/>
            <w:tcBorders>
              <w:top w:val="single" w:sz="8" w:space="0" w:color="auto"/>
              <w:left w:val="single" w:sz="8" w:space="0" w:color="auto"/>
              <w:bottom w:val="single" w:sz="8" w:space="0" w:color="auto"/>
              <w:right w:val="single" w:sz="8" w:space="0" w:color="auto"/>
            </w:tcBorders>
          </w:tcPr>
          <w:p w:rsidR="007070D7" w:rsidRDefault="007070D7">
            <w:r>
              <w:rPr>
                <w:rFonts w:ascii="Times New Roman" w:hAnsi="Times New Roman" w:cs="Times New Roman"/>
                <w:sz w:val="24"/>
                <w:szCs w:val="24"/>
              </w:rPr>
              <w:t>100</w:t>
            </w:r>
          </w:p>
        </w:tc>
        <w:tc>
          <w:tcPr>
            <w:tcW w:w="409" w:type="pct"/>
            <w:tcBorders>
              <w:top w:val="single" w:sz="8" w:space="0" w:color="auto"/>
              <w:left w:val="single" w:sz="8" w:space="0" w:color="auto"/>
              <w:bottom w:val="single" w:sz="8" w:space="0" w:color="auto"/>
              <w:right w:val="single" w:sz="8" w:space="0" w:color="auto"/>
            </w:tcBorders>
          </w:tcPr>
          <w:p w:rsidR="007070D7" w:rsidRDefault="007070D7">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tcPr>
          <w:p w:rsidR="007070D7" w:rsidRDefault="007070D7">
            <w:r>
              <w:rPr>
                <w:rFonts w:ascii="Times New Roman" w:hAnsi="Times New Roman" w:cs="Times New Roman"/>
                <w:sz w:val="24"/>
                <w:szCs w:val="24"/>
              </w:rPr>
              <w:t>100</w:t>
            </w:r>
          </w:p>
        </w:tc>
        <w:tc>
          <w:tcPr>
            <w:tcW w:w="328" w:type="pct"/>
            <w:tcBorders>
              <w:top w:val="single" w:sz="8" w:space="0" w:color="auto"/>
              <w:left w:val="single" w:sz="8" w:space="0" w:color="auto"/>
              <w:bottom w:val="single" w:sz="8" w:space="0" w:color="auto"/>
              <w:right w:val="single" w:sz="8" w:space="0" w:color="auto"/>
            </w:tcBorders>
          </w:tcPr>
          <w:p w:rsidR="007070D7" w:rsidRDefault="008262F6">
            <w:pPr>
              <w:rPr>
                <w:rFonts w:ascii="Times New Roman" w:hAnsi="Times New Roman" w:cs="Times New Roman"/>
                <w:sz w:val="24"/>
                <w:szCs w:val="24"/>
              </w:rPr>
            </w:pPr>
            <w:r>
              <w:rPr>
                <w:rFonts w:ascii="Times New Roman" w:hAnsi="Times New Roman" w:cs="Times New Roman"/>
                <w:sz w:val="24"/>
                <w:szCs w:val="24"/>
              </w:rPr>
              <w:t>100</w:t>
            </w:r>
          </w:p>
        </w:tc>
      </w:tr>
      <w:tr w:rsidR="007070D7" w:rsidRPr="008D6554" w:rsidTr="007070D7">
        <w:trPr>
          <w:trHeight w:val="749"/>
        </w:trPr>
        <w:tc>
          <w:tcPr>
            <w:tcW w:w="165"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lastRenderedPageBreak/>
              <w:t>6</w:t>
            </w:r>
          </w:p>
        </w:tc>
        <w:tc>
          <w:tcPr>
            <w:tcW w:w="753"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Задача 5</w:t>
            </w:r>
          </w:p>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получающих</w:t>
            </w:r>
            <w:r>
              <w:rPr>
                <w:rFonts w:ascii="Times New Roman" w:hAnsi="Times New Roman" w:cs="Times New Roman"/>
                <w:sz w:val="24"/>
                <w:szCs w:val="24"/>
              </w:rPr>
              <w:t xml:space="preserve"> дошкольное образование в семье</w:t>
            </w:r>
          </w:p>
        </w:tc>
        <w:tc>
          <w:tcPr>
            <w:tcW w:w="155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доля граждан, положительно оценивших качество оценивших качество услуг психолого-педагогической и консультативной помощи, от общего числа обратившихся за получением услуги</w:t>
            </w:r>
          </w:p>
        </w:tc>
        <w:tc>
          <w:tcPr>
            <w:tcW w:w="426"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w:t>
            </w:r>
          </w:p>
        </w:tc>
        <w:tc>
          <w:tcPr>
            <w:tcW w:w="36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85</w:t>
            </w:r>
          </w:p>
        </w:tc>
        <w:tc>
          <w:tcPr>
            <w:tcW w:w="427"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85</w:t>
            </w:r>
          </w:p>
        </w:tc>
        <w:tc>
          <w:tcPr>
            <w:tcW w:w="240"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85</w:t>
            </w:r>
          </w:p>
        </w:tc>
        <w:tc>
          <w:tcPr>
            <w:tcW w:w="409"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85</w:t>
            </w:r>
          </w:p>
        </w:tc>
        <w:tc>
          <w:tcPr>
            <w:tcW w:w="328" w:type="pct"/>
            <w:tcBorders>
              <w:top w:val="single" w:sz="8" w:space="0" w:color="auto"/>
              <w:left w:val="single" w:sz="8" w:space="0" w:color="auto"/>
              <w:bottom w:val="single" w:sz="8" w:space="0" w:color="auto"/>
              <w:right w:val="single" w:sz="8" w:space="0" w:color="auto"/>
            </w:tcBorders>
            <w:hideMark/>
          </w:tcPr>
          <w:p w:rsidR="007070D7" w:rsidRPr="008D6554" w:rsidRDefault="007070D7" w:rsidP="008D6554">
            <w:pPr>
              <w:spacing w:after="0" w:line="240" w:lineRule="auto"/>
              <w:jc w:val="center"/>
              <w:rPr>
                <w:rFonts w:ascii="Times New Roman" w:hAnsi="Times New Roman" w:cs="Times New Roman"/>
                <w:sz w:val="24"/>
                <w:szCs w:val="24"/>
              </w:rPr>
            </w:pPr>
            <w:r w:rsidRPr="008D6554">
              <w:rPr>
                <w:rFonts w:ascii="Times New Roman" w:hAnsi="Times New Roman" w:cs="Times New Roman"/>
                <w:sz w:val="24"/>
                <w:szCs w:val="24"/>
              </w:rPr>
              <w:t>85</w:t>
            </w:r>
          </w:p>
        </w:tc>
        <w:tc>
          <w:tcPr>
            <w:tcW w:w="328" w:type="pct"/>
            <w:tcBorders>
              <w:top w:val="single" w:sz="8" w:space="0" w:color="auto"/>
              <w:left w:val="single" w:sz="8" w:space="0" w:color="auto"/>
              <w:bottom w:val="single" w:sz="8" w:space="0" w:color="auto"/>
              <w:right w:val="single" w:sz="8" w:space="0" w:color="auto"/>
            </w:tcBorders>
          </w:tcPr>
          <w:p w:rsidR="007070D7" w:rsidRPr="008D6554" w:rsidRDefault="008262F6" w:rsidP="008D65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bl>
    <w:p w:rsidR="0065189C" w:rsidRPr="008D6554" w:rsidRDefault="0065189C" w:rsidP="00F437B7">
      <w:pPr>
        <w:spacing w:after="0" w:line="240" w:lineRule="auto"/>
        <w:jc w:val="center"/>
        <w:rPr>
          <w:rFonts w:ascii="Times New Roman" w:hAnsi="Times New Roman" w:cs="Times New Roman"/>
          <w:sz w:val="24"/>
          <w:szCs w:val="24"/>
        </w:rPr>
      </w:pPr>
    </w:p>
    <w:p w:rsidR="0065189C" w:rsidRPr="008D6554" w:rsidRDefault="0065189C" w:rsidP="00F437B7">
      <w:pPr>
        <w:spacing w:after="0" w:line="240" w:lineRule="auto"/>
        <w:jc w:val="center"/>
        <w:rPr>
          <w:rFonts w:ascii="Times New Roman" w:hAnsi="Times New Roman" w:cs="Times New Roman"/>
          <w:sz w:val="24"/>
          <w:szCs w:val="24"/>
        </w:rPr>
      </w:pPr>
    </w:p>
    <w:p w:rsidR="0065189C" w:rsidRPr="008D6554" w:rsidRDefault="0065189C" w:rsidP="00F437B7">
      <w:pPr>
        <w:spacing w:after="0" w:line="240" w:lineRule="auto"/>
        <w:jc w:val="center"/>
        <w:rPr>
          <w:rFonts w:ascii="Times New Roman" w:hAnsi="Times New Roman" w:cs="Times New Roman"/>
          <w:sz w:val="24"/>
          <w:szCs w:val="24"/>
        </w:rPr>
      </w:pPr>
    </w:p>
    <w:p w:rsidR="0065189C" w:rsidRDefault="0065189C" w:rsidP="00304130">
      <w:pPr>
        <w:spacing w:after="0" w:line="240" w:lineRule="auto"/>
        <w:rPr>
          <w:rFonts w:ascii="Times New Roman" w:hAnsi="Times New Roman" w:cs="Times New Roman"/>
          <w:sz w:val="24"/>
          <w:szCs w:val="24"/>
        </w:rPr>
      </w:pPr>
    </w:p>
    <w:p w:rsidR="00304130" w:rsidRDefault="00304130" w:rsidP="00304130">
      <w:pPr>
        <w:spacing w:after="0" w:line="240" w:lineRule="auto"/>
        <w:rPr>
          <w:rFonts w:ascii="Times New Roman" w:hAnsi="Times New Roman" w:cs="Times New Roman"/>
          <w:b/>
          <w:sz w:val="24"/>
          <w:szCs w:val="24"/>
        </w:rPr>
      </w:pPr>
    </w:p>
    <w:p w:rsidR="00F437B7" w:rsidRPr="00F437B7" w:rsidRDefault="00F437B7" w:rsidP="00F437B7">
      <w:pPr>
        <w:spacing w:after="0" w:line="240" w:lineRule="auto"/>
        <w:jc w:val="both"/>
        <w:rPr>
          <w:rFonts w:ascii="Times New Roman" w:hAnsi="Times New Roman" w:cs="Times New Roman"/>
          <w:sz w:val="24"/>
          <w:szCs w:val="24"/>
        </w:rPr>
      </w:pPr>
    </w:p>
    <w:p w:rsidR="00F437B7" w:rsidRPr="00F437B7" w:rsidRDefault="00F437B7" w:rsidP="00F437B7">
      <w:pPr>
        <w:spacing w:after="0" w:line="240" w:lineRule="auto"/>
        <w:jc w:val="right"/>
        <w:textAlignment w:val="top"/>
        <w:rPr>
          <w:rFonts w:ascii="Times New Roman" w:hAnsi="Times New Roman" w:cs="Times New Roman"/>
          <w:sz w:val="24"/>
          <w:szCs w:val="24"/>
        </w:rPr>
      </w:pPr>
      <w:r w:rsidRPr="00F437B7">
        <w:rPr>
          <w:rFonts w:ascii="Times New Roman" w:hAnsi="Times New Roman" w:cs="Times New Roman"/>
          <w:sz w:val="24"/>
          <w:szCs w:val="24"/>
        </w:rPr>
        <w:t xml:space="preserve">Приложение 2                                                                                                                                                                                                                    </w:t>
      </w:r>
    </w:p>
    <w:p w:rsidR="00F437B7" w:rsidRPr="00B91996" w:rsidRDefault="00F437B7" w:rsidP="00F437B7">
      <w:pPr>
        <w:tabs>
          <w:tab w:val="left" w:pos="2280"/>
        </w:tabs>
        <w:spacing w:after="0" w:line="240" w:lineRule="auto"/>
        <w:jc w:val="right"/>
        <w:outlineLvl w:val="2"/>
        <w:rPr>
          <w:rFonts w:ascii="Times New Roman" w:hAnsi="Times New Roman" w:cs="Times New Roman"/>
          <w:sz w:val="24"/>
          <w:szCs w:val="24"/>
        </w:rPr>
      </w:pPr>
      <w:r w:rsidRPr="00B91996">
        <w:rPr>
          <w:rFonts w:ascii="Times New Roman" w:hAnsi="Times New Roman" w:cs="Times New Roman"/>
          <w:sz w:val="24"/>
          <w:szCs w:val="24"/>
        </w:rPr>
        <w:t>к подпрограмме</w:t>
      </w:r>
      <w:r w:rsidR="003133EF" w:rsidRPr="00B91996">
        <w:rPr>
          <w:rFonts w:ascii="Times New Roman" w:hAnsi="Times New Roman" w:cs="Times New Roman"/>
          <w:sz w:val="24"/>
          <w:szCs w:val="24"/>
        </w:rPr>
        <w:t xml:space="preserve"> </w:t>
      </w:r>
      <w:proofErr w:type="gramStart"/>
      <w:r w:rsidR="003133EF" w:rsidRPr="00B91996">
        <w:rPr>
          <w:rFonts w:ascii="Times New Roman" w:hAnsi="Times New Roman" w:cs="Times New Roman"/>
          <w:sz w:val="24"/>
          <w:szCs w:val="24"/>
        </w:rPr>
        <w:t>1</w:t>
      </w:r>
      <w:r w:rsidRPr="00B91996">
        <w:rPr>
          <w:rFonts w:ascii="Times New Roman" w:hAnsi="Times New Roman" w:cs="Times New Roman"/>
          <w:sz w:val="24"/>
          <w:szCs w:val="24"/>
        </w:rPr>
        <w:t xml:space="preserve">  муниципальной</w:t>
      </w:r>
      <w:proofErr w:type="gramEnd"/>
      <w:r w:rsidRPr="00B91996">
        <w:rPr>
          <w:rFonts w:ascii="Times New Roman" w:hAnsi="Times New Roman" w:cs="Times New Roman"/>
          <w:sz w:val="24"/>
          <w:szCs w:val="24"/>
        </w:rPr>
        <w:t xml:space="preserve"> программы</w:t>
      </w:r>
    </w:p>
    <w:p w:rsidR="00F437B7" w:rsidRPr="00B91996" w:rsidRDefault="00F437B7" w:rsidP="00F437B7">
      <w:pPr>
        <w:tabs>
          <w:tab w:val="left" w:pos="2280"/>
        </w:tabs>
        <w:spacing w:after="0" w:line="240" w:lineRule="auto"/>
        <w:jc w:val="center"/>
        <w:outlineLvl w:val="2"/>
        <w:rPr>
          <w:rFonts w:ascii="Times New Roman" w:hAnsi="Times New Roman" w:cs="Times New Roman"/>
          <w:caps/>
          <w:sz w:val="24"/>
          <w:szCs w:val="24"/>
        </w:rPr>
      </w:pPr>
      <w:r w:rsidRPr="00B91996">
        <w:rPr>
          <w:rFonts w:ascii="Times New Roman" w:hAnsi="Times New Roman" w:cs="Times New Roman"/>
          <w:caps/>
          <w:sz w:val="24"/>
          <w:szCs w:val="24"/>
        </w:rPr>
        <w:t>Сведения</w:t>
      </w:r>
    </w:p>
    <w:p w:rsidR="00F437B7" w:rsidRPr="00B91996" w:rsidRDefault="00F437B7" w:rsidP="00F437B7">
      <w:pPr>
        <w:spacing w:after="0" w:line="240" w:lineRule="auto"/>
        <w:jc w:val="center"/>
        <w:rPr>
          <w:rFonts w:ascii="Times New Roman" w:hAnsi="Times New Roman" w:cs="Times New Roman"/>
          <w:sz w:val="24"/>
          <w:szCs w:val="24"/>
        </w:rPr>
      </w:pPr>
      <w:r w:rsidRPr="00B91996">
        <w:rPr>
          <w:rFonts w:ascii="Times New Roman" w:hAnsi="Times New Roman" w:cs="Times New Roman"/>
          <w:sz w:val="24"/>
          <w:szCs w:val="24"/>
        </w:rPr>
        <w:t>о порядке сбора информации и методике расчета целевого показателя</w:t>
      </w:r>
    </w:p>
    <w:p w:rsidR="00F437B7" w:rsidRPr="00B91996" w:rsidRDefault="00F437B7" w:rsidP="00F437B7">
      <w:pPr>
        <w:spacing w:after="0" w:line="240" w:lineRule="auto"/>
        <w:jc w:val="center"/>
        <w:rPr>
          <w:rFonts w:ascii="Times New Roman" w:hAnsi="Times New Roman" w:cs="Times New Roman"/>
          <w:sz w:val="24"/>
          <w:szCs w:val="24"/>
        </w:rPr>
      </w:pPr>
      <w:proofErr w:type="gramStart"/>
      <w:r w:rsidRPr="00B91996">
        <w:rPr>
          <w:rFonts w:ascii="Times New Roman" w:hAnsi="Times New Roman" w:cs="Times New Roman"/>
          <w:sz w:val="24"/>
          <w:szCs w:val="24"/>
        </w:rPr>
        <w:t>подпрограммы  муниципальной</w:t>
      </w:r>
      <w:proofErr w:type="gramEnd"/>
      <w:r w:rsidRPr="00B91996">
        <w:rPr>
          <w:rFonts w:ascii="Times New Roman" w:hAnsi="Times New Roman" w:cs="Times New Roman"/>
          <w:sz w:val="24"/>
          <w:szCs w:val="24"/>
        </w:rPr>
        <w:t xml:space="preserve"> программы</w:t>
      </w:r>
    </w:p>
    <w:p w:rsidR="00D65A27" w:rsidRPr="00B91996" w:rsidRDefault="00D65A27" w:rsidP="00F437B7">
      <w:pPr>
        <w:spacing w:after="0" w:line="240" w:lineRule="auto"/>
        <w:ind w:firstLine="540"/>
        <w:jc w:val="both"/>
        <w:rPr>
          <w:rFonts w:ascii="Times New Roman" w:hAnsi="Times New Roman" w:cs="Times New Roman"/>
          <w:sz w:val="24"/>
          <w:szCs w:val="24"/>
        </w:rPr>
      </w:pPr>
    </w:p>
    <w:tbl>
      <w:tblPr>
        <w:tblW w:w="5075" w:type="pct"/>
        <w:tblLayout w:type="fixed"/>
        <w:tblCellMar>
          <w:left w:w="75" w:type="dxa"/>
          <w:right w:w="75" w:type="dxa"/>
        </w:tblCellMar>
        <w:tblLook w:val="04A0" w:firstRow="1" w:lastRow="0" w:firstColumn="1" w:lastColumn="0" w:noHBand="0" w:noVBand="1"/>
      </w:tblPr>
      <w:tblGrid>
        <w:gridCol w:w="533"/>
        <w:gridCol w:w="1924"/>
        <w:gridCol w:w="559"/>
        <w:gridCol w:w="2508"/>
        <w:gridCol w:w="1319"/>
        <w:gridCol w:w="2602"/>
        <w:gridCol w:w="3244"/>
        <w:gridCol w:w="1307"/>
        <w:gridCol w:w="1204"/>
      </w:tblGrid>
      <w:tr w:rsidR="0093536C" w:rsidRPr="0027676C" w:rsidTr="00E937F2">
        <w:trPr>
          <w:trHeight w:val="960"/>
        </w:trPr>
        <w:tc>
          <w:tcPr>
            <w:tcW w:w="175"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lastRenderedPageBreak/>
              <w:t>N</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п/п</w:t>
            </w:r>
          </w:p>
        </w:tc>
        <w:tc>
          <w:tcPr>
            <w:tcW w:w="633"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Наименование</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целевого показателя (индикатора)</w:t>
            </w:r>
          </w:p>
        </w:tc>
        <w:tc>
          <w:tcPr>
            <w:tcW w:w="184"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Ед.</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изм.</w:t>
            </w:r>
          </w:p>
        </w:tc>
        <w:tc>
          <w:tcPr>
            <w:tcW w:w="825"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Определение</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 xml:space="preserve">целевого показателя </w:t>
            </w:r>
          </w:p>
          <w:p w:rsidR="0093536C" w:rsidRPr="0027676C" w:rsidRDefault="0093536C" w:rsidP="00F437B7">
            <w:pPr>
              <w:spacing w:after="0" w:line="240" w:lineRule="auto"/>
              <w:jc w:val="center"/>
              <w:rPr>
                <w:rFonts w:ascii="Times New Roman" w:hAnsi="Times New Roman" w:cs="Times New Roman"/>
                <w:sz w:val="24"/>
                <w:szCs w:val="24"/>
                <w:lang w:val="en-US"/>
              </w:rPr>
            </w:pPr>
          </w:p>
        </w:tc>
        <w:tc>
          <w:tcPr>
            <w:tcW w:w="434"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Временные</w:t>
            </w:r>
          </w:p>
          <w:p w:rsidR="0093536C" w:rsidRPr="0027676C" w:rsidRDefault="0093536C" w:rsidP="00F437B7">
            <w:pPr>
              <w:spacing w:after="0" w:line="240" w:lineRule="auto"/>
              <w:jc w:val="center"/>
              <w:rPr>
                <w:rFonts w:ascii="Times New Roman" w:hAnsi="Times New Roman" w:cs="Times New Roman"/>
                <w:sz w:val="24"/>
                <w:szCs w:val="24"/>
              </w:rPr>
            </w:pPr>
            <w:proofErr w:type="spellStart"/>
            <w:r w:rsidRPr="0027676C">
              <w:rPr>
                <w:rFonts w:ascii="Times New Roman" w:hAnsi="Times New Roman" w:cs="Times New Roman"/>
                <w:sz w:val="24"/>
                <w:szCs w:val="24"/>
              </w:rPr>
              <w:t>характе</w:t>
            </w:r>
            <w:proofErr w:type="spellEnd"/>
            <w:r w:rsidRPr="0027676C">
              <w:rPr>
                <w:rFonts w:ascii="Times New Roman" w:hAnsi="Times New Roman" w:cs="Times New Roman"/>
                <w:sz w:val="24"/>
                <w:szCs w:val="24"/>
              </w:rPr>
              <w:t>-</w:t>
            </w:r>
          </w:p>
          <w:p w:rsidR="0093536C" w:rsidRPr="0027676C" w:rsidRDefault="0093536C" w:rsidP="00F437B7">
            <w:pPr>
              <w:spacing w:after="0" w:line="240" w:lineRule="auto"/>
              <w:jc w:val="center"/>
              <w:rPr>
                <w:rFonts w:ascii="Times New Roman" w:hAnsi="Times New Roman" w:cs="Times New Roman"/>
                <w:sz w:val="24"/>
                <w:szCs w:val="24"/>
              </w:rPr>
            </w:pPr>
            <w:proofErr w:type="spellStart"/>
            <w:r w:rsidRPr="0027676C">
              <w:rPr>
                <w:rFonts w:ascii="Times New Roman" w:hAnsi="Times New Roman" w:cs="Times New Roman"/>
                <w:sz w:val="24"/>
                <w:szCs w:val="24"/>
              </w:rPr>
              <w:t>ристики</w:t>
            </w:r>
            <w:proofErr w:type="spellEnd"/>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 xml:space="preserve">целевого показателя </w:t>
            </w:r>
          </w:p>
          <w:p w:rsidR="0093536C" w:rsidRPr="0027676C" w:rsidRDefault="0093536C" w:rsidP="00F437B7">
            <w:pPr>
              <w:spacing w:after="0" w:line="240" w:lineRule="auto"/>
              <w:jc w:val="center"/>
              <w:rPr>
                <w:rFonts w:ascii="Times New Roman" w:hAnsi="Times New Roman" w:cs="Times New Roman"/>
                <w:sz w:val="24"/>
                <w:szCs w:val="24"/>
                <w:lang w:val="en-US"/>
              </w:rPr>
            </w:pPr>
          </w:p>
        </w:tc>
        <w:tc>
          <w:tcPr>
            <w:tcW w:w="856"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Алгоритм</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формирования</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(формула) и</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методологические</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пояснения к</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 xml:space="preserve">целевому показателю </w:t>
            </w:r>
          </w:p>
        </w:tc>
        <w:tc>
          <w:tcPr>
            <w:tcW w:w="1067"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Базовые</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показатели, используемые</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в формуле</w:t>
            </w:r>
          </w:p>
        </w:tc>
        <w:tc>
          <w:tcPr>
            <w:tcW w:w="430"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Метод сбора</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информации,</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индекс формы</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отчетности</w:t>
            </w:r>
          </w:p>
          <w:p w:rsidR="0093536C" w:rsidRPr="0027676C" w:rsidRDefault="0093536C" w:rsidP="00F437B7">
            <w:pPr>
              <w:spacing w:after="0" w:line="240" w:lineRule="auto"/>
              <w:jc w:val="center"/>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Ответственный</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за сбор данных</w:t>
            </w:r>
          </w:p>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 xml:space="preserve">по целевому показателю </w:t>
            </w:r>
          </w:p>
        </w:tc>
      </w:tr>
      <w:tr w:rsidR="0093536C" w:rsidRPr="0027676C" w:rsidTr="00E937F2">
        <w:tc>
          <w:tcPr>
            <w:tcW w:w="175"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1</w:t>
            </w:r>
          </w:p>
        </w:tc>
        <w:tc>
          <w:tcPr>
            <w:tcW w:w="633"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2</w:t>
            </w:r>
          </w:p>
        </w:tc>
        <w:tc>
          <w:tcPr>
            <w:tcW w:w="184"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3</w:t>
            </w:r>
          </w:p>
        </w:tc>
        <w:tc>
          <w:tcPr>
            <w:tcW w:w="825"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4</w:t>
            </w:r>
          </w:p>
        </w:tc>
        <w:tc>
          <w:tcPr>
            <w:tcW w:w="434"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5</w:t>
            </w:r>
          </w:p>
        </w:tc>
        <w:tc>
          <w:tcPr>
            <w:tcW w:w="856"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6</w:t>
            </w:r>
          </w:p>
        </w:tc>
        <w:tc>
          <w:tcPr>
            <w:tcW w:w="1067"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7</w:t>
            </w:r>
          </w:p>
        </w:tc>
        <w:tc>
          <w:tcPr>
            <w:tcW w:w="430"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8</w:t>
            </w:r>
          </w:p>
        </w:tc>
        <w:tc>
          <w:tcPr>
            <w:tcW w:w="396"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jc w:val="center"/>
              <w:rPr>
                <w:rFonts w:ascii="Times New Roman" w:hAnsi="Times New Roman" w:cs="Times New Roman"/>
                <w:sz w:val="24"/>
                <w:szCs w:val="24"/>
                <w:lang w:val="en-US"/>
              </w:rPr>
            </w:pPr>
            <w:r w:rsidRPr="0027676C">
              <w:rPr>
                <w:rFonts w:ascii="Times New Roman" w:hAnsi="Times New Roman" w:cs="Times New Roman"/>
                <w:sz w:val="24"/>
                <w:szCs w:val="24"/>
                <w:lang w:val="en-US"/>
              </w:rPr>
              <w:t>9</w:t>
            </w:r>
          </w:p>
        </w:tc>
      </w:tr>
      <w:tr w:rsidR="0093536C" w:rsidRPr="0027676C" w:rsidTr="00E937F2">
        <w:trPr>
          <w:trHeight w:val="480"/>
        </w:trPr>
        <w:tc>
          <w:tcPr>
            <w:tcW w:w="175" w:type="pct"/>
            <w:tcBorders>
              <w:top w:val="nil"/>
              <w:left w:val="single" w:sz="8" w:space="0" w:color="auto"/>
              <w:bottom w:val="single" w:sz="8" w:space="0" w:color="auto"/>
              <w:right w:val="single" w:sz="8" w:space="0" w:color="auto"/>
            </w:tcBorders>
          </w:tcPr>
          <w:p w:rsidR="0093536C" w:rsidRPr="0027676C" w:rsidRDefault="0093536C" w:rsidP="00F437B7">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1   </w:t>
            </w:r>
          </w:p>
        </w:tc>
        <w:tc>
          <w:tcPr>
            <w:tcW w:w="633" w:type="pct"/>
            <w:tcBorders>
              <w:top w:val="nil"/>
              <w:left w:val="single" w:sz="8" w:space="0" w:color="auto"/>
              <w:bottom w:val="single" w:sz="8" w:space="0" w:color="auto"/>
              <w:right w:val="single" w:sz="8" w:space="0" w:color="auto"/>
            </w:tcBorders>
          </w:tcPr>
          <w:p w:rsidR="0093536C" w:rsidRPr="0027676C" w:rsidRDefault="0093536C" w:rsidP="00D81C88">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Доступность дошкольного образования для детей в возрасте от 2 месяцев до 3 лет</w:t>
            </w:r>
          </w:p>
          <w:p w:rsidR="0093536C" w:rsidRPr="0027676C" w:rsidRDefault="0093536C" w:rsidP="00D81C88">
            <w:pPr>
              <w:spacing w:after="0" w:line="240" w:lineRule="auto"/>
              <w:rPr>
                <w:rFonts w:ascii="Times New Roman" w:hAnsi="Times New Roman" w:cs="Times New Roman"/>
                <w:sz w:val="24"/>
                <w:szCs w:val="24"/>
              </w:rPr>
            </w:pPr>
          </w:p>
        </w:tc>
        <w:tc>
          <w:tcPr>
            <w:tcW w:w="184" w:type="pct"/>
            <w:tcBorders>
              <w:top w:val="nil"/>
              <w:left w:val="single" w:sz="8" w:space="0" w:color="auto"/>
              <w:bottom w:val="single" w:sz="8" w:space="0" w:color="auto"/>
              <w:right w:val="single" w:sz="8" w:space="0" w:color="auto"/>
            </w:tcBorders>
          </w:tcPr>
          <w:p w:rsidR="0093536C" w:rsidRPr="0027676C" w:rsidRDefault="0093536C" w:rsidP="00D81C88">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w:t>
            </w:r>
          </w:p>
        </w:tc>
        <w:tc>
          <w:tcPr>
            <w:tcW w:w="825" w:type="pct"/>
            <w:tcBorders>
              <w:top w:val="nil"/>
              <w:left w:val="single" w:sz="8" w:space="0" w:color="auto"/>
              <w:bottom w:val="single" w:sz="8" w:space="0" w:color="auto"/>
              <w:right w:val="single" w:sz="8" w:space="0" w:color="auto"/>
            </w:tcBorders>
          </w:tcPr>
          <w:p w:rsidR="0093536C" w:rsidRPr="0027676C" w:rsidRDefault="0093536C" w:rsidP="00D81C88">
            <w:pPr>
              <w:spacing w:after="0" w:line="240" w:lineRule="auto"/>
              <w:ind w:left="62" w:right="62"/>
              <w:rPr>
                <w:rFonts w:ascii="Times New Roman" w:hAnsi="Times New Roman" w:cs="Times New Roman"/>
                <w:sz w:val="24"/>
                <w:szCs w:val="24"/>
              </w:rPr>
            </w:pPr>
            <w:r w:rsidRPr="0027676C">
              <w:rPr>
                <w:rFonts w:ascii="Times New Roman" w:hAnsi="Times New Roman" w:cs="Times New Roman"/>
                <w:sz w:val="24"/>
                <w:szCs w:val="24"/>
              </w:rPr>
              <w:t>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tc>
        <w:tc>
          <w:tcPr>
            <w:tcW w:w="434" w:type="pct"/>
            <w:tcBorders>
              <w:top w:val="nil"/>
              <w:left w:val="single" w:sz="8" w:space="0" w:color="auto"/>
              <w:bottom w:val="single" w:sz="8" w:space="0" w:color="auto"/>
              <w:right w:val="single" w:sz="8" w:space="0" w:color="auto"/>
            </w:tcBorders>
          </w:tcPr>
          <w:p w:rsidR="0093536C" w:rsidRPr="0027676C" w:rsidRDefault="0093536C" w:rsidP="00D81C88">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раз в год, показатель за год</w:t>
            </w:r>
          </w:p>
          <w:p w:rsidR="0093536C" w:rsidRPr="0027676C" w:rsidRDefault="0093536C" w:rsidP="00D81C88">
            <w:pPr>
              <w:spacing w:after="0" w:line="240" w:lineRule="auto"/>
              <w:rPr>
                <w:rFonts w:ascii="Times New Roman" w:hAnsi="Times New Roman" w:cs="Times New Roman"/>
                <w:sz w:val="24"/>
                <w:szCs w:val="24"/>
                <w:highlight w:val="cyan"/>
              </w:rPr>
            </w:pPr>
          </w:p>
        </w:tc>
        <w:tc>
          <w:tcPr>
            <w:tcW w:w="856" w:type="pct"/>
            <w:tcBorders>
              <w:top w:val="nil"/>
              <w:left w:val="single" w:sz="8" w:space="0" w:color="auto"/>
              <w:bottom w:val="single" w:sz="8" w:space="0" w:color="auto"/>
              <w:right w:val="single" w:sz="8" w:space="0" w:color="auto"/>
            </w:tcBorders>
          </w:tcPr>
          <w:p w:rsidR="0093536C" w:rsidRPr="0027676C" w:rsidRDefault="0093536C" w:rsidP="00D81C88">
            <w:pPr>
              <w:spacing w:after="0" w:line="240" w:lineRule="auto"/>
              <w:ind w:left="-727" w:firstLine="727"/>
              <w:jc w:val="center"/>
              <w:rPr>
                <w:rFonts w:ascii="Times New Roman" w:hAnsi="Times New Roman" w:cs="Times New Roman"/>
              </w:rPr>
            </w:pPr>
          </w:p>
          <w:p w:rsidR="0093536C" w:rsidRPr="0027676C" w:rsidRDefault="0093536C" w:rsidP="00D81C88">
            <w:pPr>
              <w:spacing w:after="0" w:line="240" w:lineRule="auto"/>
              <w:ind w:left="-727" w:firstLine="727"/>
              <w:jc w:val="center"/>
              <w:rPr>
                <w:rFonts w:ascii="Times New Roman" w:hAnsi="Times New Roman" w:cs="Times New Roman"/>
                <w:sz w:val="24"/>
                <w:szCs w:val="24"/>
              </w:rPr>
            </w:pPr>
            <w:r w:rsidRPr="0027676C">
              <w:rPr>
                <w:rFonts w:ascii="Times New Roman" w:hAnsi="Times New Roman" w:cs="Times New Roman"/>
              </w:rPr>
              <w:t xml:space="preserve">Д </w:t>
            </w:r>
            <w:r w:rsidRPr="0027676C">
              <w:rPr>
                <w:rFonts w:ascii="Times New Roman" w:hAnsi="Times New Roman" w:cs="Times New Roman"/>
                <w:vertAlign w:val="subscript"/>
              </w:rPr>
              <w:t>9</w:t>
            </w:r>
            <w:r w:rsidRPr="0027676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Кn</m:t>
                  </m:r>
                </m:num>
                <m:den>
                  <m:r>
                    <w:rPr>
                      <w:rFonts w:ascii="Cambria Math" w:hAnsi="Cambria Math" w:cs="Times New Roman"/>
                    </w:rPr>
                    <m:t>Kн</m:t>
                  </m:r>
                </m:den>
              </m:f>
            </m:oMath>
            <w:r w:rsidRPr="0027676C">
              <w:rPr>
                <w:rFonts w:ascii="Times New Roman" w:eastAsiaTheme="minorEastAsia" w:hAnsi="Times New Roman" w:cs="Times New Roman"/>
                <w:lang w:val="en-US"/>
              </w:rPr>
              <w:t xml:space="preserve"> * 100</w:t>
            </w:r>
          </w:p>
        </w:tc>
        <w:tc>
          <w:tcPr>
            <w:tcW w:w="1067" w:type="pct"/>
            <w:tcBorders>
              <w:top w:val="nil"/>
              <w:left w:val="single" w:sz="8" w:space="0" w:color="auto"/>
              <w:bottom w:val="single" w:sz="8" w:space="0" w:color="auto"/>
              <w:right w:val="single" w:sz="8" w:space="0" w:color="auto"/>
            </w:tcBorders>
          </w:tcPr>
          <w:p w:rsidR="0093536C" w:rsidRPr="0027676C" w:rsidRDefault="0093536C" w:rsidP="00D81C88">
            <w:pPr>
              <w:spacing w:after="0" w:line="240" w:lineRule="auto"/>
              <w:rPr>
                <w:rFonts w:ascii="Times New Roman" w:hAnsi="Times New Roman" w:cs="Times New Roman"/>
                <w:sz w:val="24"/>
                <w:szCs w:val="24"/>
              </w:rPr>
            </w:pPr>
            <w:proofErr w:type="spellStart"/>
            <w:r w:rsidRPr="0027676C">
              <w:rPr>
                <w:rFonts w:ascii="Times New Roman" w:hAnsi="Times New Roman" w:cs="Times New Roman"/>
                <w:sz w:val="24"/>
                <w:szCs w:val="24"/>
              </w:rPr>
              <w:t>Кп</w:t>
            </w:r>
            <w:proofErr w:type="spellEnd"/>
            <w:r w:rsidRPr="0027676C">
              <w:rPr>
                <w:rFonts w:ascii="Times New Roman" w:hAnsi="Times New Roman" w:cs="Times New Roman"/>
                <w:sz w:val="24"/>
                <w:szCs w:val="24"/>
              </w:rPr>
              <w:t xml:space="preserve"> - численность детей в возрасте от 2 месяцев до 3 лет, получающих дошкольное образование в текущем году (чел.);</w:t>
            </w:r>
          </w:p>
          <w:p w:rsidR="0093536C" w:rsidRPr="0027676C" w:rsidRDefault="0093536C" w:rsidP="00D81C88">
            <w:pPr>
              <w:spacing w:after="0" w:line="240" w:lineRule="auto"/>
              <w:rPr>
                <w:rFonts w:ascii="Times New Roman" w:hAnsi="Times New Roman" w:cs="Times New Roman"/>
                <w:i/>
                <w:sz w:val="24"/>
                <w:szCs w:val="24"/>
              </w:rPr>
            </w:pPr>
            <w:proofErr w:type="spellStart"/>
            <w:r w:rsidRPr="0027676C">
              <w:rPr>
                <w:rFonts w:ascii="Times New Roman" w:hAnsi="Times New Roman" w:cs="Times New Roman"/>
                <w:sz w:val="24"/>
                <w:szCs w:val="24"/>
              </w:rPr>
              <w:t>Кн</w:t>
            </w:r>
            <w:proofErr w:type="spellEnd"/>
            <w:r w:rsidRPr="0027676C">
              <w:rPr>
                <w:rFonts w:ascii="Times New Roman" w:hAnsi="Times New Roman" w:cs="Times New Roman"/>
                <w:sz w:val="24"/>
                <w:szCs w:val="24"/>
              </w:rPr>
              <w:t xml:space="preserve"> - сумма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(чел.)</w:t>
            </w:r>
          </w:p>
        </w:tc>
        <w:tc>
          <w:tcPr>
            <w:tcW w:w="430" w:type="pct"/>
            <w:tcBorders>
              <w:top w:val="nil"/>
              <w:left w:val="single" w:sz="8" w:space="0" w:color="auto"/>
              <w:bottom w:val="single" w:sz="8" w:space="0" w:color="auto"/>
              <w:right w:val="single" w:sz="8" w:space="0" w:color="auto"/>
            </w:tcBorders>
          </w:tcPr>
          <w:p w:rsidR="0093536C" w:rsidRPr="0027676C" w:rsidRDefault="0093536C" w:rsidP="00D81C88">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 форма федерального статистического наблюдения N 85-К</w:t>
            </w:r>
          </w:p>
          <w:p w:rsidR="0093536C" w:rsidRPr="0027676C" w:rsidRDefault="0093536C" w:rsidP="00D81C88">
            <w:pPr>
              <w:spacing w:after="0" w:line="240" w:lineRule="auto"/>
              <w:rPr>
                <w:rFonts w:ascii="Times New Roman" w:hAnsi="Times New Roman" w:cs="Times New Roman"/>
                <w:sz w:val="24"/>
                <w:szCs w:val="24"/>
              </w:rPr>
            </w:pPr>
          </w:p>
        </w:tc>
        <w:tc>
          <w:tcPr>
            <w:tcW w:w="396" w:type="pct"/>
            <w:tcBorders>
              <w:top w:val="nil"/>
              <w:left w:val="single" w:sz="8" w:space="0" w:color="auto"/>
              <w:bottom w:val="single" w:sz="8" w:space="0" w:color="auto"/>
              <w:right w:val="single" w:sz="8" w:space="0" w:color="auto"/>
            </w:tcBorders>
          </w:tcPr>
          <w:p w:rsidR="0093536C" w:rsidRPr="0027676C" w:rsidRDefault="0093536C"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2A7B6F" w:rsidRPr="0027676C" w:rsidTr="00E937F2">
        <w:tc>
          <w:tcPr>
            <w:tcW w:w="175" w:type="pct"/>
            <w:tcBorders>
              <w:top w:val="single" w:sz="8" w:space="0" w:color="auto"/>
              <w:left w:val="single" w:sz="8" w:space="0" w:color="auto"/>
              <w:bottom w:val="single" w:sz="8" w:space="0" w:color="auto"/>
              <w:right w:val="single" w:sz="8" w:space="0" w:color="auto"/>
            </w:tcBorders>
          </w:tcPr>
          <w:p w:rsidR="002A7B6F" w:rsidRDefault="001C40F6" w:rsidP="008E20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3" w:type="pct"/>
            <w:tcBorders>
              <w:top w:val="single" w:sz="8" w:space="0" w:color="auto"/>
              <w:left w:val="single" w:sz="8" w:space="0" w:color="auto"/>
              <w:bottom w:val="single" w:sz="8" w:space="0" w:color="auto"/>
              <w:right w:val="single" w:sz="8" w:space="0" w:color="auto"/>
            </w:tcBorders>
          </w:tcPr>
          <w:p w:rsidR="002A7B6F" w:rsidRPr="0027676C" w:rsidRDefault="002A7B6F" w:rsidP="008E20C6">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 xml:space="preserve">Доступность дошкольного </w:t>
            </w:r>
            <w:r w:rsidRPr="0027676C">
              <w:rPr>
                <w:rFonts w:ascii="Times New Roman" w:hAnsi="Times New Roman" w:cs="Times New Roman"/>
                <w:sz w:val="24"/>
                <w:szCs w:val="24"/>
              </w:rPr>
              <w:lastRenderedPageBreak/>
              <w:t>образования для детей в возраст</w:t>
            </w:r>
            <w:r>
              <w:rPr>
                <w:rFonts w:ascii="Times New Roman" w:hAnsi="Times New Roman" w:cs="Times New Roman"/>
                <w:sz w:val="24"/>
                <w:szCs w:val="24"/>
              </w:rPr>
              <w:t>е от 1,5</w:t>
            </w:r>
            <w:r w:rsidRPr="0027676C">
              <w:rPr>
                <w:rFonts w:ascii="Times New Roman" w:hAnsi="Times New Roman" w:cs="Times New Roman"/>
                <w:sz w:val="24"/>
                <w:szCs w:val="24"/>
              </w:rPr>
              <w:t xml:space="preserve"> до 3 лет</w:t>
            </w:r>
          </w:p>
          <w:p w:rsidR="002A7B6F" w:rsidRPr="0027676C" w:rsidRDefault="002A7B6F" w:rsidP="008E20C6">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rsidR="002A7B6F" w:rsidRPr="0027676C" w:rsidRDefault="002A7B6F" w:rsidP="008E20C6">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lastRenderedPageBreak/>
              <w:t>%</w:t>
            </w:r>
          </w:p>
        </w:tc>
        <w:tc>
          <w:tcPr>
            <w:tcW w:w="825" w:type="pct"/>
            <w:tcBorders>
              <w:top w:val="single" w:sz="8" w:space="0" w:color="auto"/>
              <w:left w:val="single" w:sz="8" w:space="0" w:color="auto"/>
              <w:bottom w:val="single" w:sz="8" w:space="0" w:color="auto"/>
              <w:right w:val="single" w:sz="8" w:space="0" w:color="auto"/>
            </w:tcBorders>
          </w:tcPr>
          <w:p w:rsidR="002A7B6F" w:rsidRPr="0027676C" w:rsidRDefault="002A7B6F" w:rsidP="008E20C6">
            <w:pPr>
              <w:spacing w:after="0" w:line="240" w:lineRule="auto"/>
              <w:ind w:left="62" w:right="62"/>
              <w:rPr>
                <w:rFonts w:ascii="Times New Roman" w:hAnsi="Times New Roman" w:cs="Times New Roman"/>
                <w:sz w:val="24"/>
                <w:szCs w:val="24"/>
              </w:rPr>
            </w:pPr>
            <w:r w:rsidRPr="0027676C">
              <w:rPr>
                <w:rFonts w:ascii="Times New Roman" w:hAnsi="Times New Roman" w:cs="Times New Roman"/>
                <w:sz w:val="24"/>
                <w:szCs w:val="24"/>
              </w:rPr>
              <w:t xml:space="preserve">отношение численности детей в </w:t>
            </w:r>
            <w:r w:rsidRPr="0027676C">
              <w:rPr>
                <w:rFonts w:ascii="Times New Roman" w:hAnsi="Times New Roman" w:cs="Times New Roman"/>
                <w:sz w:val="24"/>
                <w:szCs w:val="24"/>
              </w:rPr>
              <w:lastRenderedPageBreak/>
              <w:t xml:space="preserve">возрасте от </w:t>
            </w:r>
            <w:r>
              <w:rPr>
                <w:rFonts w:ascii="Times New Roman" w:hAnsi="Times New Roman" w:cs="Times New Roman"/>
                <w:sz w:val="24"/>
                <w:szCs w:val="24"/>
              </w:rPr>
              <w:t>1,5</w:t>
            </w:r>
            <w:r w:rsidRPr="0027676C">
              <w:rPr>
                <w:rFonts w:ascii="Times New Roman" w:hAnsi="Times New Roman" w:cs="Times New Roman"/>
                <w:sz w:val="24"/>
                <w:szCs w:val="24"/>
              </w:rPr>
              <w:t xml:space="preserve">до 3 лет, получающих дошкольное образование в текущем году, к сумме численности детей в возрасте от </w:t>
            </w:r>
            <w:r>
              <w:rPr>
                <w:rFonts w:ascii="Times New Roman" w:hAnsi="Times New Roman" w:cs="Times New Roman"/>
                <w:sz w:val="24"/>
                <w:szCs w:val="24"/>
              </w:rPr>
              <w:t>1,5</w:t>
            </w:r>
            <w:r w:rsidRPr="0027676C">
              <w:rPr>
                <w:rFonts w:ascii="Times New Roman" w:hAnsi="Times New Roman" w:cs="Times New Roman"/>
                <w:sz w:val="24"/>
                <w:szCs w:val="24"/>
              </w:rPr>
              <w:t xml:space="preserve"> до 3 лет, получающих дошкольное образование в текущем году, и численности детей в возрасте от </w:t>
            </w:r>
            <w:r>
              <w:rPr>
                <w:rFonts w:ascii="Times New Roman" w:hAnsi="Times New Roman" w:cs="Times New Roman"/>
                <w:sz w:val="24"/>
                <w:szCs w:val="24"/>
              </w:rPr>
              <w:t>1,5</w:t>
            </w:r>
            <w:r w:rsidRPr="0027676C">
              <w:rPr>
                <w:rFonts w:ascii="Times New Roman" w:hAnsi="Times New Roman" w:cs="Times New Roman"/>
                <w:sz w:val="24"/>
                <w:szCs w:val="24"/>
              </w:rPr>
              <w:t>до 3 лет, находящихся в очереди на получение в текущем году дошкольного образования</w:t>
            </w:r>
          </w:p>
        </w:tc>
        <w:tc>
          <w:tcPr>
            <w:tcW w:w="434" w:type="pct"/>
            <w:tcBorders>
              <w:top w:val="single" w:sz="8" w:space="0" w:color="auto"/>
              <w:left w:val="single" w:sz="8" w:space="0" w:color="auto"/>
              <w:bottom w:val="single" w:sz="8" w:space="0" w:color="auto"/>
              <w:right w:val="single" w:sz="8" w:space="0" w:color="auto"/>
            </w:tcBorders>
          </w:tcPr>
          <w:p w:rsidR="002A7B6F" w:rsidRPr="0027676C" w:rsidRDefault="002A7B6F" w:rsidP="008E20C6">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 xml:space="preserve">1 раз в год, </w:t>
            </w:r>
            <w:r w:rsidRPr="0027676C">
              <w:rPr>
                <w:rFonts w:ascii="Times New Roman" w:hAnsi="Times New Roman" w:cs="Times New Roman"/>
                <w:sz w:val="24"/>
                <w:szCs w:val="24"/>
              </w:rPr>
              <w:lastRenderedPageBreak/>
              <w:t>показатель за год</w:t>
            </w:r>
          </w:p>
          <w:p w:rsidR="002A7B6F" w:rsidRPr="0027676C" w:rsidRDefault="002A7B6F" w:rsidP="008E20C6">
            <w:pPr>
              <w:spacing w:after="0" w:line="240" w:lineRule="auto"/>
              <w:rPr>
                <w:rFonts w:ascii="Times New Roman" w:hAnsi="Times New Roman" w:cs="Times New Roman"/>
                <w:sz w:val="24"/>
                <w:szCs w:val="24"/>
                <w:highlight w:val="cyan"/>
              </w:rPr>
            </w:pPr>
          </w:p>
        </w:tc>
        <w:tc>
          <w:tcPr>
            <w:tcW w:w="856" w:type="pct"/>
            <w:tcBorders>
              <w:top w:val="single" w:sz="8" w:space="0" w:color="auto"/>
              <w:left w:val="single" w:sz="8" w:space="0" w:color="auto"/>
              <w:bottom w:val="single" w:sz="8" w:space="0" w:color="auto"/>
              <w:right w:val="single" w:sz="8" w:space="0" w:color="auto"/>
            </w:tcBorders>
          </w:tcPr>
          <w:p w:rsidR="002A7B6F" w:rsidRPr="0027676C" w:rsidRDefault="002A7B6F" w:rsidP="008E20C6">
            <w:pPr>
              <w:spacing w:after="0" w:line="240" w:lineRule="auto"/>
              <w:ind w:left="-727" w:firstLine="727"/>
              <w:jc w:val="center"/>
              <w:rPr>
                <w:rFonts w:ascii="Times New Roman" w:hAnsi="Times New Roman" w:cs="Times New Roman"/>
              </w:rPr>
            </w:pPr>
          </w:p>
          <w:p w:rsidR="002A7B6F" w:rsidRPr="0027676C" w:rsidRDefault="002A7B6F" w:rsidP="008E20C6">
            <w:pPr>
              <w:spacing w:after="0" w:line="240" w:lineRule="auto"/>
              <w:ind w:left="-727" w:firstLine="727"/>
              <w:jc w:val="center"/>
              <w:rPr>
                <w:rFonts w:ascii="Times New Roman" w:hAnsi="Times New Roman" w:cs="Times New Roman"/>
                <w:sz w:val="24"/>
                <w:szCs w:val="24"/>
              </w:rPr>
            </w:pPr>
            <w:r w:rsidRPr="0027676C">
              <w:rPr>
                <w:rFonts w:ascii="Times New Roman" w:hAnsi="Times New Roman" w:cs="Times New Roman"/>
              </w:rPr>
              <w:t xml:space="preserve">Д </w:t>
            </w:r>
            <w:r w:rsidRPr="0027676C">
              <w:rPr>
                <w:rFonts w:ascii="Times New Roman" w:hAnsi="Times New Roman" w:cs="Times New Roman"/>
                <w:vertAlign w:val="subscript"/>
              </w:rPr>
              <w:t>9</w:t>
            </w:r>
            <w:r w:rsidRPr="0027676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Кn</m:t>
                  </m:r>
                </m:num>
                <m:den>
                  <m:r>
                    <w:rPr>
                      <w:rFonts w:ascii="Cambria Math" w:hAnsi="Cambria Math" w:cs="Times New Roman"/>
                    </w:rPr>
                    <m:t>Kн</m:t>
                  </m:r>
                </m:den>
              </m:f>
            </m:oMath>
            <w:r w:rsidRPr="0027676C">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rsidR="002A7B6F" w:rsidRPr="0027676C" w:rsidRDefault="002A7B6F" w:rsidP="008E20C6">
            <w:pPr>
              <w:spacing w:after="0" w:line="240" w:lineRule="auto"/>
              <w:rPr>
                <w:rFonts w:ascii="Times New Roman" w:hAnsi="Times New Roman" w:cs="Times New Roman"/>
                <w:sz w:val="24"/>
                <w:szCs w:val="24"/>
              </w:rPr>
            </w:pPr>
            <w:proofErr w:type="spellStart"/>
            <w:r w:rsidRPr="0027676C">
              <w:rPr>
                <w:rFonts w:ascii="Times New Roman" w:hAnsi="Times New Roman" w:cs="Times New Roman"/>
                <w:sz w:val="24"/>
                <w:szCs w:val="24"/>
              </w:rPr>
              <w:t>Кп</w:t>
            </w:r>
            <w:proofErr w:type="spellEnd"/>
            <w:r w:rsidRPr="0027676C">
              <w:rPr>
                <w:rFonts w:ascii="Times New Roman" w:hAnsi="Times New Roman" w:cs="Times New Roman"/>
                <w:sz w:val="24"/>
                <w:szCs w:val="24"/>
              </w:rPr>
              <w:t xml:space="preserve"> - численность детей в возрасте от </w:t>
            </w:r>
            <w:r>
              <w:rPr>
                <w:rFonts w:ascii="Times New Roman" w:hAnsi="Times New Roman" w:cs="Times New Roman"/>
                <w:sz w:val="24"/>
                <w:szCs w:val="24"/>
              </w:rPr>
              <w:t xml:space="preserve">1,5 </w:t>
            </w:r>
            <w:r w:rsidRPr="0027676C">
              <w:rPr>
                <w:rFonts w:ascii="Times New Roman" w:hAnsi="Times New Roman" w:cs="Times New Roman"/>
                <w:sz w:val="24"/>
                <w:szCs w:val="24"/>
              </w:rPr>
              <w:t xml:space="preserve">до 3 лет, </w:t>
            </w:r>
            <w:r w:rsidRPr="0027676C">
              <w:rPr>
                <w:rFonts w:ascii="Times New Roman" w:hAnsi="Times New Roman" w:cs="Times New Roman"/>
                <w:sz w:val="24"/>
                <w:szCs w:val="24"/>
              </w:rPr>
              <w:lastRenderedPageBreak/>
              <w:t>получающих дошкольное образование в текущем году (чел.);</w:t>
            </w:r>
          </w:p>
          <w:p w:rsidR="002A7B6F" w:rsidRPr="0027676C" w:rsidRDefault="002A7B6F" w:rsidP="008E20C6">
            <w:pPr>
              <w:spacing w:after="0" w:line="240" w:lineRule="auto"/>
              <w:rPr>
                <w:rFonts w:ascii="Times New Roman" w:hAnsi="Times New Roman" w:cs="Times New Roman"/>
                <w:i/>
                <w:sz w:val="24"/>
                <w:szCs w:val="24"/>
              </w:rPr>
            </w:pPr>
            <w:proofErr w:type="spellStart"/>
            <w:r w:rsidRPr="0027676C">
              <w:rPr>
                <w:rFonts w:ascii="Times New Roman" w:hAnsi="Times New Roman" w:cs="Times New Roman"/>
                <w:sz w:val="24"/>
                <w:szCs w:val="24"/>
              </w:rPr>
              <w:t>Кн</w:t>
            </w:r>
            <w:proofErr w:type="spellEnd"/>
            <w:r w:rsidRPr="0027676C">
              <w:rPr>
                <w:rFonts w:ascii="Times New Roman" w:hAnsi="Times New Roman" w:cs="Times New Roman"/>
                <w:sz w:val="24"/>
                <w:szCs w:val="24"/>
              </w:rPr>
              <w:t xml:space="preserve"> - сумма численности детей в возрасте от </w:t>
            </w:r>
            <w:r>
              <w:rPr>
                <w:rFonts w:ascii="Times New Roman" w:hAnsi="Times New Roman" w:cs="Times New Roman"/>
                <w:sz w:val="24"/>
                <w:szCs w:val="24"/>
              </w:rPr>
              <w:t xml:space="preserve">1,5 </w:t>
            </w:r>
            <w:r w:rsidRPr="0027676C">
              <w:rPr>
                <w:rFonts w:ascii="Times New Roman" w:hAnsi="Times New Roman" w:cs="Times New Roman"/>
                <w:sz w:val="24"/>
                <w:szCs w:val="24"/>
              </w:rPr>
              <w:t>до 3 лет, получающих дошкольное образование в текущем году, и численности детей в возрасте</w:t>
            </w:r>
            <w:r>
              <w:rPr>
                <w:rFonts w:ascii="Times New Roman" w:hAnsi="Times New Roman" w:cs="Times New Roman"/>
                <w:sz w:val="24"/>
                <w:szCs w:val="24"/>
              </w:rPr>
              <w:t xml:space="preserve"> от</w:t>
            </w:r>
            <w:r w:rsidRPr="0027676C">
              <w:rPr>
                <w:rFonts w:ascii="Times New Roman" w:hAnsi="Times New Roman" w:cs="Times New Roman"/>
                <w:sz w:val="24"/>
                <w:szCs w:val="24"/>
              </w:rPr>
              <w:t xml:space="preserve"> </w:t>
            </w:r>
            <w:r>
              <w:rPr>
                <w:rFonts w:ascii="Times New Roman" w:hAnsi="Times New Roman" w:cs="Times New Roman"/>
                <w:sz w:val="24"/>
                <w:szCs w:val="24"/>
              </w:rPr>
              <w:t>1,5</w:t>
            </w:r>
            <w:r w:rsidRPr="0027676C">
              <w:rPr>
                <w:rFonts w:ascii="Times New Roman" w:hAnsi="Times New Roman" w:cs="Times New Roman"/>
                <w:sz w:val="24"/>
                <w:szCs w:val="24"/>
              </w:rPr>
              <w:t xml:space="preserve"> до 3 лет, находящихся в очереди на получение в текущем году дошкольного образования (чел.)</w:t>
            </w:r>
          </w:p>
        </w:tc>
        <w:tc>
          <w:tcPr>
            <w:tcW w:w="430" w:type="pct"/>
            <w:tcBorders>
              <w:top w:val="single" w:sz="8" w:space="0" w:color="auto"/>
              <w:left w:val="single" w:sz="8" w:space="0" w:color="auto"/>
              <w:bottom w:val="single" w:sz="8" w:space="0" w:color="auto"/>
              <w:right w:val="single" w:sz="8" w:space="0" w:color="auto"/>
            </w:tcBorders>
          </w:tcPr>
          <w:p w:rsidR="002A7B6F" w:rsidRPr="0027676C" w:rsidRDefault="002A7B6F" w:rsidP="008E20C6">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1 - форма федераль</w:t>
            </w:r>
            <w:r w:rsidRPr="0027676C">
              <w:rPr>
                <w:rFonts w:ascii="Times New Roman" w:hAnsi="Times New Roman" w:cs="Times New Roman"/>
                <w:sz w:val="24"/>
                <w:szCs w:val="24"/>
              </w:rPr>
              <w:lastRenderedPageBreak/>
              <w:t>ного статистического наблюдения N 85-К</w:t>
            </w:r>
          </w:p>
          <w:p w:rsidR="002A7B6F" w:rsidRPr="0027676C" w:rsidRDefault="002A7B6F"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2A7B6F" w:rsidRPr="0027676C" w:rsidRDefault="002A7B6F"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lastRenderedPageBreak/>
              <w:t xml:space="preserve">Управление </w:t>
            </w:r>
            <w:r w:rsidRPr="0027676C">
              <w:rPr>
                <w:rFonts w:ascii="Times New Roman" w:hAnsi="Times New Roman" w:cs="Times New Roman"/>
                <w:sz w:val="24"/>
                <w:szCs w:val="24"/>
              </w:rPr>
              <w:lastRenderedPageBreak/>
              <w:t xml:space="preserve">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2A7B6F" w:rsidRPr="0027676C" w:rsidTr="00E937F2">
        <w:tc>
          <w:tcPr>
            <w:tcW w:w="175" w:type="pct"/>
            <w:tcBorders>
              <w:top w:val="single" w:sz="8" w:space="0" w:color="auto"/>
              <w:left w:val="single" w:sz="8" w:space="0" w:color="auto"/>
              <w:bottom w:val="single" w:sz="8" w:space="0" w:color="auto"/>
              <w:right w:val="single" w:sz="8" w:space="0" w:color="auto"/>
            </w:tcBorders>
          </w:tcPr>
          <w:p w:rsidR="002A7B6F" w:rsidRPr="0027676C" w:rsidRDefault="002A7B6F" w:rsidP="00153702">
            <w:pPr>
              <w:spacing w:after="0" w:line="240" w:lineRule="auto"/>
              <w:ind w:left="-567" w:firstLine="540"/>
              <w:jc w:val="both"/>
              <w:rPr>
                <w:rFonts w:ascii="Times New Roman" w:hAnsi="Times New Roman" w:cs="Times New Roman"/>
                <w:sz w:val="24"/>
                <w:szCs w:val="24"/>
              </w:rPr>
            </w:pPr>
            <w:r w:rsidRPr="0027676C">
              <w:rPr>
                <w:rFonts w:ascii="Times New Roman" w:hAnsi="Times New Roman" w:cs="Times New Roman"/>
                <w:sz w:val="24"/>
                <w:szCs w:val="24"/>
              </w:rPr>
              <w:lastRenderedPageBreak/>
              <w:t>3</w:t>
            </w:r>
          </w:p>
        </w:tc>
        <w:tc>
          <w:tcPr>
            <w:tcW w:w="633" w:type="pct"/>
            <w:tcBorders>
              <w:top w:val="single" w:sz="8" w:space="0" w:color="auto"/>
              <w:left w:val="single" w:sz="8" w:space="0" w:color="auto"/>
              <w:bottom w:val="single" w:sz="8" w:space="0" w:color="auto"/>
              <w:right w:val="single" w:sz="8" w:space="0" w:color="auto"/>
            </w:tcBorders>
          </w:tcPr>
          <w:p w:rsidR="002A7B6F" w:rsidRPr="0027676C" w:rsidRDefault="002A7B6F" w:rsidP="00153702">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Охват детей начальным общим, основным общим и средним общим образованием в общей численности обучающихся общеобразовательных организаций</w:t>
            </w:r>
          </w:p>
        </w:tc>
        <w:tc>
          <w:tcPr>
            <w:tcW w:w="184" w:type="pct"/>
            <w:tcBorders>
              <w:top w:val="single" w:sz="8" w:space="0" w:color="auto"/>
              <w:left w:val="single" w:sz="8" w:space="0" w:color="auto"/>
              <w:bottom w:val="single" w:sz="8" w:space="0" w:color="auto"/>
              <w:right w:val="single" w:sz="8" w:space="0" w:color="auto"/>
            </w:tcBorders>
          </w:tcPr>
          <w:p w:rsidR="002A7B6F" w:rsidRPr="0027676C" w:rsidRDefault="002A7B6F" w:rsidP="00153702">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rsidR="002A7B6F" w:rsidRPr="0027676C" w:rsidRDefault="002A7B6F" w:rsidP="00153702">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доля детей, охваченных начальным общим, основным общим и средним общим образованием в общей численности обучающихся общеобразовательных организаций</w:t>
            </w:r>
          </w:p>
          <w:p w:rsidR="002A7B6F" w:rsidRPr="0027676C" w:rsidRDefault="002A7B6F" w:rsidP="00153702">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rsidR="002A7B6F" w:rsidRPr="0027676C" w:rsidRDefault="002A7B6F" w:rsidP="00A23880">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раз в год, показатель за год</w:t>
            </w:r>
          </w:p>
          <w:p w:rsidR="002A7B6F" w:rsidRPr="0027676C" w:rsidRDefault="002A7B6F" w:rsidP="00A23880">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rsidR="002A7B6F" w:rsidRPr="0027676C" w:rsidRDefault="002A7B6F" w:rsidP="00A23880">
            <w:pPr>
              <w:spacing w:after="0" w:line="240" w:lineRule="auto"/>
              <w:ind w:left="-727" w:firstLine="727"/>
              <w:jc w:val="center"/>
              <w:rPr>
                <w:rFonts w:ascii="Times New Roman" w:hAnsi="Times New Roman" w:cs="Times New Roman"/>
              </w:rPr>
            </w:pPr>
          </w:p>
          <w:p w:rsidR="002A7B6F" w:rsidRPr="0027676C" w:rsidRDefault="002A7B6F" w:rsidP="00A23880">
            <w:pPr>
              <w:spacing w:after="0" w:line="240" w:lineRule="auto"/>
              <w:ind w:left="-727" w:firstLine="727"/>
              <w:jc w:val="center"/>
              <w:rPr>
                <w:rFonts w:ascii="Times New Roman" w:hAnsi="Times New Roman" w:cs="Times New Roman"/>
                <w:sz w:val="24"/>
                <w:szCs w:val="24"/>
              </w:rPr>
            </w:pPr>
            <w:r w:rsidRPr="0027676C">
              <w:rPr>
                <w:rFonts w:ascii="Times New Roman" w:hAnsi="Times New Roman" w:cs="Times New Roman"/>
              </w:rPr>
              <w:t xml:space="preserve">Д </w:t>
            </w:r>
            <w:r w:rsidRPr="0027676C">
              <w:rPr>
                <w:rFonts w:ascii="Times New Roman" w:hAnsi="Times New Roman" w:cs="Times New Roman"/>
                <w:vertAlign w:val="subscript"/>
              </w:rPr>
              <w:t xml:space="preserve">8 </w:t>
            </w:r>
            <w:r w:rsidRPr="0027676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X</m:t>
                  </m:r>
                </m:num>
                <m:den>
                  <m:r>
                    <w:rPr>
                      <w:rFonts w:ascii="Cambria Math" w:hAnsi="Cambria Math" w:cs="Times New Roman"/>
                    </w:rPr>
                    <m:t>N</m:t>
                  </m:r>
                </m:den>
              </m:f>
            </m:oMath>
            <w:r w:rsidRPr="0027676C">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rsidR="002A7B6F" w:rsidRPr="0027676C" w:rsidRDefault="002A7B6F" w:rsidP="00153702">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X - количество детей охваченных начальным общим, основным общим и средним общим образованием (чел.);</w:t>
            </w:r>
          </w:p>
          <w:p w:rsidR="002A7B6F" w:rsidRPr="0027676C" w:rsidRDefault="002A7B6F" w:rsidP="00153702">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N - общее количество детей, которые должны быть охвачены начальным общим, основным общим и средним общим образованием (чел.)</w:t>
            </w:r>
          </w:p>
        </w:tc>
        <w:tc>
          <w:tcPr>
            <w:tcW w:w="430" w:type="pct"/>
            <w:tcBorders>
              <w:top w:val="single" w:sz="8" w:space="0" w:color="auto"/>
              <w:left w:val="single" w:sz="8" w:space="0" w:color="auto"/>
              <w:bottom w:val="single" w:sz="8" w:space="0" w:color="auto"/>
              <w:right w:val="single" w:sz="8" w:space="0" w:color="auto"/>
            </w:tcBorders>
          </w:tcPr>
          <w:p w:rsidR="002A7B6F" w:rsidRPr="0027676C" w:rsidRDefault="002A7B6F" w:rsidP="00153702">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 формы федерального статистического наблюдения ОО-1, 1-НД</w:t>
            </w:r>
          </w:p>
          <w:p w:rsidR="002A7B6F" w:rsidRPr="0027676C" w:rsidRDefault="002A7B6F" w:rsidP="00153702">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2A7B6F" w:rsidRPr="0027676C" w:rsidRDefault="002A7B6F"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2A7B6F" w:rsidRPr="0027676C" w:rsidTr="00E937F2">
        <w:tc>
          <w:tcPr>
            <w:tcW w:w="175" w:type="pct"/>
            <w:tcBorders>
              <w:top w:val="single" w:sz="8" w:space="0" w:color="auto"/>
              <w:left w:val="single" w:sz="8" w:space="0" w:color="auto"/>
              <w:bottom w:val="single" w:sz="8" w:space="0" w:color="auto"/>
              <w:right w:val="single" w:sz="8" w:space="0" w:color="auto"/>
            </w:tcBorders>
          </w:tcPr>
          <w:p w:rsidR="002A7B6F" w:rsidRPr="0027676C" w:rsidRDefault="002A7B6F" w:rsidP="003C64C3">
            <w:pPr>
              <w:spacing w:after="0" w:line="240" w:lineRule="auto"/>
              <w:ind w:left="-567" w:firstLine="540"/>
              <w:jc w:val="both"/>
              <w:rPr>
                <w:rFonts w:ascii="Times New Roman" w:hAnsi="Times New Roman" w:cs="Times New Roman"/>
                <w:sz w:val="24"/>
                <w:szCs w:val="24"/>
                <w:lang w:val="en-US"/>
              </w:rPr>
            </w:pPr>
            <w:r w:rsidRPr="0027676C">
              <w:rPr>
                <w:rFonts w:ascii="Times New Roman" w:hAnsi="Times New Roman" w:cs="Times New Roman"/>
                <w:sz w:val="24"/>
                <w:szCs w:val="24"/>
                <w:lang w:val="en-US"/>
              </w:rPr>
              <w:t>4</w:t>
            </w:r>
          </w:p>
        </w:tc>
        <w:tc>
          <w:tcPr>
            <w:tcW w:w="633" w:type="pct"/>
            <w:tcBorders>
              <w:top w:val="single" w:sz="8" w:space="0" w:color="auto"/>
              <w:left w:val="single" w:sz="8" w:space="0" w:color="auto"/>
              <w:bottom w:val="single" w:sz="8" w:space="0" w:color="auto"/>
              <w:right w:val="single" w:sz="8" w:space="0" w:color="auto"/>
            </w:tcBorders>
          </w:tcPr>
          <w:p w:rsidR="002A7B6F" w:rsidRPr="0027676C" w:rsidRDefault="002A7B6F" w:rsidP="00476D87">
            <w:pPr>
              <w:spacing w:after="0" w:line="240" w:lineRule="auto"/>
              <w:ind w:left="62" w:right="62"/>
              <w:rPr>
                <w:rFonts w:ascii="Times New Roman" w:hAnsi="Times New Roman" w:cs="Times New Roman"/>
                <w:sz w:val="24"/>
                <w:szCs w:val="24"/>
              </w:rPr>
            </w:pPr>
            <w:r w:rsidRPr="0027676C">
              <w:rPr>
                <w:rFonts w:ascii="Times New Roman" w:hAnsi="Times New Roman" w:cs="Times New Roman"/>
                <w:sz w:val="24"/>
                <w:szCs w:val="24"/>
              </w:rPr>
              <w:t xml:space="preserve">Отношение средней </w:t>
            </w:r>
            <w:r w:rsidRPr="0027676C">
              <w:rPr>
                <w:rFonts w:ascii="Times New Roman" w:hAnsi="Times New Roman" w:cs="Times New Roman"/>
                <w:sz w:val="24"/>
                <w:szCs w:val="24"/>
              </w:rPr>
              <w:lastRenderedPageBreak/>
              <w:t>заработной платы педагогических работников дошкольных образовательных учреждений к средней заработной плате в сфере общего образования в регионе (%)</w:t>
            </w:r>
          </w:p>
        </w:tc>
        <w:tc>
          <w:tcPr>
            <w:tcW w:w="184" w:type="pct"/>
            <w:tcBorders>
              <w:top w:val="single" w:sz="8" w:space="0" w:color="auto"/>
              <w:left w:val="single" w:sz="8" w:space="0" w:color="auto"/>
              <w:bottom w:val="single" w:sz="8" w:space="0" w:color="auto"/>
              <w:right w:val="single" w:sz="8" w:space="0" w:color="auto"/>
            </w:tcBorders>
          </w:tcPr>
          <w:p w:rsidR="002A7B6F" w:rsidRPr="0027676C" w:rsidRDefault="002A7B6F" w:rsidP="00476D87">
            <w:pPr>
              <w:spacing w:after="0" w:line="240" w:lineRule="auto"/>
              <w:jc w:val="center"/>
              <w:rPr>
                <w:rFonts w:ascii="Times New Roman" w:hAnsi="Times New Roman" w:cs="Times New Roman"/>
                <w:sz w:val="24"/>
                <w:szCs w:val="24"/>
                <w:lang w:val="en-US"/>
              </w:rPr>
            </w:pPr>
            <w:r w:rsidRPr="0027676C">
              <w:rPr>
                <w:rFonts w:ascii="Times New Roman" w:hAnsi="Times New Roman" w:cs="Times New Roman"/>
                <w:sz w:val="24"/>
                <w:szCs w:val="24"/>
                <w:lang w:val="en-US"/>
              </w:rPr>
              <w:lastRenderedPageBreak/>
              <w:t>%</w:t>
            </w:r>
          </w:p>
        </w:tc>
        <w:tc>
          <w:tcPr>
            <w:tcW w:w="825" w:type="pct"/>
            <w:tcBorders>
              <w:top w:val="single" w:sz="8" w:space="0" w:color="auto"/>
              <w:left w:val="single" w:sz="8" w:space="0" w:color="auto"/>
              <w:bottom w:val="single" w:sz="8" w:space="0" w:color="auto"/>
              <w:right w:val="single" w:sz="8" w:space="0" w:color="auto"/>
            </w:tcBorders>
          </w:tcPr>
          <w:p w:rsidR="002A7B6F" w:rsidRPr="0027676C" w:rsidRDefault="002A7B6F" w:rsidP="002E2F46">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 xml:space="preserve">отношение средней заработной платы </w:t>
            </w:r>
            <w:r w:rsidRPr="0027676C">
              <w:rPr>
                <w:rFonts w:ascii="Times New Roman" w:hAnsi="Times New Roman" w:cs="Times New Roman"/>
                <w:sz w:val="24"/>
                <w:szCs w:val="24"/>
              </w:rPr>
              <w:lastRenderedPageBreak/>
              <w:t>педагогических работников дошкольных образовательных учреждений к средней заработной плате в сфере общего образования в регионе</w:t>
            </w:r>
          </w:p>
          <w:p w:rsidR="002A7B6F" w:rsidRPr="0027676C" w:rsidRDefault="002A7B6F" w:rsidP="002E2F46">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rsidR="002A7B6F" w:rsidRPr="0027676C" w:rsidRDefault="002A7B6F" w:rsidP="005C5025">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 xml:space="preserve">1 раз в год, </w:t>
            </w:r>
            <w:r w:rsidRPr="0027676C">
              <w:rPr>
                <w:rFonts w:ascii="Times New Roman" w:hAnsi="Times New Roman" w:cs="Times New Roman"/>
                <w:sz w:val="24"/>
                <w:szCs w:val="24"/>
              </w:rPr>
              <w:lastRenderedPageBreak/>
              <w:t>показатель за период</w:t>
            </w:r>
          </w:p>
          <w:p w:rsidR="002A7B6F" w:rsidRPr="0027676C" w:rsidRDefault="002A7B6F" w:rsidP="005C5025">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rsidR="002A7B6F" w:rsidRPr="0027676C" w:rsidRDefault="002A7B6F" w:rsidP="00F437B7">
            <w:pPr>
              <w:spacing w:after="0" w:line="240" w:lineRule="auto"/>
              <w:rPr>
                <w:rFonts w:ascii="Times New Roman" w:hAnsi="Times New Roman" w:cs="Times New Roman"/>
              </w:rPr>
            </w:pPr>
          </w:p>
          <w:p w:rsidR="002A7B6F" w:rsidRPr="0027676C" w:rsidRDefault="002A7B6F" w:rsidP="0073512F">
            <w:pPr>
              <w:spacing w:after="0" w:line="240" w:lineRule="auto"/>
              <w:jc w:val="center"/>
              <w:rPr>
                <w:rFonts w:ascii="Times New Roman" w:hAnsi="Times New Roman" w:cs="Times New Roman"/>
                <w:sz w:val="24"/>
                <w:szCs w:val="24"/>
              </w:rPr>
            </w:pPr>
            <w:r w:rsidRPr="0027676C">
              <w:rPr>
                <w:rFonts w:ascii="Times New Roman" w:hAnsi="Times New Roman" w:cs="Times New Roman"/>
              </w:rPr>
              <w:t xml:space="preserve">Д </w:t>
            </w:r>
            <w:r w:rsidRPr="0027676C">
              <w:rPr>
                <w:rFonts w:ascii="Times New Roman" w:hAnsi="Times New Roman" w:cs="Times New Roman"/>
                <w:vertAlign w:val="subscript"/>
                <w:lang w:val="en-US"/>
              </w:rPr>
              <w:t>6</w:t>
            </w:r>
            <w:r w:rsidRPr="0027676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Zдоу</m:t>
                  </m:r>
                </m:num>
                <m:den>
                  <m:r>
                    <w:rPr>
                      <w:rFonts w:ascii="Cambria Math" w:hAnsi="Cambria Math" w:cs="Times New Roman"/>
                      <w:lang w:val="en-US"/>
                    </w:rPr>
                    <m:t xml:space="preserve">Z </m:t>
                  </m:r>
                  <m:r>
                    <w:rPr>
                      <w:rFonts w:ascii="Cambria Math" w:hAnsi="Cambria Math" w:cs="Times New Roman"/>
                    </w:rPr>
                    <m:t>общ</m:t>
                  </m:r>
                </m:den>
              </m:f>
            </m:oMath>
            <w:r w:rsidRPr="0027676C">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rsidR="002A7B6F" w:rsidRPr="0027676C" w:rsidRDefault="002A7B6F" w:rsidP="004E136F">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Z</w:t>
            </w:r>
            <w:r w:rsidRPr="0027676C">
              <w:rPr>
                <w:rFonts w:ascii="Times New Roman" w:hAnsi="Times New Roman" w:cs="Times New Roman"/>
                <w:sz w:val="24"/>
                <w:szCs w:val="24"/>
                <w:vertAlign w:val="subscript"/>
              </w:rPr>
              <w:t>ДОУ</w:t>
            </w:r>
            <w:r w:rsidRPr="0027676C">
              <w:rPr>
                <w:rFonts w:ascii="Times New Roman" w:hAnsi="Times New Roman" w:cs="Times New Roman"/>
                <w:sz w:val="24"/>
                <w:szCs w:val="24"/>
              </w:rPr>
              <w:t xml:space="preserve"> - средняя заработная плата педагогических </w:t>
            </w:r>
            <w:r w:rsidRPr="0027676C">
              <w:rPr>
                <w:rFonts w:ascii="Times New Roman" w:hAnsi="Times New Roman" w:cs="Times New Roman"/>
                <w:sz w:val="24"/>
                <w:szCs w:val="24"/>
              </w:rPr>
              <w:lastRenderedPageBreak/>
              <w:t>работников дошкольных образовательных организаций (руб.);</w:t>
            </w:r>
          </w:p>
          <w:p w:rsidR="002A7B6F" w:rsidRPr="0027676C" w:rsidRDefault="002A7B6F" w:rsidP="004E136F">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Z</w:t>
            </w:r>
            <w:r w:rsidRPr="0027676C">
              <w:rPr>
                <w:rFonts w:ascii="Times New Roman" w:hAnsi="Times New Roman" w:cs="Times New Roman"/>
                <w:sz w:val="24"/>
                <w:szCs w:val="24"/>
                <w:vertAlign w:val="subscript"/>
              </w:rPr>
              <w:t>ОБЩ</w:t>
            </w:r>
            <w:r w:rsidRPr="0027676C">
              <w:rPr>
                <w:rFonts w:ascii="Times New Roman" w:hAnsi="Times New Roman" w:cs="Times New Roman"/>
                <w:sz w:val="24"/>
                <w:szCs w:val="24"/>
              </w:rPr>
              <w:t xml:space="preserve"> - средняя заработная плата в сфере общего образования (руб.)</w:t>
            </w:r>
          </w:p>
        </w:tc>
        <w:tc>
          <w:tcPr>
            <w:tcW w:w="430" w:type="pct"/>
            <w:tcBorders>
              <w:top w:val="single" w:sz="8" w:space="0" w:color="auto"/>
              <w:left w:val="single" w:sz="8" w:space="0" w:color="auto"/>
              <w:bottom w:val="single" w:sz="8" w:space="0" w:color="auto"/>
              <w:right w:val="single" w:sz="8" w:space="0" w:color="auto"/>
            </w:tcBorders>
          </w:tcPr>
          <w:p w:rsidR="002A7B6F" w:rsidRPr="0027676C" w:rsidRDefault="002A7B6F" w:rsidP="00554426">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1 - форма федераль</w:t>
            </w:r>
            <w:r w:rsidRPr="0027676C">
              <w:rPr>
                <w:rFonts w:ascii="Times New Roman" w:hAnsi="Times New Roman" w:cs="Times New Roman"/>
                <w:sz w:val="24"/>
                <w:szCs w:val="24"/>
              </w:rPr>
              <w:lastRenderedPageBreak/>
              <w:t>ного статистического наблюдения N ЗП-образование</w:t>
            </w:r>
          </w:p>
          <w:p w:rsidR="002A7B6F" w:rsidRPr="0027676C" w:rsidRDefault="002A7B6F" w:rsidP="0055442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2A7B6F" w:rsidRPr="0027676C" w:rsidRDefault="002A7B6F"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lastRenderedPageBreak/>
              <w:t xml:space="preserve">Управление </w:t>
            </w:r>
            <w:r w:rsidRPr="0027676C">
              <w:rPr>
                <w:rFonts w:ascii="Times New Roman" w:hAnsi="Times New Roman" w:cs="Times New Roman"/>
                <w:sz w:val="24"/>
                <w:szCs w:val="24"/>
              </w:rPr>
              <w:lastRenderedPageBreak/>
              <w:t xml:space="preserve">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2A7B6F" w:rsidRPr="0027676C" w:rsidTr="00E937F2">
        <w:tc>
          <w:tcPr>
            <w:tcW w:w="175" w:type="pct"/>
            <w:tcBorders>
              <w:top w:val="single" w:sz="8" w:space="0" w:color="auto"/>
              <w:left w:val="single" w:sz="8" w:space="0" w:color="auto"/>
              <w:bottom w:val="single" w:sz="8" w:space="0" w:color="auto"/>
              <w:right w:val="single" w:sz="8" w:space="0" w:color="auto"/>
            </w:tcBorders>
          </w:tcPr>
          <w:p w:rsidR="002A7B6F" w:rsidRPr="0027676C" w:rsidRDefault="002A7B6F" w:rsidP="00554426">
            <w:pPr>
              <w:spacing w:after="0" w:line="240" w:lineRule="auto"/>
              <w:ind w:left="-568" w:firstLine="540"/>
              <w:jc w:val="both"/>
              <w:rPr>
                <w:rFonts w:ascii="Times New Roman" w:hAnsi="Times New Roman" w:cs="Times New Roman"/>
                <w:sz w:val="24"/>
                <w:szCs w:val="24"/>
              </w:rPr>
            </w:pPr>
            <w:r w:rsidRPr="0027676C">
              <w:rPr>
                <w:rFonts w:ascii="Times New Roman" w:hAnsi="Times New Roman" w:cs="Times New Roman"/>
                <w:sz w:val="24"/>
                <w:szCs w:val="24"/>
              </w:rPr>
              <w:lastRenderedPageBreak/>
              <w:t>5</w:t>
            </w:r>
          </w:p>
        </w:tc>
        <w:tc>
          <w:tcPr>
            <w:tcW w:w="633" w:type="pct"/>
            <w:tcBorders>
              <w:top w:val="single" w:sz="8" w:space="0" w:color="auto"/>
              <w:left w:val="single" w:sz="8" w:space="0" w:color="auto"/>
              <w:bottom w:val="single" w:sz="8" w:space="0" w:color="auto"/>
              <w:right w:val="single" w:sz="8" w:space="0" w:color="auto"/>
            </w:tcBorders>
          </w:tcPr>
          <w:p w:rsidR="002A7B6F" w:rsidRPr="0027676C" w:rsidRDefault="002A7B6F" w:rsidP="00F41C53">
            <w:pPr>
              <w:spacing w:after="0" w:line="240" w:lineRule="auto"/>
              <w:ind w:left="60" w:right="60"/>
              <w:rPr>
                <w:rFonts w:ascii="Times New Roman" w:hAnsi="Times New Roman" w:cs="Times New Roman"/>
                <w:sz w:val="24"/>
                <w:szCs w:val="24"/>
                <w:highlight w:val="cyan"/>
              </w:rPr>
            </w:pPr>
            <w:r w:rsidRPr="0027676C">
              <w:rPr>
                <w:rFonts w:ascii="Times New Roman" w:hAnsi="Times New Roman" w:cs="Times New Roman"/>
                <w:sz w:val="24"/>
                <w:szCs w:val="24"/>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w:t>
            </w:r>
          </w:p>
        </w:tc>
        <w:tc>
          <w:tcPr>
            <w:tcW w:w="184" w:type="pct"/>
            <w:tcBorders>
              <w:top w:val="single" w:sz="8" w:space="0" w:color="auto"/>
              <w:left w:val="single" w:sz="8" w:space="0" w:color="auto"/>
              <w:bottom w:val="single" w:sz="8" w:space="0" w:color="auto"/>
              <w:right w:val="single" w:sz="8" w:space="0" w:color="auto"/>
            </w:tcBorders>
          </w:tcPr>
          <w:p w:rsidR="002A7B6F" w:rsidRPr="0027676C" w:rsidRDefault="002A7B6F" w:rsidP="00F437B7">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rsidR="002A7B6F" w:rsidRPr="0027676C" w:rsidRDefault="002A7B6F" w:rsidP="00394155">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отношение средней заработной платы педагогических работников образовательных организаций общего образования к среднемесячной заработной плате в регионе</w:t>
            </w:r>
          </w:p>
          <w:p w:rsidR="002A7B6F" w:rsidRPr="0027676C" w:rsidRDefault="002A7B6F" w:rsidP="00394155">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rsidR="002A7B6F" w:rsidRPr="0027676C" w:rsidRDefault="002A7B6F" w:rsidP="00DE7CDB">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раз в год, показатель за год</w:t>
            </w:r>
          </w:p>
          <w:p w:rsidR="002A7B6F" w:rsidRPr="0027676C" w:rsidRDefault="002A7B6F" w:rsidP="00DE7CDB">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rsidR="002A7B6F" w:rsidRPr="0027676C" w:rsidRDefault="002A7B6F" w:rsidP="00F437B7">
            <w:pPr>
              <w:spacing w:after="0" w:line="240" w:lineRule="auto"/>
              <w:rPr>
                <w:rFonts w:ascii="Times New Roman" w:hAnsi="Times New Roman" w:cs="Times New Roman"/>
              </w:rPr>
            </w:pPr>
          </w:p>
          <w:p w:rsidR="002A7B6F" w:rsidRPr="0027676C" w:rsidRDefault="002A7B6F" w:rsidP="00F437B7">
            <w:pPr>
              <w:spacing w:after="0" w:line="240" w:lineRule="auto"/>
              <w:rPr>
                <w:rFonts w:ascii="Times New Roman" w:hAnsi="Times New Roman" w:cs="Times New Roman"/>
                <w:sz w:val="24"/>
                <w:szCs w:val="24"/>
              </w:rPr>
            </w:pPr>
            <w:r w:rsidRPr="0027676C">
              <w:rPr>
                <w:rFonts w:ascii="Times New Roman" w:hAnsi="Times New Roman" w:cs="Times New Roman"/>
                <w:lang w:val="en-US"/>
              </w:rPr>
              <w:t>Y</w:t>
            </w:r>
            <w:r w:rsidRPr="0027676C">
              <w:rPr>
                <w:rFonts w:ascii="Times New Roman" w:hAnsi="Times New Roman" w:cs="Times New Roman"/>
              </w:rPr>
              <w:t xml:space="preserve">ср= </w:t>
            </w:r>
            <m:oMath>
              <m:f>
                <m:fPr>
                  <m:ctrlPr>
                    <w:rPr>
                      <w:rFonts w:ascii="Cambria Math" w:hAnsi="Cambria Math" w:cs="Times New Roman"/>
                      <w:i/>
                    </w:rPr>
                  </m:ctrlPr>
                </m:fPr>
                <m:num>
                  <m:r>
                    <w:rPr>
                      <w:rFonts w:ascii="Cambria Math" w:hAnsi="Cambria Math" w:cs="Times New Roman"/>
                      <w:lang w:val="en-US"/>
                    </w:rPr>
                    <m:t>X</m:t>
                  </m:r>
                  <m:r>
                    <w:rPr>
                      <w:rFonts w:ascii="Cambria Math" w:hAnsi="Cambria Math" w:cs="Times New Roman"/>
                    </w:rPr>
                    <m:t>ср.пед</m:t>
                  </m:r>
                </m:num>
                <m:den>
                  <m:r>
                    <w:rPr>
                      <w:rFonts w:ascii="Cambria Math" w:hAnsi="Cambria Math" w:cs="Times New Roman"/>
                      <w:lang w:val="en-US"/>
                    </w:rPr>
                    <m:t>X</m:t>
                  </m:r>
                  <m:r>
                    <w:rPr>
                      <w:rFonts w:ascii="Cambria Math" w:hAnsi="Cambria Math" w:cs="Times New Roman"/>
                    </w:rPr>
                    <m:t xml:space="preserve"> ср.рег</m:t>
                  </m:r>
                </m:den>
              </m:f>
            </m:oMath>
            <w:r w:rsidRPr="0027676C">
              <w:rPr>
                <w:rFonts w:ascii="Times New Roman" w:eastAsiaTheme="minorEastAsia" w:hAnsi="Times New Roman" w:cs="Times New Roman"/>
              </w:rPr>
              <w:t xml:space="preserve"> * 100</w:t>
            </w:r>
          </w:p>
        </w:tc>
        <w:tc>
          <w:tcPr>
            <w:tcW w:w="1067" w:type="pct"/>
            <w:tcBorders>
              <w:top w:val="single" w:sz="8" w:space="0" w:color="auto"/>
              <w:left w:val="single" w:sz="8" w:space="0" w:color="auto"/>
              <w:bottom w:val="single" w:sz="8" w:space="0" w:color="auto"/>
              <w:right w:val="single" w:sz="8" w:space="0" w:color="auto"/>
            </w:tcBorders>
          </w:tcPr>
          <w:p w:rsidR="002A7B6F" w:rsidRPr="0027676C" w:rsidRDefault="002A7B6F" w:rsidP="00427999">
            <w:pPr>
              <w:spacing w:after="0" w:line="240" w:lineRule="auto"/>
              <w:rPr>
                <w:rFonts w:ascii="Times New Roman" w:hAnsi="Times New Roman" w:cs="Times New Roman"/>
                <w:sz w:val="24"/>
                <w:szCs w:val="24"/>
              </w:rPr>
            </w:pPr>
            <w:proofErr w:type="spellStart"/>
            <w:r w:rsidRPr="0027676C">
              <w:rPr>
                <w:rFonts w:ascii="Times New Roman" w:hAnsi="Times New Roman" w:cs="Times New Roman"/>
                <w:sz w:val="24"/>
                <w:szCs w:val="24"/>
              </w:rPr>
              <w:t>X</w:t>
            </w:r>
            <w:r w:rsidRPr="0027676C">
              <w:rPr>
                <w:rFonts w:ascii="Times New Roman" w:hAnsi="Times New Roman" w:cs="Times New Roman"/>
                <w:sz w:val="24"/>
                <w:szCs w:val="24"/>
                <w:vertAlign w:val="subscript"/>
              </w:rPr>
              <w:t>ср.пед</w:t>
            </w:r>
            <w:proofErr w:type="spellEnd"/>
            <w:r w:rsidRPr="0027676C">
              <w:rPr>
                <w:rFonts w:ascii="Times New Roman" w:hAnsi="Times New Roman" w:cs="Times New Roman"/>
                <w:sz w:val="24"/>
                <w:szCs w:val="24"/>
                <w:vertAlign w:val="subscript"/>
              </w:rPr>
              <w:t>.</w:t>
            </w:r>
            <w:r w:rsidRPr="0027676C">
              <w:rPr>
                <w:rFonts w:ascii="Times New Roman" w:hAnsi="Times New Roman" w:cs="Times New Roman"/>
                <w:sz w:val="24"/>
                <w:szCs w:val="24"/>
              </w:rPr>
              <w:t xml:space="preserve"> - средняя заработная плата педагогических работников общеобразовательных организаций региона (руб.);</w:t>
            </w:r>
          </w:p>
          <w:p w:rsidR="002A7B6F" w:rsidRPr="0027676C" w:rsidRDefault="002A7B6F" w:rsidP="00427999">
            <w:pPr>
              <w:spacing w:after="0" w:line="240" w:lineRule="auto"/>
              <w:rPr>
                <w:rFonts w:ascii="Times New Roman" w:hAnsi="Times New Roman" w:cs="Times New Roman"/>
                <w:sz w:val="24"/>
                <w:szCs w:val="24"/>
              </w:rPr>
            </w:pPr>
            <w:proofErr w:type="spellStart"/>
            <w:r w:rsidRPr="0027676C">
              <w:rPr>
                <w:rFonts w:ascii="Times New Roman" w:hAnsi="Times New Roman" w:cs="Times New Roman"/>
                <w:sz w:val="24"/>
                <w:szCs w:val="24"/>
              </w:rPr>
              <w:t>X</w:t>
            </w:r>
            <w:r w:rsidRPr="0027676C">
              <w:rPr>
                <w:rFonts w:ascii="Times New Roman" w:hAnsi="Times New Roman" w:cs="Times New Roman"/>
                <w:sz w:val="24"/>
                <w:szCs w:val="24"/>
                <w:vertAlign w:val="subscript"/>
              </w:rPr>
              <w:t>ср.регион</w:t>
            </w:r>
            <w:proofErr w:type="spellEnd"/>
            <w:r w:rsidRPr="0027676C">
              <w:rPr>
                <w:rFonts w:ascii="Times New Roman" w:hAnsi="Times New Roman" w:cs="Times New Roman"/>
                <w:sz w:val="24"/>
                <w:szCs w:val="24"/>
              </w:rPr>
              <w:t xml:space="preserve"> - среднемесячная заработная плата в регионе (руб.)</w:t>
            </w:r>
          </w:p>
        </w:tc>
        <w:tc>
          <w:tcPr>
            <w:tcW w:w="430" w:type="pct"/>
            <w:tcBorders>
              <w:top w:val="single" w:sz="8" w:space="0" w:color="auto"/>
              <w:left w:val="single" w:sz="8" w:space="0" w:color="auto"/>
              <w:bottom w:val="single" w:sz="8" w:space="0" w:color="auto"/>
              <w:right w:val="single" w:sz="8" w:space="0" w:color="auto"/>
            </w:tcBorders>
          </w:tcPr>
          <w:p w:rsidR="002A7B6F" w:rsidRPr="0027676C" w:rsidRDefault="002A7B6F" w:rsidP="00A23880">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 форма федерального статистического наблюдения N ЗП-образование</w:t>
            </w:r>
          </w:p>
          <w:p w:rsidR="002A7B6F" w:rsidRPr="0027676C" w:rsidRDefault="002A7B6F" w:rsidP="00A2388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2A7B6F" w:rsidRPr="0027676C" w:rsidRDefault="002A7B6F"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1C40F6" w:rsidRPr="0027676C" w:rsidTr="00E937F2">
        <w:tc>
          <w:tcPr>
            <w:tcW w:w="175" w:type="pct"/>
            <w:tcBorders>
              <w:top w:val="single" w:sz="8" w:space="0" w:color="auto"/>
              <w:left w:val="single" w:sz="8" w:space="0" w:color="auto"/>
              <w:bottom w:val="single" w:sz="8" w:space="0" w:color="auto"/>
              <w:right w:val="single" w:sz="8" w:space="0" w:color="auto"/>
            </w:tcBorders>
          </w:tcPr>
          <w:p w:rsidR="001C40F6" w:rsidRPr="0027676C" w:rsidRDefault="001C40F6" w:rsidP="00554426">
            <w:pPr>
              <w:spacing w:after="0" w:line="240" w:lineRule="auto"/>
              <w:ind w:left="-568" w:firstLine="540"/>
              <w:jc w:val="both"/>
              <w:rPr>
                <w:rFonts w:ascii="Times New Roman" w:hAnsi="Times New Roman" w:cs="Times New Roman"/>
                <w:sz w:val="24"/>
                <w:szCs w:val="24"/>
              </w:rPr>
            </w:pPr>
            <w:r>
              <w:rPr>
                <w:rFonts w:ascii="Times New Roman" w:hAnsi="Times New Roman" w:cs="Times New Roman"/>
                <w:sz w:val="24"/>
                <w:szCs w:val="24"/>
              </w:rPr>
              <w:t>6</w:t>
            </w:r>
          </w:p>
        </w:tc>
        <w:tc>
          <w:tcPr>
            <w:tcW w:w="633" w:type="pct"/>
            <w:tcBorders>
              <w:top w:val="single" w:sz="8" w:space="0" w:color="auto"/>
              <w:left w:val="single" w:sz="8" w:space="0" w:color="auto"/>
              <w:bottom w:val="single" w:sz="8" w:space="0" w:color="auto"/>
              <w:right w:val="single" w:sz="8" w:space="0" w:color="auto"/>
            </w:tcBorders>
          </w:tcPr>
          <w:p w:rsidR="001C40F6" w:rsidRPr="008368F2" w:rsidRDefault="001C40F6" w:rsidP="001C40F6">
            <w:pPr>
              <w:spacing w:after="0" w:line="240" w:lineRule="auto"/>
              <w:ind w:firstLine="716"/>
              <w:jc w:val="both"/>
              <w:rPr>
                <w:rFonts w:ascii="Times New Roman" w:hAnsi="Times New Roman" w:cs="Times New Roman"/>
                <w:sz w:val="24"/>
                <w:szCs w:val="24"/>
              </w:rPr>
            </w:pPr>
            <w:r>
              <w:rPr>
                <w:rFonts w:ascii="Times New Roman" w:hAnsi="Times New Roman" w:cs="Times New Roman"/>
                <w:sz w:val="24"/>
                <w:szCs w:val="24"/>
              </w:rPr>
              <w:t>О</w:t>
            </w:r>
            <w:r w:rsidRPr="008368F2">
              <w:rPr>
                <w:rFonts w:ascii="Times New Roman" w:hAnsi="Times New Roman" w:cs="Times New Roman"/>
                <w:sz w:val="24"/>
                <w:szCs w:val="24"/>
              </w:rPr>
              <w:t xml:space="preserve">тношение средней заработной платы педагогических работников </w:t>
            </w:r>
            <w:r w:rsidRPr="008368F2">
              <w:rPr>
                <w:rFonts w:ascii="Times New Roman" w:hAnsi="Times New Roman" w:cs="Times New Roman"/>
                <w:sz w:val="24"/>
                <w:szCs w:val="24"/>
              </w:rPr>
              <w:lastRenderedPageBreak/>
              <w:t>учреждений дополнительного образования к средней заработной плате учителей в регионе</w:t>
            </w:r>
          </w:p>
          <w:p w:rsidR="001C40F6" w:rsidRPr="0027676C" w:rsidRDefault="001C40F6" w:rsidP="008E20C6">
            <w:pPr>
              <w:spacing w:after="0" w:line="240" w:lineRule="auto"/>
              <w:ind w:left="60" w:right="60"/>
              <w:rPr>
                <w:rFonts w:ascii="Times New Roman" w:hAnsi="Times New Roman" w:cs="Times New Roman"/>
                <w:sz w:val="24"/>
                <w:szCs w:val="24"/>
                <w:highlight w:val="cyan"/>
              </w:rPr>
            </w:pPr>
          </w:p>
        </w:tc>
        <w:tc>
          <w:tcPr>
            <w:tcW w:w="184" w:type="pct"/>
            <w:tcBorders>
              <w:top w:val="single" w:sz="8" w:space="0" w:color="auto"/>
              <w:left w:val="single" w:sz="8" w:space="0" w:color="auto"/>
              <w:bottom w:val="single" w:sz="8" w:space="0" w:color="auto"/>
              <w:right w:val="single" w:sz="8" w:space="0" w:color="auto"/>
            </w:tcBorders>
          </w:tcPr>
          <w:p w:rsidR="001C40F6" w:rsidRPr="0027676C" w:rsidRDefault="001C40F6" w:rsidP="008E20C6">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lastRenderedPageBreak/>
              <w:t>%</w:t>
            </w:r>
          </w:p>
        </w:tc>
        <w:tc>
          <w:tcPr>
            <w:tcW w:w="825" w:type="pct"/>
            <w:tcBorders>
              <w:top w:val="single" w:sz="8" w:space="0" w:color="auto"/>
              <w:left w:val="single" w:sz="8" w:space="0" w:color="auto"/>
              <w:bottom w:val="single" w:sz="8" w:space="0" w:color="auto"/>
              <w:right w:val="single" w:sz="8" w:space="0" w:color="auto"/>
            </w:tcBorders>
          </w:tcPr>
          <w:p w:rsidR="001C40F6" w:rsidRPr="008368F2" w:rsidRDefault="001C40F6" w:rsidP="001C40F6">
            <w:pPr>
              <w:spacing w:after="0" w:line="240" w:lineRule="auto"/>
              <w:ind w:firstLine="716"/>
              <w:jc w:val="both"/>
              <w:rPr>
                <w:rFonts w:ascii="Times New Roman" w:hAnsi="Times New Roman" w:cs="Times New Roman"/>
                <w:sz w:val="24"/>
                <w:szCs w:val="24"/>
              </w:rPr>
            </w:pPr>
            <w:r w:rsidRPr="008368F2">
              <w:rPr>
                <w:rFonts w:ascii="Times New Roman" w:hAnsi="Times New Roman" w:cs="Times New Roman"/>
                <w:sz w:val="24"/>
                <w:szCs w:val="24"/>
              </w:rPr>
              <w:t xml:space="preserve">отношение средней заработной платы педагогических работников учреждений дополнительного </w:t>
            </w:r>
            <w:r w:rsidRPr="008368F2">
              <w:rPr>
                <w:rFonts w:ascii="Times New Roman" w:hAnsi="Times New Roman" w:cs="Times New Roman"/>
                <w:sz w:val="24"/>
                <w:szCs w:val="24"/>
              </w:rPr>
              <w:lastRenderedPageBreak/>
              <w:t>образования к средней заработной плате учителей в регионе</w:t>
            </w:r>
          </w:p>
          <w:p w:rsidR="001C40F6" w:rsidRPr="0027676C" w:rsidRDefault="001C40F6" w:rsidP="008E20C6">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rsidR="001C40F6" w:rsidRPr="0027676C" w:rsidRDefault="001C40F6" w:rsidP="008E20C6">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1 раз в год, показатель за год</w:t>
            </w:r>
          </w:p>
          <w:p w:rsidR="001C40F6" w:rsidRPr="0027676C" w:rsidRDefault="001C40F6" w:rsidP="008E20C6">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rsidR="001C40F6" w:rsidRPr="0027676C" w:rsidRDefault="001C40F6" w:rsidP="008E20C6">
            <w:pPr>
              <w:spacing w:after="0" w:line="240" w:lineRule="auto"/>
              <w:rPr>
                <w:rFonts w:ascii="Times New Roman" w:hAnsi="Times New Roman" w:cs="Times New Roman"/>
              </w:rPr>
            </w:pPr>
          </w:p>
          <w:p w:rsidR="001C40F6" w:rsidRPr="0027676C" w:rsidRDefault="001C40F6" w:rsidP="008E20C6">
            <w:pPr>
              <w:spacing w:after="0" w:line="240" w:lineRule="auto"/>
              <w:rPr>
                <w:rFonts w:ascii="Times New Roman" w:hAnsi="Times New Roman" w:cs="Times New Roman"/>
                <w:sz w:val="24"/>
                <w:szCs w:val="24"/>
              </w:rPr>
            </w:pPr>
            <w:r w:rsidRPr="0027676C">
              <w:rPr>
                <w:rFonts w:ascii="Times New Roman" w:hAnsi="Times New Roman" w:cs="Times New Roman"/>
                <w:lang w:val="en-US"/>
              </w:rPr>
              <w:t>Y</w:t>
            </w:r>
            <w:r w:rsidRPr="0027676C">
              <w:rPr>
                <w:rFonts w:ascii="Times New Roman" w:hAnsi="Times New Roman" w:cs="Times New Roman"/>
              </w:rPr>
              <w:t xml:space="preserve">ср= </w:t>
            </w:r>
            <m:oMath>
              <m:f>
                <m:fPr>
                  <m:ctrlPr>
                    <w:rPr>
                      <w:rFonts w:ascii="Cambria Math" w:hAnsi="Cambria Math" w:cs="Times New Roman"/>
                      <w:i/>
                    </w:rPr>
                  </m:ctrlPr>
                </m:fPr>
                <m:num>
                  <m:r>
                    <w:rPr>
                      <w:rFonts w:ascii="Cambria Math" w:hAnsi="Cambria Math" w:cs="Times New Roman"/>
                      <w:lang w:val="en-US"/>
                    </w:rPr>
                    <m:t>X</m:t>
                  </m:r>
                  <m:r>
                    <w:rPr>
                      <w:rFonts w:ascii="Cambria Math" w:hAnsi="Cambria Math" w:cs="Times New Roman"/>
                    </w:rPr>
                    <m:t>ср.пед</m:t>
                  </m:r>
                </m:num>
                <m:den>
                  <m:r>
                    <w:rPr>
                      <w:rFonts w:ascii="Cambria Math" w:hAnsi="Cambria Math" w:cs="Times New Roman"/>
                      <w:lang w:val="en-US"/>
                    </w:rPr>
                    <m:t>X</m:t>
                  </m:r>
                  <m:r>
                    <w:rPr>
                      <w:rFonts w:ascii="Cambria Math" w:hAnsi="Cambria Math" w:cs="Times New Roman"/>
                    </w:rPr>
                    <m:t xml:space="preserve"> ср.рег</m:t>
                  </m:r>
                </m:den>
              </m:f>
            </m:oMath>
            <w:r w:rsidRPr="0027676C">
              <w:rPr>
                <w:rFonts w:ascii="Times New Roman" w:eastAsiaTheme="minorEastAsia" w:hAnsi="Times New Roman" w:cs="Times New Roman"/>
              </w:rPr>
              <w:t xml:space="preserve"> * 100</w:t>
            </w:r>
          </w:p>
        </w:tc>
        <w:tc>
          <w:tcPr>
            <w:tcW w:w="1067" w:type="pct"/>
            <w:tcBorders>
              <w:top w:val="single" w:sz="8" w:space="0" w:color="auto"/>
              <w:left w:val="single" w:sz="8" w:space="0" w:color="auto"/>
              <w:bottom w:val="single" w:sz="8" w:space="0" w:color="auto"/>
              <w:right w:val="single" w:sz="8" w:space="0" w:color="auto"/>
            </w:tcBorders>
          </w:tcPr>
          <w:p w:rsidR="001C40F6" w:rsidRPr="0027676C" w:rsidRDefault="001C40F6" w:rsidP="008E20C6">
            <w:pPr>
              <w:spacing w:after="0" w:line="240" w:lineRule="auto"/>
              <w:rPr>
                <w:rFonts w:ascii="Times New Roman" w:hAnsi="Times New Roman" w:cs="Times New Roman"/>
                <w:sz w:val="24"/>
                <w:szCs w:val="24"/>
              </w:rPr>
            </w:pPr>
            <w:proofErr w:type="spellStart"/>
            <w:r w:rsidRPr="0027676C">
              <w:rPr>
                <w:rFonts w:ascii="Times New Roman" w:hAnsi="Times New Roman" w:cs="Times New Roman"/>
                <w:sz w:val="24"/>
                <w:szCs w:val="24"/>
              </w:rPr>
              <w:t>X</w:t>
            </w:r>
            <w:r w:rsidRPr="0027676C">
              <w:rPr>
                <w:rFonts w:ascii="Times New Roman" w:hAnsi="Times New Roman" w:cs="Times New Roman"/>
                <w:sz w:val="24"/>
                <w:szCs w:val="24"/>
                <w:vertAlign w:val="subscript"/>
              </w:rPr>
              <w:t>ср.пед</w:t>
            </w:r>
            <w:proofErr w:type="spellEnd"/>
            <w:r w:rsidRPr="0027676C">
              <w:rPr>
                <w:rFonts w:ascii="Times New Roman" w:hAnsi="Times New Roman" w:cs="Times New Roman"/>
                <w:sz w:val="24"/>
                <w:szCs w:val="24"/>
                <w:vertAlign w:val="subscript"/>
              </w:rPr>
              <w:t>.</w:t>
            </w:r>
            <w:r w:rsidRPr="0027676C">
              <w:rPr>
                <w:rFonts w:ascii="Times New Roman" w:hAnsi="Times New Roman" w:cs="Times New Roman"/>
                <w:sz w:val="24"/>
                <w:szCs w:val="24"/>
              </w:rPr>
              <w:t xml:space="preserve"> - средняя заработная плата педагогических работников организаций </w:t>
            </w:r>
            <w:r>
              <w:rPr>
                <w:rFonts w:ascii="Times New Roman" w:hAnsi="Times New Roman" w:cs="Times New Roman"/>
                <w:sz w:val="24"/>
                <w:szCs w:val="24"/>
              </w:rPr>
              <w:t xml:space="preserve">дополнительного образования </w:t>
            </w:r>
            <w:r w:rsidRPr="0027676C">
              <w:rPr>
                <w:rFonts w:ascii="Times New Roman" w:hAnsi="Times New Roman" w:cs="Times New Roman"/>
                <w:sz w:val="24"/>
                <w:szCs w:val="24"/>
              </w:rPr>
              <w:t>региона (руб.);</w:t>
            </w:r>
          </w:p>
          <w:p w:rsidR="001C40F6" w:rsidRPr="0027676C" w:rsidRDefault="001C40F6" w:rsidP="008E20C6">
            <w:pPr>
              <w:spacing w:after="0" w:line="240" w:lineRule="auto"/>
              <w:rPr>
                <w:rFonts w:ascii="Times New Roman" w:hAnsi="Times New Roman" w:cs="Times New Roman"/>
                <w:sz w:val="24"/>
                <w:szCs w:val="24"/>
              </w:rPr>
            </w:pPr>
            <w:proofErr w:type="spellStart"/>
            <w:r w:rsidRPr="0027676C">
              <w:rPr>
                <w:rFonts w:ascii="Times New Roman" w:hAnsi="Times New Roman" w:cs="Times New Roman"/>
                <w:sz w:val="24"/>
                <w:szCs w:val="24"/>
              </w:rPr>
              <w:lastRenderedPageBreak/>
              <w:t>X</w:t>
            </w:r>
            <w:r w:rsidRPr="0027676C">
              <w:rPr>
                <w:rFonts w:ascii="Times New Roman" w:hAnsi="Times New Roman" w:cs="Times New Roman"/>
                <w:sz w:val="24"/>
                <w:szCs w:val="24"/>
                <w:vertAlign w:val="subscript"/>
              </w:rPr>
              <w:t>ср.регион</w:t>
            </w:r>
            <w:proofErr w:type="spellEnd"/>
            <w:r w:rsidRPr="0027676C">
              <w:rPr>
                <w:rFonts w:ascii="Times New Roman" w:hAnsi="Times New Roman" w:cs="Times New Roman"/>
                <w:sz w:val="24"/>
                <w:szCs w:val="24"/>
              </w:rPr>
              <w:t xml:space="preserve"> - среднемесячная заработная плата </w:t>
            </w:r>
            <w:r>
              <w:rPr>
                <w:rFonts w:ascii="Times New Roman" w:hAnsi="Times New Roman" w:cs="Times New Roman"/>
                <w:sz w:val="24"/>
                <w:szCs w:val="24"/>
              </w:rPr>
              <w:t xml:space="preserve">учителей </w:t>
            </w:r>
            <w:r w:rsidRPr="0027676C">
              <w:rPr>
                <w:rFonts w:ascii="Times New Roman" w:hAnsi="Times New Roman" w:cs="Times New Roman"/>
                <w:sz w:val="24"/>
                <w:szCs w:val="24"/>
              </w:rPr>
              <w:t>в регионе (руб.)</w:t>
            </w:r>
          </w:p>
        </w:tc>
        <w:tc>
          <w:tcPr>
            <w:tcW w:w="430" w:type="pct"/>
            <w:tcBorders>
              <w:top w:val="single" w:sz="8" w:space="0" w:color="auto"/>
              <w:left w:val="single" w:sz="8" w:space="0" w:color="auto"/>
              <w:bottom w:val="single" w:sz="8" w:space="0" w:color="auto"/>
              <w:right w:val="single" w:sz="8" w:space="0" w:color="auto"/>
            </w:tcBorders>
          </w:tcPr>
          <w:p w:rsidR="001C40F6" w:rsidRPr="0027676C" w:rsidRDefault="001C40F6" w:rsidP="008E20C6">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1 - форма федерального статистического наблюден</w:t>
            </w:r>
            <w:r w:rsidRPr="0027676C">
              <w:rPr>
                <w:rFonts w:ascii="Times New Roman" w:hAnsi="Times New Roman" w:cs="Times New Roman"/>
                <w:sz w:val="24"/>
                <w:szCs w:val="24"/>
              </w:rPr>
              <w:lastRenderedPageBreak/>
              <w:t>ия N ЗП-образование</w:t>
            </w:r>
          </w:p>
          <w:p w:rsidR="001C40F6" w:rsidRPr="0027676C" w:rsidRDefault="001C40F6"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1C40F6" w:rsidRPr="0027676C" w:rsidRDefault="001C40F6"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lastRenderedPageBreak/>
              <w:t xml:space="preserve">Управление образования администрации </w:t>
            </w:r>
            <w:proofErr w:type="spellStart"/>
            <w:r w:rsidRPr="0027676C">
              <w:rPr>
                <w:rFonts w:ascii="Times New Roman" w:hAnsi="Times New Roman" w:cs="Times New Roman"/>
                <w:sz w:val="24"/>
                <w:szCs w:val="24"/>
              </w:rPr>
              <w:lastRenderedPageBreak/>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1C40F6" w:rsidRPr="0027676C" w:rsidTr="00E937F2">
        <w:tc>
          <w:tcPr>
            <w:tcW w:w="175" w:type="pct"/>
            <w:tcBorders>
              <w:top w:val="single" w:sz="8" w:space="0" w:color="auto"/>
              <w:left w:val="single" w:sz="8" w:space="0" w:color="auto"/>
              <w:bottom w:val="single" w:sz="8" w:space="0" w:color="auto"/>
              <w:right w:val="single" w:sz="8" w:space="0" w:color="auto"/>
            </w:tcBorders>
          </w:tcPr>
          <w:p w:rsidR="001C40F6" w:rsidRPr="0027676C" w:rsidRDefault="00BD5318" w:rsidP="00E25BC1">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633" w:type="pct"/>
            <w:tcBorders>
              <w:top w:val="single" w:sz="8" w:space="0" w:color="auto"/>
              <w:left w:val="single" w:sz="8" w:space="0" w:color="auto"/>
              <w:bottom w:val="single" w:sz="8" w:space="0" w:color="auto"/>
              <w:right w:val="single" w:sz="8" w:space="0" w:color="auto"/>
            </w:tcBorders>
          </w:tcPr>
          <w:p w:rsidR="001C40F6" w:rsidRPr="0027676C" w:rsidRDefault="001C40F6" w:rsidP="00E25BC1">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w:t>
            </w:r>
          </w:p>
          <w:p w:rsidR="001C40F6" w:rsidRPr="0027676C" w:rsidRDefault="001C40F6" w:rsidP="00E25BC1">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rsidR="001C40F6" w:rsidRPr="0027676C" w:rsidRDefault="001C40F6" w:rsidP="00E25BC1">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t>%</w:t>
            </w:r>
          </w:p>
        </w:tc>
        <w:tc>
          <w:tcPr>
            <w:tcW w:w="825" w:type="pct"/>
            <w:tcBorders>
              <w:top w:val="single" w:sz="8" w:space="0" w:color="auto"/>
              <w:left w:val="single" w:sz="8" w:space="0" w:color="auto"/>
              <w:bottom w:val="single" w:sz="8" w:space="0" w:color="auto"/>
              <w:right w:val="single" w:sz="8" w:space="0" w:color="auto"/>
            </w:tcBorders>
          </w:tcPr>
          <w:p w:rsidR="001C40F6" w:rsidRPr="0027676C" w:rsidRDefault="001C40F6" w:rsidP="0073512F">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удельный вес граждан, получивших меры социальной поддержки, от общего числа граждан, обратившихся за их предоставлением и имеющих на них право в соответствии с действующим законодательством</w:t>
            </w:r>
          </w:p>
          <w:p w:rsidR="001C40F6" w:rsidRPr="0027676C" w:rsidRDefault="001C40F6" w:rsidP="0073512F">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раз в год, показатель за год</w:t>
            </w:r>
          </w:p>
          <w:p w:rsidR="001C40F6" w:rsidRPr="0027676C" w:rsidRDefault="001C40F6" w:rsidP="00A23880">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rsidR="001C40F6" w:rsidRPr="0027676C" w:rsidRDefault="001C40F6" w:rsidP="00F437B7">
            <w:pPr>
              <w:spacing w:after="0" w:line="240" w:lineRule="auto"/>
              <w:rPr>
                <w:rFonts w:ascii="Times New Roman" w:hAnsi="Times New Roman" w:cs="Times New Roman"/>
              </w:rPr>
            </w:pPr>
          </w:p>
          <w:p w:rsidR="001C40F6" w:rsidRPr="0027676C" w:rsidRDefault="001C40F6" w:rsidP="0073512F">
            <w:pPr>
              <w:spacing w:after="0" w:line="240" w:lineRule="auto"/>
              <w:jc w:val="center"/>
              <w:rPr>
                <w:rFonts w:ascii="Times New Roman" w:hAnsi="Times New Roman" w:cs="Times New Roman"/>
                <w:sz w:val="24"/>
                <w:szCs w:val="24"/>
              </w:rPr>
            </w:pPr>
            <w:r w:rsidRPr="0027676C">
              <w:rPr>
                <w:rFonts w:ascii="Times New Roman" w:hAnsi="Times New Roman" w:cs="Times New Roman"/>
              </w:rPr>
              <w:t xml:space="preserve">Д </w:t>
            </w:r>
            <w:r w:rsidRPr="0027676C">
              <w:rPr>
                <w:rFonts w:ascii="Times New Roman" w:hAnsi="Times New Roman" w:cs="Times New Roman"/>
                <w:vertAlign w:val="subscript"/>
              </w:rPr>
              <w:t xml:space="preserve">2 </w:t>
            </w:r>
            <w:r w:rsidRPr="0027676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lang w:val="en-US"/>
                    </w:rPr>
                    <m:t>X</m:t>
                  </m:r>
                </m:num>
                <m:den>
                  <m:r>
                    <w:rPr>
                      <w:rFonts w:ascii="Cambria Math" w:hAnsi="Cambria Math" w:cs="Times New Roman"/>
                    </w:rPr>
                    <m:t>N</m:t>
                  </m:r>
                </m:den>
              </m:f>
            </m:oMath>
            <w:r w:rsidRPr="0027676C">
              <w:rPr>
                <w:rFonts w:ascii="Times New Roman" w:eastAsiaTheme="minorEastAsia" w:hAnsi="Times New Roman" w:cs="Times New Roman"/>
                <w:lang w:val="en-US"/>
              </w:rPr>
              <w:t xml:space="preserve"> * 100</w:t>
            </w:r>
          </w:p>
        </w:tc>
        <w:tc>
          <w:tcPr>
            <w:tcW w:w="1067" w:type="pct"/>
            <w:tcBorders>
              <w:top w:val="single" w:sz="8" w:space="0" w:color="auto"/>
              <w:left w:val="single" w:sz="8" w:space="0" w:color="auto"/>
              <w:bottom w:val="single" w:sz="8" w:space="0" w:color="auto"/>
              <w:right w:val="single" w:sz="8" w:space="0" w:color="auto"/>
            </w:tcBorders>
          </w:tcPr>
          <w:p w:rsidR="001C40F6" w:rsidRPr="0027676C" w:rsidRDefault="001C40F6" w:rsidP="00501E60">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X - количество граждан, получивших меры социальной поддержки (чел.);</w:t>
            </w:r>
          </w:p>
          <w:p w:rsidR="001C40F6" w:rsidRPr="0027676C" w:rsidRDefault="001C40F6" w:rsidP="00501E60">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N - общее количество граждан, обратившихся за получением мер социальной поддержки (чел.)</w:t>
            </w:r>
          </w:p>
        </w:tc>
        <w:tc>
          <w:tcPr>
            <w:tcW w:w="430" w:type="pct"/>
            <w:tcBorders>
              <w:top w:val="single" w:sz="8" w:space="0" w:color="auto"/>
              <w:left w:val="single" w:sz="8" w:space="0" w:color="auto"/>
              <w:bottom w:val="single" w:sz="8" w:space="0" w:color="auto"/>
              <w:right w:val="single" w:sz="8" w:space="0" w:color="auto"/>
            </w:tcBorders>
          </w:tcPr>
          <w:p w:rsidR="001C40F6" w:rsidRPr="0027676C" w:rsidRDefault="001C40F6" w:rsidP="000D4DBA">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3 - отчетность органов местного самоуправления, осуществляющих переданные полномочия в сфере образования</w:t>
            </w:r>
          </w:p>
          <w:p w:rsidR="001C40F6" w:rsidRPr="0027676C" w:rsidRDefault="001C40F6" w:rsidP="000D4DBA">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1C40F6" w:rsidRPr="0027676C" w:rsidRDefault="001C40F6"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1C40F6" w:rsidRPr="0027676C" w:rsidTr="00E937F2">
        <w:tc>
          <w:tcPr>
            <w:tcW w:w="175" w:type="pct"/>
            <w:tcBorders>
              <w:top w:val="single" w:sz="8" w:space="0" w:color="auto"/>
              <w:left w:val="single" w:sz="8" w:space="0" w:color="auto"/>
              <w:bottom w:val="single" w:sz="8" w:space="0" w:color="auto"/>
              <w:right w:val="single" w:sz="8" w:space="0" w:color="auto"/>
            </w:tcBorders>
          </w:tcPr>
          <w:p w:rsidR="001C40F6" w:rsidRPr="0027676C" w:rsidRDefault="00BD5318" w:rsidP="007B050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8</w:t>
            </w:r>
          </w:p>
        </w:tc>
        <w:tc>
          <w:tcPr>
            <w:tcW w:w="633" w:type="pct"/>
            <w:tcBorders>
              <w:top w:val="single" w:sz="8" w:space="0" w:color="auto"/>
              <w:left w:val="single" w:sz="8" w:space="0" w:color="auto"/>
              <w:bottom w:val="single" w:sz="8" w:space="0" w:color="auto"/>
              <w:right w:val="single" w:sz="8" w:space="0" w:color="auto"/>
            </w:tcBorders>
          </w:tcPr>
          <w:p w:rsidR="001C40F6" w:rsidRPr="0027676C" w:rsidRDefault="001C40F6" w:rsidP="00792DAD">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 xml:space="preserve">Количество школьных спортивных клубов, созданных в общеобразовательных организациях, </w:t>
            </w:r>
            <w:r w:rsidRPr="0027676C">
              <w:rPr>
                <w:rFonts w:ascii="Times New Roman" w:hAnsi="Times New Roman" w:cs="Times New Roman"/>
                <w:sz w:val="24"/>
                <w:szCs w:val="24"/>
              </w:rPr>
              <w:lastRenderedPageBreak/>
              <w:t>расположенных в сельской местности, для занятия физической культурой и спортом</w:t>
            </w:r>
          </w:p>
          <w:p w:rsidR="001C40F6" w:rsidRPr="0027676C" w:rsidRDefault="001C40F6" w:rsidP="00792DAD">
            <w:pPr>
              <w:spacing w:after="0" w:line="240" w:lineRule="auto"/>
              <w:rPr>
                <w:rFonts w:ascii="Times New Roman" w:hAnsi="Times New Roman" w:cs="Times New Roman"/>
                <w:sz w:val="24"/>
                <w:szCs w:val="24"/>
              </w:rPr>
            </w:pPr>
          </w:p>
        </w:tc>
        <w:tc>
          <w:tcPr>
            <w:tcW w:w="184" w:type="pct"/>
            <w:tcBorders>
              <w:top w:val="single" w:sz="8" w:space="0" w:color="auto"/>
              <w:left w:val="single" w:sz="8" w:space="0" w:color="auto"/>
              <w:bottom w:val="single" w:sz="8" w:space="0" w:color="auto"/>
              <w:right w:val="single" w:sz="8" w:space="0" w:color="auto"/>
            </w:tcBorders>
          </w:tcPr>
          <w:p w:rsidR="001C40F6" w:rsidRPr="0027676C" w:rsidRDefault="001C40F6" w:rsidP="00792DAD">
            <w:pPr>
              <w:spacing w:after="0" w:line="240" w:lineRule="auto"/>
              <w:jc w:val="center"/>
              <w:rPr>
                <w:rFonts w:ascii="Times New Roman" w:hAnsi="Times New Roman" w:cs="Times New Roman"/>
                <w:sz w:val="24"/>
                <w:szCs w:val="24"/>
              </w:rPr>
            </w:pPr>
            <w:r w:rsidRPr="0027676C">
              <w:rPr>
                <w:rFonts w:ascii="Times New Roman" w:hAnsi="Times New Roman" w:cs="Times New Roman"/>
                <w:sz w:val="24"/>
                <w:szCs w:val="24"/>
              </w:rPr>
              <w:lastRenderedPageBreak/>
              <w:t>ед.</w:t>
            </w:r>
          </w:p>
        </w:tc>
        <w:tc>
          <w:tcPr>
            <w:tcW w:w="825" w:type="pct"/>
            <w:tcBorders>
              <w:top w:val="single" w:sz="8" w:space="0" w:color="auto"/>
              <w:left w:val="single" w:sz="8" w:space="0" w:color="auto"/>
              <w:bottom w:val="single" w:sz="8" w:space="0" w:color="auto"/>
              <w:right w:val="single" w:sz="8" w:space="0" w:color="auto"/>
            </w:tcBorders>
          </w:tcPr>
          <w:p w:rsidR="001C40F6" w:rsidRPr="0027676C" w:rsidRDefault="001C40F6" w:rsidP="00792DAD">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 xml:space="preserve">количество школьных спортивных клубов, созданных в общеобразовательных организациях, расположенных в сельской местности, </w:t>
            </w:r>
            <w:r w:rsidRPr="0027676C">
              <w:rPr>
                <w:rFonts w:ascii="Times New Roman" w:hAnsi="Times New Roman" w:cs="Times New Roman"/>
                <w:sz w:val="24"/>
                <w:szCs w:val="24"/>
              </w:rPr>
              <w:lastRenderedPageBreak/>
              <w:t>для занятия физической культурой и спортом</w:t>
            </w:r>
          </w:p>
          <w:p w:rsidR="001C40F6" w:rsidRPr="0027676C" w:rsidRDefault="001C40F6" w:rsidP="00792DAD">
            <w:pPr>
              <w:spacing w:after="0" w:line="240" w:lineRule="auto"/>
              <w:rPr>
                <w:rFonts w:ascii="Times New Roman" w:hAnsi="Times New Roman" w:cs="Times New Roman"/>
                <w:sz w:val="24"/>
                <w:szCs w:val="24"/>
              </w:rPr>
            </w:pPr>
          </w:p>
        </w:tc>
        <w:tc>
          <w:tcPr>
            <w:tcW w:w="434" w:type="pct"/>
            <w:tcBorders>
              <w:top w:val="single" w:sz="8" w:space="0" w:color="auto"/>
              <w:left w:val="single" w:sz="8" w:space="0" w:color="auto"/>
              <w:bottom w:val="single" w:sz="8" w:space="0" w:color="auto"/>
              <w:right w:val="single" w:sz="8" w:space="0" w:color="auto"/>
            </w:tcBorders>
          </w:tcPr>
          <w:p w:rsidR="001C40F6" w:rsidRPr="0027676C" w:rsidRDefault="001C40F6" w:rsidP="00792DAD">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1 раз в год, показатель за период</w:t>
            </w:r>
          </w:p>
          <w:p w:rsidR="001C40F6" w:rsidRPr="0027676C" w:rsidRDefault="001C40F6" w:rsidP="00F437B7">
            <w:pPr>
              <w:spacing w:after="0" w:line="240" w:lineRule="auto"/>
              <w:rPr>
                <w:rFonts w:ascii="Times New Roman" w:hAnsi="Times New Roman" w:cs="Times New Roman"/>
                <w:sz w:val="24"/>
                <w:szCs w:val="24"/>
              </w:rPr>
            </w:pPr>
          </w:p>
        </w:tc>
        <w:tc>
          <w:tcPr>
            <w:tcW w:w="856" w:type="pct"/>
            <w:tcBorders>
              <w:top w:val="single" w:sz="8" w:space="0" w:color="auto"/>
              <w:left w:val="single" w:sz="8" w:space="0" w:color="auto"/>
              <w:bottom w:val="single" w:sz="8" w:space="0" w:color="auto"/>
              <w:right w:val="single" w:sz="8" w:space="0" w:color="auto"/>
            </w:tcBorders>
          </w:tcPr>
          <w:p w:rsidR="001C40F6" w:rsidRPr="0027676C" w:rsidRDefault="001C40F6" w:rsidP="00F437B7">
            <w:pPr>
              <w:spacing w:after="0" w:line="240" w:lineRule="auto"/>
              <w:rPr>
                <w:rFonts w:ascii="Times New Roman" w:hAnsi="Times New Roman" w:cs="Times New Roman"/>
              </w:rPr>
            </w:pPr>
          </w:p>
          <w:p w:rsidR="001C40F6" w:rsidRPr="0027676C" w:rsidRDefault="001C40F6" w:rsidP="009A79B9">
            <w:pPr>
              <w:spacing w:after="0" w:line="240" w:lineRule="auto"/>
              <w:jc w:val="center"/>
              <w:rPr>
                <w:rFonts w:ascii="Times New Roman" w:hAnsi="Times New Roman" w:cs="Times New Roman"/>
                <w:sz w:val="24"/>
                <w:szCs w:val="24"/>
              </w:rPr>
            </w:pPr>
            <w:r w:rsidRPr="0027676C">
              <w:rPr>
                <w:rFonts w:ascii="Times New Roman" w:hAnsi="Times New Roman" w:cs="Times New Roman"/>
                <w:lang w:val="en-US"/>
              </w:rPr>
              <w:t xml:space="preserve">K </w:t>
            </w:r>
            <w:r w:rsidRPr="0027676C">
              <w:rPr>
                <w:rFonts w:ascii="Times New Roman" w:hAnsi="Times New Roman" w:cs="Times New Roman"/>
                <w:vertAlign w:val="subscript"/>
              </w:rPr>
              <w:t>4</w:t>
            </w:r>
            <w:r w:rsidRPr="0027676C">
              <w:rPr>
                <w:rFonts w:ascii="Times New Roman" w:hAnsi="Times New Roman" w:cs="Times New Roman"/>
                <w:lang w:val="en-US"/>
              </w:rPr>
              <w:t xml:space="preserve">= </w:t>
            </w:r>
            <m:oMath>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lang w:val="en-US"/>
                    </w:rPr>
                    <m:t>i=I</m:t>
                  </m:r>
                </m:sub>
                <m:sup>
                  <m:r>
                    <w:rPr>
                      <w:rFonts w:ascii="Cambria Math" w:eastAsiaTheme="minorEastAsia" w:hAnsi="Cambria Math" w:cs="Times New Roman"/>
                      <w:lang w:val="en-US"/>
                    </w:rPr>
                    <m:t>n</m:t>
                  </m:r>
                </m:sup>
                <m:e>
                  <m:r>
                    <w:rPr>
                      <w:rFonts w:ascii="Cambria Math" w:eastAsiaTheme="minorEastAsia" w:hAnsi="Cambria Math" w:cs="Times New Roman"/>
                      <w:lang w:val="en-US"/>
                    </w:rPr>
                    <m:t>Xi</m:t>
                  </m:r>
                </m:e>
              </m:nary>
            </m:oMath>
          </w:p>
        </w:tc>
        <w:tc>
          <w:tcPr>
            <w:tcW w:w="1067" w:type="pct"/>
            <w:tcBorders>
              <w:top w:val="single" w:sz="8" w:space="0" w:color="auto"/>
              <w:left w:val="single" w:sz="8" w:space="0" w:color="auto"/>
              <w:bottom w:val="single" w:sz="8" w:space="0" w:color="auto"/>
              <w:right w:val="single" w:sz="8" w:space="0" w:color="auto"/>
            </w:tcBorders>
          </w:tcPr>
          <w:p w:rsidR="001C40F6" w:rsidRPr="0027676C" w:rsidRDefault="001C40F6" w:rsidP="00F67ACD">
            <w:pPr>
              <w:spacing w:after="0" w:line="240" w:lineRule="auto"/>
              <w:rPr>
                <w:rFonts w:ascii="Times New Roman" w:hAnsi="Times New Roman" w:cs="Times New Roman"/>
                <w:sz w:val="24"/>
                <w:szCs w:val="24"/>
              </w:rPr>
            </w:pPr>
            <w:proofErr w:type="spellStart"/>
            <w:r w:rsidRPr="0027676C">
              <w:rPr>
                <w:rFonts w:ascii="Times New Roman" w:hAnsi="Times New Roman" w:cs="Times New Roman"/>
                <w:sz w:val="24"/>
                <w:szCs w:val="24"/>
              </w:rPr>
              <w:t>Xi</w:t>
            </w:r>
            <w:proofErr w:type="spellEnd"/>
            <w:r w:rsidRPr="0027676C">
              <w:rPr>
                <w:rFonts w:ascii="Times New Roman" w:hAnsi="Times New Roman" w:cs="Times New Roman"/>
                <w:sz w:val="24"/>
                <w:szCs w:val="24"/>
              </w:rPr>
              <w:t xml:space="preserve"> - количество фактически созданных школьных спортивных клубов в общеобразовательных организациях, расположенных в сельской местности, для занятия </w:t>
            </w:r>
            <w:r w:rsidRPr="0027676C">
              <w:rPr>
                <w:rFonts w:ascii="Times New Roman" w:hAnsi="Times New Roman" w:cs="Times New Roman"/>
                <w:sz w:val="24"/>
                <w:szCs w:val="24"/>
              </w:rPr>
              <w:lastRenderedPageBreak/>
              <w:t>физической культурой и спортом (ед.);</w:t>
            </w:r>
          </w:p>
          <w:p w:rsidR="001C40F6" w:rsidRPr="0027676C" w:rsidRDefault="001C40F6" w:rsidP="00F67ACD">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n - количество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 которые должны быть созданы в указанном периоде (ед.)</w:t>
            </w:r>
          </w:p>
        </w:tc>
        <w:tc>
          <w:tcPr>
            <w:tcW w:w="430" w:type="pct"/>
            <w:tcBorders>
              <w:top w:val="single" w:sz="8" w:space="0" w:color="auto"/>
              <w:left w:val="single" w:sz="8" w:space="0" w:color="auto"/>
              <w:bottom w:val="single" w:sz="8" w:space="0" w:color="auto"/>
              <w:right w:val="single" w:sz="8" w:space="0" w:color="auto"/>
            </w:tcBorders>
          </w:tcPr>
          <w:p w:rsidR="001C40F6" w:rsidRPr="0027676C" w:rsidRDefault="001C40F6" w:rsidP="00F67ACD">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3 - отчетность органов местного самоуправления</w:t>
            </w:r>
          </w:p>
          <w:p w:rsidR="001C40F6" w:rsidRPr="0027676C" w:rsidRDefault="001C40F6" w:rsidP="00F67ACD">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1C40F6" w:rsidRPr="0027676C" w:rsidRDefault="001C40F6"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w:t>
            </w:r>
            <w:r w:rsidRPr="0027676C">
              <w:rPr>
                <w:rFonts w:ascii="Times New Roman" w:hAnsi="Times New Roman" w:cs="Times New Roman"/>
                <w:sz w:val="24"/>
                <w:szCs w:val="24"/>
              </w:rPr>
              <w:lastRenderedPageBreak/>
              <w:t xml:space="preserve">Городецкого муниципального </w:t>
            </w:r>
            <w:r w:rsidR="0092354E">
              <w:rPr>
                <w:rFonts w:ascii="Times New Roman" w:hAnsi="Times New Roman" w:cs="Times New Roman"/>
                <w:sz w:val="24"/>
                <w:szCs w:val="24"/>
              </w:rPr>
              <w:t>округа</w:t>
            </w:r>
          </w:p>
        </w:tc>
      </w:tr>
      <w:tr w:rsidR="001C40F6" w:rsidRPr="0027676C" w:rsidTr="00E937F2">
        <w:tc>
          <w:tcPr>
            <w:tcW w:w="175" w:type="pct"/>
            <w:tcBorders>
              <w:top w:val="single" w:sz="8" w:space="0" w:color="auto"/>
              <w:left w:val="single" w:sz="8" w:space="0" w:color="auto"/>
              <w:bottom w:val="single" w:sz="8" w:space="0" w:color="auto"/>
              <w:right w:val="single" w:sz="8" w:space="0" w:color="auto"/>
            </w:tcBorders>
          </w:tcPr>
          <w:p w:rsidR="001C40F6" w:rsidRPr="0027676C" w:rsidRDefault="007B363A" w:rsidP="00A23880">
            <w:pPr>
              <w:pStyle w:val="ConsPlusNormal"/>
              <w:jc w:val="center"/>
            </w:pPr>
            <w:r>
              <w:lastRenderedPageBreak/>
              <w:t>9.</w:t>
            </w:r>
          </w:p>
        </w:tc>
        <w:tc>
          <w:tcPr>
            <w:tcW w:w="633"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pPr>
            <w:r w:rsidRPr="0027676C">
              <w:t>Количество реконструированных (отремонтированных) зданий организаций дошкольного образования (объектов)</w:t>
            </w:r>
          </w:p>
        </w:tc>
        <w:tc>
          <w:tcPr>
            <w:tcW w:w="184"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jc w:val="center"/>
            </w:pPr>
            <w:r w:rsidRPr="0027676C">
              <w:t>объект</w:t>
            </w:r>
          </w:p>
        </w:tc>
        <w:tc>
          <w:tcPr>
            <w:tcW w:w="825"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pPr>
            <w:r w:rsidRPr="0027676C">
              <w:t>количество реконструированных (отремонтированных) зданий организаций дошкольного образования (объектов)</w:t>
            </w:r>
          </w:p>
        </w:tc>
        <w:tc>
          <w:tcPr>
            <w:tcW w:w="434"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pPr>
            <w:r w:rsidRPr="0027676C">
              <w:t>ежеквартально, показатель за период</w:t>
            </w:r>
          </w:p>
        </w:tc>
        <w:tc>
          <w:tcPr>
            <w:tcW w:w="856"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jc w:val="center"/>
            </w:pPr>
            <w:r>
              <w:rPr>
                <w:noProof/>
                <w:position w:val="-28"/>
              </w:rPr>
              <w:drawing>
                <wp:inline distT="0" distB="0" distL="0" distR="0" wp14:anchorId="6AF38047" wp14:editId="1A8D0FC4">
                  <wp:extent cx="838200" cy="5207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52070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pPr>
            <w:proofErr w:type="spellStart"/>
            <w:r w:rsidRPr="0027676C">
              <w:t>Xi</w:t>
            </w:r>
            <w:proofErr w:type="spellEnd"/>
            <w:r w:rsidRPr="0027676C">
              <w:t xml:space="preserve"> - количество реконструированных (отремонтированных) зданий организаций дошкольного образования (объектов);</w:t>
            </w:r>
          </w:p>
          <w:p w:rsidR="001C40F6" w:rsidRPr="0027676C" w:rsidRDefault="001C40F6" w:rsidP="00A23880">
            <w:pPr>
              <w:pStyle w:val="ConsPlusNormal"/>
            </w:pPr>
            <w:r w:rsidRPr="0027676C">
              <w:t>n - количество объектов дошкольного образования, которые должны быть реконструированы (отремонтированы) в указанном периоде (объектов)</w:t>
            </w:r>
          </w:p>
        </w:tc>
        <w:tc>
          <w:tcPr>
            <w:tcW w:w="430" w:type="pct"/>
            <w:tcBorders>
              <w:top w:val="single" w:sz="8" w:space="0" w:color="auto"/>
              <w:left w:val="single" w:sz="8" w:space="0" w:color="auto"/>
              <w:bottom w:val="single" w:sz="8" w:space="0" w:color="auto"/>
              <w:right w:val="single" w:sz="8" w:space="0" w:color="auto"/>
            </w:tcBorders>
          </w:tcPr>
          <w:p w:rsidR="001C40F6" w:rsidRPr="0027676C" w:rsidRDefault="001C40F6" w:rsidP="001464C7">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4 - отчеты органов местного самоуправления</w:t>
            </w:r>
          </w:p>
          <w:p w:rsidR="001C40F6" w:rsidRPr="0027676C" w:rsidRDefault="001C40F6" w:rsidP="001464C7">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1C40F6" w:rsidRPr="0027676C" w:rsidRDefault="001C40F6"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1C40F6" w:rsidRPr="0027676C" w:rsidTr="00E937F2">
        <w:tc>
          <w:tcPr>
            <w:tcW w:w="175" w:type="pct"/>
            <w:tcBorders>
              <w:top w:val="single" w:sz="8" w:space="0" w:color="auto"/>
              <w:left w:val="single" w:sz="8" w:space="0" w:color="auto"/>
              <w:bottom w:val="single" w:sz="8" w:space="0" w:color="auto"/>
              <w:right w:val="single" w:sz="8" w:space="0" w:color="auto"/>
            </w:tcBorders>
          </w:tcPr>
          <w:p w:rsidR="001C40F6" w:rsidRPr="0027676C" w:rsidRDefault="007B363A" w:rsidP="00A23880">
            <w:pPr>
              <w:pStyle w:val="ConsPlusNormal"/>
              <w:jc w:val="center"/>
            </w:pPr>
            <w:r>
              <w:t>10</w:t>
            </w:r>
            <w:r w:rsidR="001C40F6" w:rsidRPr="0027676C">
              <w:t>.</w:t>
            </w:r>
          </w:p>
        </w:tc>
        <w:tc>
          <w:tcPr>
            <w:tcW w:w="633"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pPr>
            <w:r w:rsidRPr="0027676C">
              <w:t xml:space="preserve">Доля детей в возрасте 5 - 18 лет, охваченных дополнительными общеразвивающими программами </w:t>
            </w:r>
            <w:r w:rsidRPr="0027676C">
              <w:lastRenderedPageBreak/>
              <w:t>технической и естественно-научной направленностей</w:t>
            </w:r>
          </w:p>
        </w:tc>
        <w:tc>
          <w:tcPr>
            <w:tcW w:w="184"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jc w:val="center"/>
            </w:pPr>
            <w:r w:rsidRPr="0027676C">
              <w:lastRenderedPageBreak/>
              <w:t>%</w:t>
            </w:r>
          </w:p>
        </w:tc>
        <w:tc>
          <w:tcPr>
            <w:tcW w:w="825"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pPr>
            <w:r w:rsidRPr="0027676C">
              <w:t xml:space="preserve">удельный вес численности детей в возрасте 5 - 18 лет, охваченных дополнительными общеразвивающими программами технической и </w:t>
            </w:r>
            <w:r w:rsidRPr="0027676C">
              <w:lastRenderedPageBreak/>
              <w:t>естественно-научной направленностей, в общей численности детей в возрасте 5 - 18 лет, охваченных дополнительными общеразвивающими программами</w:t>
            </w:r>
          </w:p>
        </w:tc>
        <w:tc>
          <w:tcPr>
            <w:tcW w:w="434"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pPr>
            <w:r w:rsidRPr="0027676C">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jc w:val="center"/>
            </w:pPr>
            <w:r>
              <w:rPr>
                <w:noProof/>
                <w:position w:val="-24"/>
              </w:rPr>
              <w:drawing>
                <wp:inline distT="0" distB="0" distL="0" distR="0" wp14:anchorId="30A2A24D" wp14:editId="6A39447A">
                  <wp:extent cx="971550" cy="47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1C40F6" w:rsidRPr="0027676C" w:rsidRDefault="001C40F6" w:rsidP="00A23880">
            <w:pPr>
              <w:pStyle w:val="ConsPlusNormal"/>
            </w:pPr>
            <w:r w:rsidRPr="0027676C">
              <w:t>X - общая численность детей в возрасте 5 - 18 лет, охваченных дополнительными общеразвивающими программами технической и естественно-научной направленности (чел.);</w:t>
            </w:r>
          </w:p>
          <w:p w:rsidR="001C40F6" w:rsidRPr="0027676C" w:rsidRDefault="001C40F6" w:rsidP="00A23880">
            <w:pPr>
              <w:pStyle w:val="ConsPlusNormal"/>
            </w:pPr>
            <w:r w:rsidRPr="0027676C">
              <w:lastRenderedPageBreak/>
              <w:t>N - общая численность детей в возрасте 5 - 18 лет, охваченных дополнительными общеразвивающими программами (чел.)</w:t>
            </w:r>
          </w:p>
        </w:tc>
        <w:tc>
          <w:tcPr>
            <w:tcW w:w="430" w:type="pct"/>
            <w:tcBorders>
              <w:top w:val="single" w:sz="8" w:space="0" w:color="auto"/>
              <w:left w:val="single" w:sz="8" w:space="0" w:color="auto"/>
              <w:bottom w:val="single" w:sz="8" w:space="0" w:color="auto"/>
              <w:right w:val="single" w:sz="8" w:space="0" w:color="auto"/>
            </w:tcBorders>
          </w:tcPr>
          <w:p w:rsidR="001C40F6" w:rsidRPr="0027676C" w:rsidRDefault="001C40F6" w:rsidP="006500A4">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3 - отчетность органов местного самоуправления</w:t>
            </w:r>
          </w:p>
          <w:p w:rsidR="001C40F6" w:rsidRPr="0027676C" w:rsidRDefault="001C40F6" w:rsidP="006500A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1C40F6" w:rsidRPr="0027676C" w:rsidRDefault="001C40F6"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w:t>
            </w:r>
            <w:r w:rsidRPr="0027676C">
              <w:rPr>
                <w:rFonts w:ascii="Times New Roman" w:hAnsi="Times New Roman" w:cs="Times New Roman"/>
                <w:sz w:val="24"/>
                <w:szCs w:val="24"/>
              </w:rPr>
              <w:lastRenderedPageBreak/>
              <w:t xml:space="preserve">Городецкого муниципального </w:t>
            </w:r>
            <w:r w:rsidR="0092354E">
              <w:rPr>
                <w:rFonts w:ascii="Times New Roman" w:hAnsi="Times New Roman" w:cs="Times New Roman"/>
                <w:sz w:val="24"/>
                <w:szCs w:val="24"/>
              </w:rPr>
              <w:t>округа</w:t>
            </w:r>
          </w:p>
        </w:tc>
      </w:tr>
      <w:tr w:rsidR="007B363A" w:rsidRPr="0027676C" w:rsidTr="00E937F2">
        <w:tc>
          <w:tcPr>
            <w:tcW w:w="175" w:type="pct"/>
            <w:tcBorders>
              <w:top w:val="single" w:sz="8" w:space="0" w:color="auto"/>
              <w:left w:val="single" w:sz="8" w:space="0" w:color="auto"/>
              <w:bottom w:val="single" w:sz="8" w:space="0" w:color="auto"/>
              <w:right w:val="single" w:sz="8" w:space="0" w:color="auto"/>
            </w:tcBorders>
          </w:tcPr>
          <w:p w:rsidR="007B363A" w:rsidRPr="0027676C" w:rsidRDefault="007B363A" w:rsidP="00A23880">
            <w:pPr>
              <w:pStyle w:val="ConsPlusNormal"/>
              <w:jc w:val="center"/>
            </w:pPr>
            <w:r>
              <w:lastRenderedPageBreak/>
              <w:t>11</w:t>
            </w:r>
            <w:r w:rsidRPr="0027676C">
              <w:t>.</w:t>
            </w:r>
          </w:p>
        </w:tc>
        <w:tc>
          <w:tcPr>
            <w:tcW w:w="633" w:type="pct"/>
            <w:tcBorders>
              <w:top w:val="single" w:sz="8" w:space="0" w:color="auto"/>
              <w:left w:val="single" w:sz="8" w:space="0" w:color="auto"/>
              <w:bottom w:val="single" w:sz="8" w:space="0" w:color="auto"/>
              <w:right w:val="single" w:sz="8" w:space="0" w:color="auto"/>
            </w:tcBorders>
          </w:tcPr>
          <w:p w:rsidR="007B363A" w:rsidRPr="0027676C" w:rsidRDefault="007B363A" w:rsidP="008E20C6">
            <w:pPr>
              <w:pStyle w:val="ConsPlusNormal"/>
            </w:pPr>
            <w:r w:rsidRPr="0027676C">
              <w:t xml:space="preserve">Удельный вес численности обучающихся - участников всероссийской олимпиады школьников на </w:t>
            </w:r>
            <w:r>
              <w:t>муниципальном и региональном этапах</w:t>
            </w:r>
            <w:r w:rsidRPr="0027676C">
              <w:t xml:space="preserve"> ее проведения от общей численности обучающихся 9 - 11 классов</w:t>
            </w:r>
          </w:p>
        </w:tc>
        <w:tc>
          <w:tcPr>
            <w:tcW w:w="184" w:type="pct"/>
            <w:tcBorders>
              <w:top w:val="single" w:sz="8" w:space="0" w:color="auto"/>
              <w:left w:val="single" w:sz="8" w:space="0" w:color="auto"/>
              <w:bottom w:val="single" w:sz="8" w:space="0" w:color="auto"/>
              <w:right w:val="single" w:sz="8" w:space="0" w:color="auto"/>
            </w:tcBorders>
          </w:tcPr>
          <w:p w:rsidR="007B363A" w:rsidRPr="0027676C" w:rsidRDefault="007B363A" w:rsidP="008E20C6">
            <w:pPr>
              <w:pStyle w:val="ConsPlusNormal"/>
              <w:jc w:val="center"/>
            </w:pPr>
            <w:r w:rsidRPr="0027676C">
              <w:t>%</w:t>
            </w:r>
          </w:p>
        </w:tc>
        <w:tc>
          <w:tcPr>
            <w:tcW w:w="825" w:type="pct"/>
            <w:tcBorders>
              <w:top w:val="single" w:sz="8" w:space="0" w:color="auto"/>
              <w:left w:val="single" w:sz="8" w:space="0" w:color="auto"/>
              <w:bottom w:val="single" w:sz="8" w:space="0" w:color="auto"/>
              <w:right w:val="single" w:sz="8" w:space="0" w:color="auto"/>
            </w:tcBorders>
          </w:tcPr>
          <w:p w:rsidR="007B363A" w:rsidRPr="0027676C" w:rsidRDefault="007B363A" w:rsidP="008E20C6">
            <w:pPr>
              <w:pStyle w:val="ConsPlusNormal"/>
            </w:pPr>
            <w:r w:rsidRPr="0027676C">
              <w:t xml:space="preserve">удельный вес численности обучающихся 9 - 11 классов - участников </w:t>
            </w:r>
            <w:r>
              <w:t>муниципального и регионального этапов</w:t>
            </w:r>
            <w:r w:rsidRPr="0027676C">
              <w:t xml:space="preserve"> всероссийской олимпиады школьников в общей численности обучающихся 9 - 11 классов</w:t>
            </w:r>
          </w:p>
        </w:tc>
        <w:tc>
          <w:tcPr>
            <w:tcW w:w="434" w:type="pct"/>
            <w:tcBorders>
              <w:top w:val="single" w:sz="8" w:space="0" w:color="auto"/>
              <w:left w:val="single" w:sz="8" w:space="0" w:color="auto"/>
              <w:bottom w:val="single" w:sz="8" w:space="0" w:color="auto"/>
              <w:right w:val="single" w:sz="8" w:space="0" w:color="auto"/>
            </w:tcBorders>
          </w:tcPr>
          <w:p w:rsidR="007B363A" w:rsidRPr="0027676C" w:rsidRDefault="007B363A" w:rsidP="008E20C6">
            <w:pPr>
              <w:pStyle w:val="ConsPlusNormal"/>
            </w:pPr>
            <w:r w:rsidRPr="0027676C">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7B363A" w:rsidRPr="0027676C" w:rsidRDefault="007B363A" w:rsidP="008E20C6">
            <w:pPr>
              <w:pStyle w:val="ConsPlusNormal"/>
              <w:jc w:val="center"/>
            </w:pPr>
            <w:r>
              <w:rPr>
                <w:noProof/>
                <w:position w:val="-24"/>
              </w:rPr>
              <w:drawing>
                <wp:inline distT="0" distB="0" distL="0" distR="0" wp14:anchorId="3204FABA" wp14:editId="04137576">
                  <wp:extent cx="971550" cy="476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7B363A" w:rsidRPr="0027676C" w:rsidRDefault="007B363A" w:rsidP="008E20C6">
            <w:pPr>
              <w:pStyle w:val="ConsPlusNormal"/>
            </w:pPr>
            <w:r w:rsidRPr="0027676C">
              <w:t>X - численность обучающихся 9 - 11 классов - участников всероссийской олимпиады школьников</w:t>
            </w:r>
            <w:r>
              <w:t xml:space="preserve"> на </w:t>
            </w:r>
            <w:r w:rsidRPr="0027676C">
              <w:t xml:space="preserve"> </w:t>
            </w:r>
            <w:r>
              <w:t>муниципальном  и региональном этапах</w:t>
            </w:r>
            <w:r w:rsidRPr="0027676C">
              <w:t xml:space="preserve"> ее проведения (чел.);</w:t>
            </w:r>
          </w:p>
          <w:p w:rsidR="007B363A" w:rsidRPr="0027676C" w:rsidRDefault="007B363A" w:rsidP="008E20C6">
            <w:pPr>
              <w:pStyle w:val="ConsPlusNormal"/>
            </w:pPr>
            <w:r w:rsidRPr="0027676C">
              <w:t>N - общая численность обучающихся 9 - 11 классов (чел.)</w:t>
            </w:r>
          </w:p>
        </w:tc>
        <w:tc>
          <w:tcPr>
            <w:tcW w:w="430" w:type="pct"/>
            <w:tcBorders>
              <w:top w:val="single" w:sz="8" w:space="0" w:color="auto"/>
              <w:left w:val="single" w:sz="8" w:space="0" w:color="auto"/>
              <w:bottom w:val="single" w:sz="8" w:space="0" w:color="auto"/>
              <w:right w:val="single" w:sz="8" w:space="0" w:color="auto"/>
            </w:tcBorders>
          </w:tcPr>
          <w:p w:rsidR="007B363A" w:rsidRPr="0027676C" w:rsidRDefault="007B363A" w:rsidP="008E20C6">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1 - форма федерального статистического наблюдения ОО-1</w:t>
            </w:r>
          </w:p>
          <w:p w:rsidR="007B363A" w:rsidRPr="0027676C" w:rsidRDefault="007B363A" w:rsidP="008E20C6">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7B363A" w:rsidRPr="0027676C" w:rsidRDefault="007B363A"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F25D2B" w:rsidRPr="0027676C" w:rsidTr="00E937F2">
        <w:tc>
          <w:tcPr>
            <w:tcW w:w="175"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pStyle w:val="ConsPlusNormal"/>
              <w:jc w:val="center"/>
            </w:pPr>
            <w:r w:rsidRPr="0027676C">
              <w:t>11.</w:t>
            </w:r>
          </w:p>
        </w:tc>
        <w:tc>
          <w:tcPr>
            <w:tcW w:w="633"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pPr>
            <w:r w:rsidRPr="0027676C">
              <w:t xml:space="preserve">Доля общеобразовательных организаций, принимающих участие в процедурах оценки качества образования, в общем количестве </w:t>
            </w:r>
            <w:r w:rsidRPr="0027676C">
              <w:lastRenderedPageBreak/>
              <w:t>общеобразовательных организаций</w:t>
            </w:r>
          </w:p>
        </w:tc>
        <w:tc>
          <w:tcPr>
            <w:tcW w:w="184"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jc w:val="center"/>
            </w:pPr>
            <w:r w:rsidRPr="0027676C">
              <w:lastRenderedPageBreak/>
              <w:t>%</w:t>
            </w:r>
          </w:p>
        </w:tc>
        <w:tc>
          <w:tcPr>
            <w:tcW w:w="825"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pPr>
            <w:r w:rsidRPr="0027676C">
              <w:t>доля общеобразовательных организаций, принимающих участие в процедурах оценки качества образования, в общем количестве общеобразовательных организаций</w:t>
            </w:r>
          </w:p>
        </w:tc>
        <w:tc>
          <w:tcPr>
            <w:tcW w:w="434"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pPr>
            <w:r w:rsidRPr="0027676C">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jc w:val="center"/>
            </w:pPr>
            <w:r>
              <w:rPr>
                <w:noProof/>
                <w:position w:val="-24"/>
              </w:rPr>
              <w:drawing>
                <wp:inline distT="0" distB="0" distL="0" distR="0" wp14:anchorId="798DD2B5" wp14:editId="50D9555A">
                  <wp:extent cx="1047750" cy="476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pPr>
            <w:r w:rsidRPr="0027676C">
              <w:t>X - количество общеобразовательных организаций, принимающих участие в процедурах оценки качества образования (ед.);</w:t>
            </w:r>
          </w:p>
          <w:p w:rsidR="00F25D2B" w:rsidRPr="0027676C" w:rsidRDefault="00F25D2B" w:rsidP="00D43D24">
            <w:pPr>
              <w:pStyle w:val="ConsPlusNormal"/>
            </w:pPr>
            <w:r w:rsidRPr="0027676C">
              <w:t>N - общее количество общеобразовательных организаций (ед.)</w:t>
            </w:r>
          </w:p>
        </w:tc>
        <w:tc>
          <w:tcPr>
            <w:tcW w:w="430"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3 - ведомственная отчетность</w:t>
            </w:r>
          </w:p>
          <w:p w:rsidR="00F25D2B" w:rsidRPr="0027676C"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F25D2B" w:rsidRPr="0027676C" w:rsidRDefault="00F25D2B"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-Городецкого муниципа</w:t>
            </w:r>
            <w:r w:rsidRPr="0027676C">
              <w:rPr>
                <w:rFonts w:ascii="Times New Roman" w:hAnsi="Times New Roman" w:cs="Times New Roman"/>
                <w:sz w:val="24"/>
                <w:szCs w:val="24"/>
              </w:rPr>
              <w:lastRenderedPageBreak/>
              <w:t xml:space="preserve">льного </w:t>
            </w:r>
            <w:r w:rsidR="0092354E">
              <w:rPr>
                <w:rFonts w:ascii="Times New Roman" w:hAnsi="Times New Roman" w:cs="Times New Roman"/>
                <w:sz w:val="24"/>
                <w:szCs w:val="24"/>
              </w:rPr>
              <w:t>округа</w:t>
            </w:r>
          </w:p>
        </w:tc>
      </w:tr>
      <w:tr w:rsidR="00F25D2B" w:rsidRPr="0027676C" w:rsidTr="00E937F2">
        <w:tc>
          <w:tcPr>
            <w:tcW w:w="175"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pStyle w:val="ConsPlusNormal"/>
              <w:jc w:val="center"/>
            </w:pPr>
            <w:r w:rsidRPr="0027676C">
              <w:lastRenderedPageBreak/>
              <w:t>12.</w:t>
            </w:r>
          </w:p>
        </w:tc>
        <w:tc>
          <w:tcPr>
            <w:tcW w:w="633"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pPr>
            <w:r w:rsidRPr="0027676C">
              <w:t>Доля видов документов (отчетности), формируемых в электронной форме, включая электронные журналы и дневники, в общем количестве видов документов общеобразовательной организации</w:t>
            </w:r>
          </w:p>
        </w:tc>
        <w:tc>
          <w:tcPr>
            <w:tcW w:w="184"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jc w:val="center"/>
            </w:pPr>
            <w:r w:rsidRPr="0027676C">
              <w:t>%</w:t>
            </w:r>
          </w:p>
        </w:tc>
        <w:tc>
          <w:tcPr>
            <w:tcW w:w="825"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pPr>
            <w:r w:rsidRPr="0027676C">
              <w:t>отношение количества видов документов (отчетности), формируемых в электронной форме, включая электронные журналы и дневники, к общему количеству видов документов общеобразовательной организации</w:t>
            </w:r>
          </w:p>
        </w:tc>
        <w:tc>
          <w:tcPr>
            <w:tcW w:w="434"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pPr>
            <w:r w:rsidRPr="0027676C">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jc w:val="center"/>
            </w:pPr>
            <w:r>
              <w:rPr>
                <w:noProof/>
                <w:position w:val="-24"/>
              </w:rPr>
              <w:drawing>
                <wp:inline distT="0" distB="0" distL="0" distR="0" wp14:anchorId="3CAC313E" wp14:editId="34E9DF4E">
                  <wp:extent cx="1193800" cy="47625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380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pPr>
            <w:proofErr w:type="spellStart"/>
            <w:r w:rsidRPr="0027676C">
              <w:t>Кф</w:t>
            </w:r>
            <w:proofErr w:type="spellEnd"/>
            <w:r w:rsidRPr="0027676C">
              <w:t xml:space="preserve"> - количество видов документов (отчетности), формируемых в электронной форме, включая электронные журналы и дневники (ед.);</w:t>
            </w:r>
          </w:p>
          <w:p w:rsidR="00F25D2B" w:rsidRPr="0027676C" w:rsidRDefault="00F25D2B" w:rsidP="00D43D24">
            <w:pPr>
              <w:pStyle w:val="ConsPlusNormal"/>
            </w:pPr>
            <w:r w:rsidRPr="0027676C">
              <w:t>Ко - общее количество видов документов общеобразовательной организации (ед.)</w:t>
            </w:r>
          </w:p>
        </w:tc>
        <w:tc>
          <w:tcPr>
            <w:tcW w:w="430"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3 - ведомственная отчетность</w:t>
            </w:r>
          </w:p>
          <w:p w:rsidR="00F25D2B" w:rsidRPr="0027676C"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F25D2B" w:rsidRPr="0027676C" w:rsidRDefault="00F25D2B"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F25D2B" w:rsidRPr="0027676C" w:rsidTr="00E937F2">
        <w:tc>
          <w:tcPr>
            <w:tcW w:w="175"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pStyle w:val="ConsPlusNormal"/>
              <w:jc w:val="center"/>
            </w:pPr>
            <w:r w:rsidRPr="0027676C">
              <w:t>13.</w:t>
            </w:r>
          </w:p>
        </w:tc>
        <w:tc>
          <w:tcPr>
            <w:tcW w:w="633"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pPr>
            <w:r w:rsidRPr="00B046C6">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w:t>
            </w:r>
            <w:r w:rsidRPr="00B046C6">
              <w:lastRenderedPageBreak/>
              <w:t>научного и гуманитарного профилей</w:t>
            </w:r>
          </w:p>
        </w:tc>
        <w:tc>
          <w:tcPr>
            <w:tcW w:w="184"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pPr>
            <w:r w:rsidRPr="00B046C6">
              <w:lastRenderedPageBreak/>
              <w:t xml:space="preserve"> ед.</w:t>
            </w:r>
          </w:p>
        </w:tc>
        <w:tc>
          <w:tcPr>
            <w:tcW w:w="825"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pPr>
            <w:r w:rsidRPr="00B046C6">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w:t>
            </w:r>
            <w:r w:rsidRPr="00B046C6">
              <w:lastRenderedPageBreak/>
              <w:t>профилей, нарастающим итогом</w:t>
            </w:r>
          </w:p>
        </w:tc>
        <w:tc>
          <w:tcPr>
            <w:tcW w:w="434"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pPr>
            <w:r w:rsidRPr="00B046C6">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jc w:val="center"/>
            </w:pPr>
            <w:proofErr w:type="spellStart"/>
            <w:r w:rsidRPr="00B046C6">
              <w:rPr>
                <w:i/>
                <w:iCs/>
              </w:rPr>
              <w:t>F</w:t>
            </w:r>
            <w:r w:rsidRPr="00B046C6">
              <w:rPr>
                <w:i/>
                <w:iCs/>
                <w:vertAlign w:val="subscript"/>
              </w:rPr>
              <w:t>мтб</w:t>
            </w:r>
            <w:proofErr w:type="spellEnd"/>
          </w:p>
        </w:tc>
        <w:tc>
          <w:tcPr>
            <w:tcW w:w="1067"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pPr>
            <w:proofErr w:type="spellStart"/>
            <w:r w:rsidRPr="00B046C6">
              <w:rPr>
                <w:i/>
                <w:iCs/>
              </w:rPr>
              <w:t>F</w:t>
            </w:r>
            <w:r w:rsidRPr="00B046C6">
              <w:rPr>
                <w:i/>
                <w:iCs/>
                <w:vertAlign w:val="subscript"/>
              </w:rPr>
              <w:t>мтб</w:t>
            </w:r>
            <w:proofErr w:type="spellEnd"/>
            <w:r w:rsidRPr="00B046C6">
              <w:t xml:space="preserve"> -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430"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4 - результаты мониторинга в сфере образования</w:t>
            </w:r>
          </w:p>
          <w:p w:rsidR="00F25D2B" w:rsidRPr="0027676C"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F25D2B" w:rsidRPr="0027676C" w:rsidRDefault="00F25D2B"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F25D2B" w:rsidRPr="0027676C" w:rsidTr="00E937F2">
        <w:trPr>
          <w:trHeight w:val="726"/>
        </w:trPr>
        <w:tc>
          <w:tcPr>
            <w:tcW w:w="175"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pStyle w:val="ConsPlusNormal"/>
              <w:jc w:val="center"/>
            </w:pPr>
            <w:r w:rsidRPr="0027676C">
              <w:lastRenderedPageBreak/>
              <w:t>14.</w:t>
            </w:r>
          </w:p>
        </w:tc>
        <w:tc>
          <w:tcPr>
            <w:tcW w:w="633"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pPr>
            <w:r w:rsidRPr="00B046C6">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84"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pPr>
            <w:r w:rsidRPr="00B046C6">
              <w:t>чел.</w:t>
            </w:r>
          </w:p>
        </w:tc>
        <w:tc>
          <w:tcPr>
            <w:tcW w:w="825"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pPr>
            <w:r w:rsidRPr="00B046C6">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434"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pPr>
            <w:r w:rsidRPr="00B046C6">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jc w:val="center"/>
            </w:pPr>
            <w:r w:rsidRPr="00B046C6">
              <w:rPr>
                <w:i/>
                <w:iCs/>
              </w:rPr>
              <w:t>F</w:t>
            </w:r>
            <w:r w:rsidRPr="00B046C6">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pPr>
            <w:r w:rsidRPr="00B046C6">
              <w:rPr>
                <w:i/>
                <w:iCs/>
              </w:rPr>
              <w:t>F</w:t>
            </w:r>
            <w:r w:rsidRPr="00B046C6">
              <w:rPr>
                <w:i/>
                <w:iCs/>
                <w:vertAlign w:val="subscript"/>
              </w:rPr>
              <w:t>мтб2</w:t>
            </w:r>
            <w:r w:rsidRPr="00B046C6">
              <w:t xml:space="preserve"> - число обучающихся, охваченных реализацией основными и дополнительными общеобразовательными программами цифрового, естественно-научного и гуманитарного профилей (чел.)</w:t>
            </w:r>
          </w:p>
        </w:tc>
        <w:tc>
          <w:tcPr>
            <w:tcW w:w="430"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4 - результаты мониторинга в сфере образования</w:t>
            </w:r>
          </w:p>
          <w:p w:rsidR="00F25D2B" w:rsidRPr="0027676C"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F25D2B" w:rsidRPr="0027676C" w:rsidRDefault="00F25D2B"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F25D2B" w:rsidRPr="0027676C" w:rsidTr="00E937F2">
        <w:trPr>
          <w:trHeight w:val="2442"/>
        </w:trPr>
        <w:tc>
          <w:tcPr>
            <w:tcW w:w="175"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pStyle w:val="ConsPlusNormal"/>
              <w:jc w:val="center"/>
            </w:pPr>
            <w:r w:rsidRPr="0027676C">
              <w:t>15.</w:t>
            </w:r>
          </w:p>
        </w:tc>
        <w:tc>
          <w:tcPr>
            <w:tcW w:w="633"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pPr>
            <w:r w:rsidRPr="0027676C">
              <w:t>Доля детей в возрасте от 5 до 18 лет, охваченных дополнительным образованием</w:t>
            </w:r>
          </w:p>
        </w:tc>
        <w:tc>
          <w:tcPr>
            <w:tcW w:w="184"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jc w:val="center"/>
            </w:pPr>
            <w:r w:rsidRPr="0027676C">
              <w:t>%</w:t>
            </w:r>
          </w:p>
        </w:tc>
        <w:tc>
          <w:tcPr>
            <w:tcW w:w="825"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pPr>
            <w:r w:rsidRPr="0027676C">
              <w:t>удельный вес детей в возрасте от 5 до 18 лет, охваченных дополнительным образованием, в общей численности детей в возрасте от 5 до 18 лет</w:t>
            </w:r>
          </w:p>
        </w:tc>
        <w:tc>
          <w:tcPr>
            <w:tcW w:w="434"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pPr>
            <w:r w:rsidRPr="0027676C">
              <w:t>1 раз в год, показатель за период (год)</w:t>
            </w:r>
          </w:p>
        </w:tc>
        <w:tc>
          <w:tcPr>
            <w:tcW w:w="856"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jc w:val="center"/>
            </w:pPr>
            <w:r>
              <w:rPr>
                <w:noProof/>
                <w:position w:val="-24"/>
              </w:rPr>
              <w:drawing>
                <wp:inline distT="0" distB="0" distL="0" distR="0" wp14:anchorId="0B288DA1" wp14:editId="2DCE083F">
                  <wp:extent cx="1428750" cy="40005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pPr>
            <w:proofErr w:type="spellStart"/>
            <w:r w:rsidRPr="0027676C">
              <w:t>Кдод</w:t>
            </w:r>
            <w:proofErr w:type="spellEnd"/>
            <w:r w:rsidRPr="0027676C">
              <w:t xml:space="preserve"> - количество детей в возрасте от 5 до 18 лет, охваченных дополнительным образованием (чел.);</w:t>
            </w:r>
          </w:p>
          <w:p w:rsidR="00F25D2B" w:rsidRPr="0027676C" w:rsidRDefault="00F25D2B" w:rsidP="00D43D24">
            <w:pPr>
              <w:pStyle w:val="ConsPlusNormal"/>
            </w:pPr>
            <w:r w:rsidRPr="0027676C">
              <w:t>К5 - 18 - количество детей в возрасте от 5 до 18 лет (чел.)</w:t>
            </w:r>
          </w:p>
        </w:tc>
        <w:tc>
          <w:tcPr>
            <w:tcW w:w="430"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4 - результаты мониторинга в сфере образования</w:t>
            </w:r>
          </w:p>
          <w:p w:rsidR="00F25D2B" w:rsidRPr="0027676C"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F25D2B" w:rsidRPr="0027676C" w:rsidRDefault="00F25D2B"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F25D2B" w:rsidRPr="0027676C" w:rsidTr="00E937F2">
        <w:tc>
          <w:tcPr>
            <w:tcW w:w="175"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pStyle w:val="ConsPlusNormal"/>
              <w:jc w:val="center"/>
            </w:pPr>
            <w:r w:rsidRPr="0027676C">
              <w:t>16.</w:t>
            </w:r>
          </w:p>
        </w:tc>
        <w:tc>
          <w:tcPr>
            <w:tcW w:w="633" w:type="pct"/>
            <w:tcBorders>
              <w:top w:val="single" w:sz="8" w:space="0" w:color="auto"/>
              <w:left w:val="single" w:sz="8" w:space="0" w:color="auto"/>
              <w:bottom w:val="single" w:sz="8" w:space="0" w:color="auto"/>
              <w:right w:val="single" w:sz="8" w:space="0" w:color="auto"/>
            </w:tcBorders>
          </w:tcPr>
          <w:p w:rsidR="00F25D2B" w:rsidRPr="00883A94" w:rsidRDefault="00883A94" w:rsidP="00D43D24">
            <w:pPr>
              <w:pStyle w:val="ConsPlusNormal"/>
            </w:pPr>
            <w:r w:rsidRPr="00883A94">
              <w:t xml:space="preserve">Доля общеобразовательных организаций, </w:t>
            </w:r>
            <w:r w:rsidRPr="00883A94">
              <w:lastRenderedPageBreak/>
              <w:t>оснащенных в целях внедрения цифровой образовательной среды</w:t>
            </w:r>
          </w:p>
        </w:tc>
        <w:tc>
          <w:tcPr>
            <w:tcW w:w="184" w:type="pct"/>
            <w:tcBorders>
              <w:top w:val="single" w:sz="8" w:space="0" w:color="auto"/>
              <w:left w:val="single" w:sz="8" w:space="0" w:color="auto"/>
              <w:bottom w:val="single" w:sz="8" w:space="0" w:color="auto"/>
              <w:right w:val="single" w:sz="8" w:space="0" w:color="auto"/>
            </w:tcBorders>
          </w:tcPr>
          <w:p w:rsidR="00F25D2B" w:rsidRPr="00883A94" w:rsidRDefault="00F25D2B" w:rsidP="00D43D24">
            <w:pPr>
              <w:pStyle w:val="ConsPlusNormal"/>
              <w:jc w:val="center"/>
            </w:pPr>
            <w:r w:rsidRPr="00883A94">
              <w:lastRenderedPageBreak/>
              <w:t>%</w:t>
            </w:r>
          </w:p>
        </w:tc>
        <w:tc>
          <w:tcPr>
            <w:tcW w:w="825" w:type="pct"/>
            <w:tcBorders>
              <w:top w:val="single" w:sz="8" w:space="0" w:color="auto"/>
              <w:left w:val="single" w:sz="8" w:space="0" w:color="auto"/>
              <w:bottom w:val="single" w:sz="8" w:space="0" w:color="auto"/>
              <w:right w:val="single" w:sz="8" w:space="0" w:color="auto"/>
            </w:tcBorders>
          </w:tcPr>
          <w:p w:rsidR="00F25D2B" w:rsidRPr="00883A94" w:rsidRDefault="00883A94" w:rsidP="00D43D24">
            <w:pPr>
              <w:pStyle w:val="ConsPlusNormal"/>
            </w:pPr>
            <w:r w:rsidRPr="00883A94">
              <w:t xml:space="preserve">Отношение количества общеобразовательных организаций, </w:t>
            </w:r>
            <w:r w:rsidRPr="00883A94">
              <w:lastRenderedPageBreak/>
              <w:t>оснащенных в целях внедрения цифровой образовательной среды, к общему количеству общеобразовательных организациях</w:t>
            </w:r>
          </w:p>
        </w:tc>
        <w:tc>
          <w:tcPr>
            <w:tcW w:w="434"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pPr>
            <w:r w:rsidRPr="0027676C">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F25D2B" w:rsidRPr="00883A94" w:rsidRDefault="00883A94" w:rsidP="00D43D24">
            <w:pPr>
              <w:pStyle w:val="ConsPlusNormal"/>
              <w:jc w:val="center"/>
            </w:pPr>
            <m:oMathPara>
              <m:oMath>
                <m:r>
                  <m:rPr>
                    <m:sty m:val="bi"/>
                  </m:rPr>
                  <w:rPr>
                    <w:rFonts w:ascii="Cambria Math"/>
                    <w:sz w:val="22"/>
                    <w:szCs w:val="22"/>
                  </w:rPr>
                  <m:t>П</m:t>
                </m:r>
                <m:r>
                  <m:rPr>
                    <m:sty m:val="bi"/>
                  </m:rPr>
                  <w:rPr>
                    <w:rFonts w:ascii="Cambria Math"/>
                    <w:sz w:val="22"/>
                    <w:szCs w:val="22"/>
                  </w:rPr>
                  <m:t>9=</m:t>
                </m:r>
                <m:f>
                  <m:fPr>
                    <m:ctrlPr>
                      <w:rPr>
                        <w:rFonts w:ascii="Cambria Math" w:hAnsi="Cambria Math"/>
                        <w:b/>
                        <w:i/>
                        <w:sz w:val="22"/>
                        <w:szCs w:val="22"/>
                      </w:rPr>
                    </m:ctrlPr>
                  </m:fPr>
                  <m:num>
                    <m:r>
                      <m:rPr>
                        <m:sty m:val="bi"/>
                      </m:rPr>
                      <w:rPr>
                        <w:rFonts w:ascii="Cambria Math" w:hAnsi="Cambria Math"/>
                        <w:sz w:val="22"/>
                        <w:szCs w:val="22"/>
                        <w:lang w:val="en-US"/>
                      </w:rPr>
                      <m:t>X9</m:t>
                    </m:r>
                  </m:num>
                  <m:den>
                    <m:r>
                      <m:rPr>
                        <m:sty m:val="bi"/>
                      </m:rPr>
                      <w:rPr>
                        <w:rFonts w:ascii="Cambria Math" w:hAnsi="Cambria Math"/>
                        <w:sz w:val="22"/>
                        <w:szCs w:val="22"/>
                      </w:rPr>
                      <m:t>N</m:t>
                    </m:r>
                    <m:r>
                      <m:rPr>
                        <m:sty m:val="bi"/>
                      </m:rPr>
                      <w:rPr>
                        <w:rFonts w:ascii="Cambria Math" w:hAnsi="Cambria Math"/>
                        <w:sz w:val="22"/>
                        <w:szCs w:val="22"/>
                      </w:rPr>
                      <m:t>9</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rsidR="00883A94" w:rsidRPr="00883A94" w:rsidRDefault="00883A94" w:rsidP="00883A94">
            <w:pPr>
              <w:pStyle w:val="ConsPlusNormal"/>
            </w:pPr>
            <w:r w:rsidRPr="00883A94">
              <w:t xml:space="preserve">П9 - доля общеобразовательных организаций, оснащенных в целях внедрения цифровой </w:t>
            </w:r>
            <w:r w:rsidRPr="00883A94">
              <w:lastRenderedPageBreak/>
              <w:t>образовательной среды;</w:t>
            </w:r>
          </w:p>
          <w:p w:rsidR="00883A94" w:rsidRPr="00883A94" w:rsidRDefault="00883A94" w:rsidP="00883A94">
            <w:pPr>
              <w:pStyle w:val="ConsPlusNormal"/>
            </w:pPr>
            <w:r w:rsidRPr="00883A94">
              <w:rPr>
                <w:lang w:val="en-US"/>
              </w:rPr>
              <w:t>X</w:t>
            </w:r>
            <w:r w:rsidRPr="00883A94">
              <w:t>9 - количество общеобразовательных организаций, оснащенных в целях внедрения цифровой образовательной среды;</w:t>
            </w:r>
          </w:p>
          <w:p w:rsidR="00F25D2B" w:rsidRPr="0027676C" w:rsidRDefault="00883A94" w:rsidP="00883A94">
            <w:pPr>
              <w:pStyle w:val="ConsPlusNormal"/>
            </w:pPr>
            <w:r w:rsidRPr="00883A94">
              <w:rPr>
                <w:lang w:val="en-US"/>
              </w:rPr>
              <w:t>N</w:t>
            </w:r>
            <w:r w:rsidRPr="00883A94">
              <w:t>9 – общее количество общеобразовательных организациях</w:t>
            </w:r>
          </w:p>
        </w:tc>
        <w:tc>
          <w:tcPr>
            <w:tcW w:w="430"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4 - результаты монитори</w:t>
            </w:r>
            <w:r w:rsidRPr="0027676C">
              <w:rPr>
                <w:rFonts w:ascii="Times New Roman" w:hAnsi="Times New Roman" w:cs="Times New Roman"/>
                <w:sz w:val="24"/>
                <w:szCs w:val="24"/>
              </w:rPr>
              <w:lastRenderedPageBreak/>
              <w:t>нга в сфере образования</w:t>
            </w:r>
          </w:p>
          <w:p w:rsidR="00F25D2B" w:rsidRPr="0027676C"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F25D2B" w:rsidRPr="0027676C" w:rsidRDefault="00F25D2B"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lastRenderedPageBreak/>
              <w:t xml:space="preserve">Управление образования </w:t>
            </w:r>
            <w:r w:rsidRPr="0027676C">
              <w:rPr>
                <w:rFonts w:ascii="Times New Roman" w:hAnsi="Times New Roman" w:cs="Times New Roman"/>
                <w:sz w:val="24"/>
                <w:szCs w:val="24"/>
              </w:rPr>
              <w:lastRenderedPageBreak/>
              <w:t xml:space="preserve">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F25D2B" w:rsidRPr="0027676C" w:rsidTr="00E937F2">
        <w:trPr>
          <w:trHeight w:val="3106"/>
        </w:trPr>
        <w:tc>
          <w:tcPr>
            <w:tcW w:w="175"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pStyle w:val="ConsPlusNormal"/>
              <w:jc w:val="center"/>
            </w:pPr>
            <w:r w:rsidRPr="0027676C">
              <w:lastRenderedPageBreak/>
              <w:t>17.</w:t>
            </w:r>
          </w:p>
        </w:tc>
        <w:tc>
          <w:tcPr>
            <w:tcW w:w="633" w:type="pct"/>
            <w:tcBorders>
              <w:top w:val="single" w:sz="8" w:space="0" w:color="auto"/>
              <w:left w:val="single" w:sz="8" w:space="0" w:color="auto"/>
              <w:bottom w:val="single" w:sz="8" w:space="0" w:color="auto"/>
              <w:right w:val="single" w:sz="8" w:space="0" w:color="auto"/>
            </w:tcBorders>
          </w:tcPr>
          <w:p w:rsidR="00F25D2B" w:rsidRPr="00DA1A4E" w:rsidRDefault="00DA1A4E" w:rsidP="00D43D24">
            <w:pPr>
              <w:pStyle w:val="ConsPlusNormal"/>
            </w:pPr>
            <w:r w:rsidRPr="00DA1A4E">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84"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jc w:val="center"/>
            </w:pPr>
            <w:r w:rsidRPr="0027676C">
              <w:t>%</w:t>
            </w:r>
          </w:p>
        </w:tc>
        <w:tc>
          <w:tcPr>
            <w:tcW w:w="825" w:type="pct"/>
            <w:tcBorders>
              <w:top w:val="single" w:sz="8" w:space="0" w:color="auto"/>
              <w:left w:val="single" w:sz="8" w:space="0" w:color="auto"/>
              <w:bottom w:val="single" w:sz="8" w:space="0" w:color="auto"/>
              <w:right w:val="single" w:sz="8" w:space="0" w:color="auto"/>
            </w:tcBorders>
          </w:tcPr>
          <w:p w:rsidR="00F25D2B" w:rsidRPr="0027676C" w:rsidRDefault="00DA1A4E" w:rsidP="00D43D24">
            <w:pPr>
              <w:pStyle w:val="ConsPlusNormal"/>
            </w:pPr>
            <w:r w:rsidRPr="00977C62">
              <w:t>Отношение количества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к общему количеству общеобразовательных организациях</w:t>
            </w:r>
          </w:p>
        </w:tc>
        <w:tc>
          <w:tcPr>
            <w:tcW w:w="434"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pStyle w:val="ConsPlusNormal"/>
            </w:pPr>
            <w:r w:rsidRPr="0027676C">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F25D2B" w:rsidRPr="00DA1A4E" w:rsidRDefault="00DA1A4E" w:rsidP="00D43D24">
            <w:pPr>
              <w:pStyle w:val="ConsPlusNormal"/>
              <w:jc w:val="center"/>
            </w:pPr>
            <m:oMathPara>
              <m:oMath>
                <m:r>
                  <m:rPr>
                    <m:sty m:val="bi"/>
                  </m:rPr>
                  <w:rPr>
                    <w:rFonts w:ascii="Cambria Math"/>
                    <w:sz w:val="22"/>
                    <w:szCs w:val="22"/>
                  </w:rPr>
                  <m:t>П</m:t>
                </m:r>
                <m:r>
                  <m:rPr>
                    <m:sty m:val="bi"/>
                  </m:rPr>
                  <w:rPr>
                    <w:rFonts w:ascii="Cambria Math"/>
                    <w:sz w:val="22"/>
                    <w:szCs w:val="22"/>
                  </w:rPr>
                  <m:t>12=</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12</m:t>
                    </m:r>
                  </m:num>
                  <m:den>
                    <m:r>
                      <m:rPr>
                        <m:sty m:val="bi"/>
                      </m:rPr>
                      <w:rPr>
                        <w:rFonts w:ascii="Cambria Math" w:hAnsi="Cambria Math"/>
                        <w:sz w:val="22"/>
                        <w:szCs w:val="22"/>
                      </w:rPr>
                      <m:t>N</m:t>
                    </m:r>
                    <m:r>
                      <m:rPr>
                        <m:sty m:val="bi"/>
                      </m:rPr>
                      <w:rPr>
                        <w:rFonts w:ascii="Cambria Math" w:hAnsi="Cambria Math"/>
                        <w:sz w:val="22"/>
                        <w:szCs w:val="22"/>
                      </w:rPr>
                      <m:t>12</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rsidR="00DA1A4E" w:rsidRPr="00977C62" w:rsidRDefault="00DA1A4E" w:rsidP="00DA1A4E">
            <w:pPr>
              <w:pStyle w:val="ConsPlusNormal"/>
            </w:pPr>
            <w:r w:rsidRPr="00977C62">
              <w:t>П12- доля общеобразовательных организаций, оснащенных в целях внедрения цифровой образовательной среды;</w:t>
            </w:r>
          </w:p>
          <w:p w:rsidR="00DA1A4E" w:rsidRPr="00977C62" w:rsidRDefault="00DA1A4E" w:rsidP="00DA1A4E">
            <w:pPr>
              <w:pStyle w:val="ConsPlusNormal"/>
            </w:pPr>
            <w:r w:rsidRPr="00977C62">
              <w:rPr>
                <w:lang w:val="en-US"/>
              </w:rPr>
              <w:t>X</w:t>
            </w:r>
            <w:r w:rsidRPr="00977C62">
              <w:t>12 - количество общеобразовательных организаций, оснащенных в целях внедрения цифровой образовательной среды;</w:t>
            </w:r>
          </w:p>
          <w:p w:rsidR="00F25D2B" w:rsidRPr="0027676C" w:rsidRDefault="00DA1A4E" w:rsidP="00DA1A4E">
            <w:pPr>
              <w:pStyle w:val="ConsPlusNormal"/>
            </w:pPr>
            <w:r w:rsidRPr="00977C62">
              <w:rPr>
                <w:lang w:val="en-US"/>
              </w:rPr>
              <w:t>N</w:t>
            </w:r>
            <w:r w:rsidRPr="00977C62">
              <w:t>12 – общее количество общеобразовательных организациях</w:t>
            </w:r>
          </w:p>
        </w:tc>
        <w:tc>
          <w:tcPr>
            <w:tcW w:w="430" w:type="pct"/>
            <w:tcBorders>
              <w:top w:val="single" w:sz="8" w:space="0" w:color="auto"/>
              <w:left w:val="single" w:sz="8" w:space="0" w:color="auto"/>
              <w:bottom w:val="single" w:sz="8" w:space="0" w:color="auto"/>
              <w:right w:val="single" w:sz="8" w:space="0" w:color="auto"/>
            </w:tcBorders>
          </w:tcPr>
          <w:p w:rsidR="00F25D2B" w:rsidRPr="0027676C" w:rsidRDefault="00F25D2B" w:rsidP="00D43D24">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4 - результаты мониторинга в сфере образования</w:t>
            </w:r>
          </w:p>
          <w:p w:rsidR="00F25D2B" w:rsidRPr="0027676C"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F25D2B" w:rsidRPr="0027676C" w:rsidRDefault="00F25D2B"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F25D2B" w:rsidRPr="0027676C" w:rsidTr="009117C3">
        <w:trPr>
          <w:trHeight w:val="1562"/>
        </w:trPr>
        <w:tc>
          <w:tcPr>
            <w:tcW w:w="175" w:type="pct"/>
            <w:tcBorders>
              <w:top w:val="single" w:sz="8" w:space="0" w:color="auto"/>
              <w:left w:val="single" w:sz="8" w:space="0" w:color="auto"/>
              <w:bottom w:val="single" w:sz="8" w:space="0" w:color="auto"/>
              <w:right w:val="single" w:sz="8" w:space="0" w:color="auto"/>
            </w:tcBorders>
          </w:tcPr>
          <w:p w:rsidR="00F25D2B" w:rsidRPr="0027676C" w:rsidRDefault="00F25D2B" w:rsidP="00A23880">
            <w:pPr>
              <w:pStyle w:val="ConsPlusNormal"/>
              <w:jc w:val="center"/>
            </w:pPr>
            <w:r>
              <w:lastRenderedPageBreak/>
              <w:t>18</w:t>
            </w:r>
          </w:p>
        </w:tc>
        <w:tc>
          <w:tcPr>
            <w:tcW w:w="633"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pPr>
            <w:r w:rsidRPr="00B046C6">
              <w:t>Количество организаций, осуществляющих образовательную деятельность исключительно по адаптированным программам, обновивших материально-техническую базу</w:t>
            </w:r>
          </w:p>
        </w:tc>
        <w:tc>
          <w:tcPr>
            <w:tcW w:w="184"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jc w:val="center"/>
            </w:pPr>
            <w:proofErr w:type="spellStart"/>
            <w:r w:rsidRPr="00B046C6">
              <w:t>ед</w:t>
            </w:r>
            <w:proofErr w:type="spellEnd"/>
          </w:p>
        </w:tc>
        <w:tc>
          <w:tcPr>
            <w:tcW w:w="825"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pPr>
            <w:r w:rsidRPr="00B046C6">
              <w:t xml:space="preserve">Количество организаций, осуществляющих образовательную деятельность исключительно по адаптированным образовательным программам, обновивших материально-техническую базу </w:t>
            </w:r>
          </w:p>
          <w:p w:rsidR="00F25D2B" w:rsidRPr="00B046C6" w:rsidRDefault="00F25D2B" w:rsidP="00D43D24">
            <w:pPr>
              <w:pStyle w:val="ConsPlusNormal"/>
            </w:pPr>
            <w:r w:rsidRPr="00B046C6">
              <w:t>1 раз в год, показатель на дату, нарастающим итогом</w:t>
            </w:r>
          </w:p>
        </w:tc>
        <w:tc>
          <w:tcPr>
            <w:tcW w:w="434"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pPr>
            <w:r w:rsidRPr="00B046C6">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jc w:val="center"/>
              <w:rPr>
                <w:noProof/>
                <w:position w:val="-33"/>
              </w:rPr>
            </w:pPr>
            <w:r w:rsidRPr="00B046C6">
              <w:rPr>
                <w:noProof/>
                <w:position w:val="-33"/>
              </w:rPr>
              <w:t>К=ОО</w:t>
            </w:r>
          </w:p>
        </w:tc>
        <w:tc>
          <w:tcPr>
            <w:tcW w:w="1067"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pStyle w:val="ConsPlusNormal"/>
            </w:pPr>
            <w:r w:rsidRPr="00B046C6">
              <w:t>ОО – количество организаций, осуществляющих образовательную деятельность исключительно по адаптированным образовательным программам, обновивших материально-техническую базу за отчетный финансовый год (ед.)</w:t>
            </w:r>
          </w:p>
        </w:tc>
        <w:tc>
          <w:tcPr>
            <w:tcW w:w="430" w:type="pct"/>
            <w:tcBorders>
              <w:top w:val="single" w:sz="8" w:space="0" w:color="auto"/>
              <w:left w:val="single" w:sz="8" w:space="0" w:color="auto"/>
              <w:bottom w:val="single" w:sz="8" w:space="0" w:color="auto"/>
              <w:right w:val="single" w:sz="8" w:space="0" w:color="auto"/>
            </w:tcBorders>
          </w:tcPr>
          <w:p w:rsidR="00F25D2B" w:rsidRPr="00B046C6" w:rsidRDefault="00F25D2B" w:rsidP="00D43D24">
            <w:pPr>
              <w:spacing w:after="0" w:line="240" w:lineRule="auto"/>
              <w:ind w:left="60" w:right="60"/>
              <w:rPr>
                <w:rFonts w:ascii="Times New Roman" w:hAnsi="Times New Roman" w:cs="Times New Roman"/>
                <w:sz w:val="24"/>
                <w:szCs w:val="24"/>
              </w:rPr>
            </w:pPr>
            <w:r w:rsidRPr="00B046C6">
              <w:rPr>
                <w:rFonts w:ascii="Times New Roman" w:hAnsi="Times New Roman" w:cs="Times New Roman"/>
                <w:sz w:val="24"/>
                <w:szCs w:val="24"/>
              </w:rPr>
              <w:t>4 - результаты мониторинга в сфере образования</w:t>
            </w:r>
          </w:p>
          <w:p w:rsidR="00F25D2B" w:rsidRPr="00B046C6" w:rsidRDefault="00F25D2B"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F25D2B" w:rsidRPr="00B046C6" w:rsidRDefault="00F25D2B" w:rsidP="0092354E">
            <w:pPr>
              <w:spacing w:after="0" w:line="240" w:lineRule="auto"/>
              <w:rPr>
                <w:rFonts w:ascii="Times New Roman" w:hAnsi="Times New Roman" w:cs="Times New Roman"/>
                <w:sz w:val="24"/>
                <w:szCs w:val="24"/>
              </w:rPr>
            </w:pPr>
            <w:r w:rsidRPr="00B046C6">
              <w:rPr>
                <w:rFonts w:ascii="Times New Roman" w:hAnsi="Times New Roman" w:cs="Times New Roman"/>
                <w:sz w:val="24"/>
                <w:szCs w:val="24"/>
              </w:rPr>
              <w:t xml:space="preserve">Управление образования администрации </w:t>
            </w:r>
            <w:proofErr w:type="spellStart"/>
            <w:r w:rsidRPr="00B046C6">
              <w:rPr>
                <w:rFonts w:ascii="Times New Roman" w:hAnsi="Times New Roman" w:cs="Times New Roman"/>
                <w:sz w:val="24"/>
                <w:szCs w:val="24"/>
              </w:rPr>
              <w:t>Кичменгско</w:t>
            </w:r>
            <w:proofErr w:type="spellEnd"/>
            <w:r w:rsidRPr="00B046C6">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CF3EC8" w:rsidRPr="00CF3EC8" w:rsidTr="00DA1A4E">
        <w:trPr>
          <w:trHeight w:val="286"/>
        </w:trPr>
        <w:tc>
          <w:tcPr>
            <w:tcW w:w="175" w:type="pct"/>
            <w:tcBorders>
              <w:top w:val="single" w:sz="8" w:space="0" w:color="auto"/>
              <w:left w:val="single" w:sz="8" w:space="0" w:color="auto"/>
              <w:bottom w:val="single" w:sz="8" w:space="0" w:color="auto"/>
              <w:right w:val="single" w:sz="8" w:space="0" w:color="auto"/>
            </w:tcBorders>
          </w:tcPr>
          <w:p w:rsidR="00CF3EC8" w:rsidRPr="00CF3EC8" w:rsidRDefault="00CF3EC8" w:rsidP="00A23880">
            <w:pPr>
              <w:pStyle w:val="ConsPlusNormal"/>
              <w:jc w:val="center"/>
              <w:rPr>
                <w:color w:val="FF0000"/>
              </w:rPr>
            </w:pPr>
            <w:r w:rsidRPr="00B7197C">
              <w:t>19</w:t>
            </w:r>
          </w:p>
        </w:tc>
        <w:tc>
          <w:tcPr>
            <w:tcW w:w="633" w:type="pct"/>
            <w:tcBorders>
              <w:top w:val="single" w:sz="8" w:space="0" w:color="auto"/>
              <w:left w:val="single" w:sz="8" w:space="0" w:color="auto"/>
              <w:bottom w:val="single" w:sz="8" w:space="0" w:color="auto"/>
              <w:right w:val="single" w:sz="8" w:space="0" w:color="auto"/>
            </w:tcBorders>
          </w:tcPr>
          <w:p w:rsidR="00CF3EC8" w:rsidRPr="0027676C" w:rsidRDefault="00DA1A4E" w:rsidP="00D43D24">
            <w:pPr>
              <w:pStyle w:val="ConsPlusNormal"/>
            </w:pPr>
            <w:r w:rsidRPr="00977C62">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w:t>
            </w:r>
            <w:r w:rsidRPr="00977C62">
              <w:lastRenderedPageBreak/>
              <w:t>образовательной среды</w:t>
            </w:r>
          </w:p>
        </w:tc>
        <w:tc>
          <w:tcPr>
            <w:tcW w:w="184" w:type="pct"/>
            <w:tcBorders>
              <w:top w:val="single" w:sz="8" w:space="0" w:color="auto"/>
              <w:left w:val="single" w:sz="8" w:space="0" w:color="auto"/>
              <w:bottom w:val="single" w:sz="8" w:space="0" w:color="auto"/>
              <w:right w:val="single" w:sz="8" w:space="0" w:color="auto"/>
            </w:tcBorders>
          </w:tcPr>
          <w:p w:rsidR="00CF3EC8" w:rsidRPr="0027676C" w:rsidRDefault="00CF3EC8" w:rsidP="00D43D24">
            <w:pPr>
              <w:pStyle w:val="ConsPlusNormal"/>
              <w:jc w:val="center"/>
            </w:pPr>
            <w:r w:rsidRPr="0027676C">
              <w:lastRenderedPageBreak/>
              <w:t>%</w:t>
            </w:r>
          </w:p>
        </w:tc>
        <w:tc>
          <w:tcPr>
            <w:tcW w:w="825" w:type="pct"/>
            <w:tcBorders>
              <w:top w:val="single" w:sz="8" w:space="0" w:color="auto"/>
              <w:left w:val="single" w:sz="8" w:space="0" w:color="auto"/>
              <w:bottom w:val="single" w:sz="8" w:space="0" w:color="auto"/>
              <w:right w:val="single" w:sz="8" w:space="0" w:color="auto"/>
            </w:tcBorders>
          </w:tcPr>
          <w:p w:rsidR="00CF3EC8" w:rsidRPr="0027676C" w:rsidRDefault="00BF1783" w:rsidP="00DA1A4E">
            <w:pPr>
              <w:pStyle w:val="ConsPlusNormal"/>
            </w:pPr>
            <w:r>
              <w:t xml:space="preserve"> </w:t>
            </w:r>
            <w:r w:rsidR="00DA1A4E" w:rsidRPr="00977C62">
              <w:t xml:space="preserve">Отношение количества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к общему </w:t>
            </w:r>
            <w:r w:rsidR="00DA1A4E" w:rsidRPr="00977C62">
              <w:lastRenderedPageBreak/>
              <w:t>количеству обучающихся образовательных организаций</w:t>
            </w:r>
          </w:p>
        </w:tc>
        <w:tc>
          <w:tcPr>
            <w:tcW w:w="434" w:type="pct"/>
            <w:tcBorders>
              <w:top w:val="single" w:sz="8" w:space="0" w:color="auto"/>
              <w:left w:val="single" w:sz="8" w:space="0" w:color="auto"/>
              <w:bottom w:val="single" w:sz="8" w:space="0" w:color="auto"/>
              <w:right w:val="single" w:sz="8" w:space="0" w:color="auto"/>
            </w:tcBorders>
          </w:tcPr>
          <w:p w:rsidR="00CF3EC8" w:rsidRPr="0027676C" w:rsidRDefault="00CF3EC8" w:rsidP="00D43D24">
            <w:pPr>
              <w:pStyle w:val="ConsPlusNormal"/>
            </w:pPr>
            <w:r w:rsidRPr="0027676C">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CF3EC8" w:rsidRPr="00DA1A4E" w:rsidRDefault="00DA1A4E" w:rsidP="00D43D24">
            <w:pPr>
              <w:pStyle w:val="ConsPlusNormal"/>
              <w:jc w:val="center"/>
            </w:pPr>
            <m:oMathPara>
              <m:oMath>
                <m:r>
                  <m:rPr>
                    <m:sty m:val="bi"/>
                  </m:rPr>
                  <w:rPr>
                    <w:rFonts w:ascii="Cambria Math"/>
                    <w:sz w:val="22"/>
                    <w:szCs w:val="22"/>
                  </w:rPr>
                  <m:t>П</m:t>
                </m:r>
                <m:r>
                  <m:rPr>
                    <m:sty m:val="bi"/>
                  </m:rPr>
                  <w:rPr>
                    <w:rFonts w:ascii="Cambria Math"/>
                    <w:sz w:val="22"/>
                    <w:szCs w:val="22"/>
                  </w:rPr>
                  <m:t>10=</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10</m:t>
                    </m:r>
                  </m:num>
                  <m:den>
                    <m:r>
                      <m:rPr>
                        <m:sty m:val="bi"/>
                      </m:rPr>
                      <w:rPr>
                        <w:rFonts w:ascii="Cambria Math" w:hAnsi="Cambria Math"/>
                        <w:sz w:val="22"/>
                        <w:szCs w:val="22"/>
                      </w:rPr>
                      <m:t>N</m:t>
                    </m:r>
                    <m:r>
                      <m:rPr>
                        <m:sty m:val="bi"/>
                      </m:rPr>
                      <w:rPr>
                        <w:rFonts w:ascii="Cambria Math" w:hAnsi="Cambria Math"/>
                        <w:sz w:val="22"/>
                        <w:szCs w:val="22"/>
                      </w:rPr>
                      <m:t>10</m:t>
                    </m:r>
                  </m:den>
                </m:f>
                <m:r>
                  <m:rPr>
                    <m:sty m:val="bi"/>
                  </m:rPr>
                  <w:rPr>
                    <w:rFonts w:ascii="Cambria Math" w:hAnsi="Cambria Math"/>
                    <w:sz w:val="22"/>
                    <w:szCs w:val="22"/>
                  </w:rPr>
                  <m:t>*100</m:t>
                </m:r>
                <m:r>
                  <m:rPr>
                    <m:sty m:val="bi"/>
                  </m:rPr>
                  <w:rPr>
                    <w:rFonts w:ascii="Cambria Math"/>
                    <w:sz w:val="22"/>
                    <w:szCs w:val="22"/>
                  </w:rPr>
                  <m:t>%</m:t>
                </m:r>
              </m:oMath>
            </m:oMathPara>
          </w:p>
        </w:tc>
        <w:tc>
          <w:tcPr>
            <w:tcW w:w="1067" w:type="pct"/>
            <w:tcBorders>
              <w:top w:val="single" w:sz="8" w:space="0" w:color="auto"/>
              <w:left w:val="single" w:sz="8" w:space="0" w:color="auto"/>
              <w:bottom w:val="single" w:sz="8" w:space="0" w:color="auto"/>
              <w:right w:val="single" w:sz="8" w:space="0" w:color="auto"/>
            </w:tcBorders>
          </w:tcPr>
          <w:p w:rsidR="00DA1A4E" w:rsidRPr="00DA1A4E" w:rsidRDefault="00DA1A4E" w:rsidP="00DA1A4E">
            <w:pPr>
              <w:pStyle w:val="ConsPlusNormal"/>
            </w:pPr>
            <w:r w:rsidRPr="00DA1A4E">
              <w:t>П10 -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rsidR="00DA1A4E" w:rsidRPr="00DA1A4E" w:rsidRDefault="00DA1A4E" w:rsidP="00DA1A4E">
            <w:pPr>
              <w:pStyle w:val="ConsPlusNormal"/>
            </w:pPr>
            <w:r w:rsidRPr="00DA1A4E">
              <w:rPr>
                <w:lang w:val="en-US"/>
              </w:rPr>
              <w:t>X</w:t>
            </w:r>
            <w:r w:rsidRPr="00DA1A4E">
              <w:t xml:space="preserve">10 -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w:t>
            </w:r>
            <w:r w:rsidRPr="00DA1A4E">
              <w:lastRenderedPageBreak/>
              <w:t>информационно-сервисной платформе цифровой образовательной среды;</w:t>
            </w:r>
          </w:p>
          <w:p w:rsidR="00CF3EC8" w:rsidRPr="0027676C" w:rsidRDefault="00DA1A4E" w:rsidP="00DA1A4E">
            <w:pPr>
              <w:pStyle w:val="ConsPlusNormal"/>
            </w:pPr>
            <w:r w:rsidRPr="00DA1A4E">
              <w:rPr>
                <w:lang w:val="en-US"/>
              </w:rPr>
              <w:t>N</w:t>
            </w:r>
            <w:r w:rsidRPr="00DA1A4E">
              <w:t>10 – общее количество обучающихся</w:t>
            </w:r>
          </w:p>
        </w:tc>
        <w:tc>
          <w:tcPr>
            <w:tcW w:w="430" w:type="pct"/>
            <w:tcBorders>
              <w:top w:val="single" w:sz="8" w:space="0" w:color="auto"/>
              <w:left w:val="single" w:sz="8" w:space="0" w:color="auto"/>
              <w:bottom w:val="single" w:sz="8" w:space="0" w:color="auto"/>
              <w:right w:val="single" w:sz="8" w:space="0" w:color="auto"/>
            </w:tcBorders>
          </w:tcPr>
          <w:p w:rsidR="00CF3EC8" w:rsidRPr="0027676C" w:rsidRDefault="00CF3EC8" w:rsidP="00D43D24">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4 - результаты мониторинга в сфере образования</w:t>
            </w:r>
          </w:p>
          <w:p w:rsidR="00CF3EC8" w:rsidRPr="0027676C"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CF3EC8" w:rsidRPr="0027676C" w:rsidRDefault="00CF3EC8"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CF3EC8" w:rsidRPr="00B046C6" w:rsidTr="00E937F2">
        <w:trPr>
          <w:trHeight w:val="2299"/>
        </w:trPr>
        <w:tc>
          <w:tcPr>
            <w:tcW w:w="175" w:type="pct"/>
            <w:tcBorders>
              <w:top w:val="single" w:sz="8" w:space="0" w:color="auto"/>
              <w:left w:val="single" w:sz="8" w:space="0" w:color="auto"/>
              <w:bottom w:val="single" w:sz="8" w:space="0" w:color="auto"/>
              <w:right w:val="single" w:sz="8" w:space="0" w:color="auto"/>
            </w:tcBorders>
          </w:tcPr>
          <w:p w:rsidR="00CF3EC8" w:rsidRPr="00B046C6" w:rsidRDefault="00DA1A4E" w:rsidP="00A23880">
            <w:pPr>
              <w:pStyle w:val="ConsPlusNormal"/>
              <w:jc w:val="center"/>
            </w:pPr>
            <w:r>
              <w:lastRenderedPageBreak/>
              <w:t>20</w:t>
            </w:r>
          </w:p>
        </w:tc>
        <w:tc>
          <w:tcPr>
            <w:tcW w:w="633" w:type="pct"/>
            <w:tcBorders>
              <w:top w:val="single" w:sz="8" w:space="0" w:color="auto"/>
              <w:left w:val="single" w:sz="8" w:space="0" w:color="auto"/>
              <w:bottom w:val="single" w:sz="8" w:space="0" w:color="auto"/>
              <w:right w:val="single" w:sz="8" w:space="0" w:color="auto"/>
            </w:tcBorders>
          </w:tcPr>
          <w:p w:rsidR="00CF3EC8" w:rsidRPr="00B046C6" w:rsidRDefault="00CF3EC8" w:rsidP="004D4943">
            <w:pPr>
              <w:pStyle w:val="ConsPlusNormal"/>
            </w:pPr>
            <w:r w:rsidRPr="00B046C6">
              <w:t>Количество услуг психолого-педагогической, методической и консультативной помощи родителям (законным представителям) детей</w:t>
            </w:r>
            <w:r w:rsidRPr="00B046C6">
              <w:rPr>
                <w:color w:val="FF0000"/>
              </w:rPr>
              <w:t>.</w:t>
            </w:r>
          </w:p>
        </w:tc>
        <w:tc>
          <w:tcPr>
            <w:tcW w:w="184" w:type="pct"/>
            <w:tcBorders>
              <w:top w:val="single" w:sz="8" w:space="0" w:color="auto"/>
              <w:left w:val="single" w:sz="8" w:space="0" w:color="auto"/>
              <w:bottom w:val="single" w:sz="8" w:space="0" w:color="auto"/>
              <w:right w:val="single" w:sz="8" w:space="0" w:color="auto"/>
            </w:tcBorders>
          </w:tcPr>
          <w:p w:rsidR="00CF3EC8" w:rsidRPr="00B046C6" w:rsidRDefault="00CF3EC8" w:rsidP="00A23880">
            <w:pPr>
              <w:pStyle w:val="ConsPlusNormal"/>
              <w:jc w:val="center"/>
            </w:pPr>
            <w:proofErr w:type="spellStart"/>
            <w:r w:rsidRPr="00B046C6">
              <w:t>млн.ед</w:t>
            </w:r>
            <w:proofErr w:type="spellEnd"/>
          </w:p>
        </w:tc>
        <w:tc>
          <w:tcPr>
            <w:tcW w:w="825" w:type="pct"/>
            <w:tcBorders>
              <w:top w:val="single" w:sz="8" w:space="0" w:color="auto"/>
              <w:left w:val="single" w:sz="8" w:space="0" w:color="auto"/>
              <w:bottom w:val="single" w:sz="8" w:space="0" w:color="auto"/>
              <w:right w:val="single" w:sz="8" w:space="0" w:color="auto"/>
            </w:tcBorders>
          </w:tcPr>
          <w:p w:rsidR="00CF3EC8" w:rsidRPr="00B046C6" w:rsidRDefault="00CF3EC8" w:rsidP="004D4943">
            <w:pPr>
              <w:pStyle w:val="ConsPlusNormal"/>
            </w:pPr>
            <w:r w:rsidRPr="00B046C6">
              <w:t>количество услуг психолого-педагогической, методической и социальной помощи родителям (законным представителям) детей.</w:t>
            </w:r>
          </w:p>
        </w:tc>
        <w:tc>
          <w:tcPr>
            <w:tcW w:w="434" w:type="pct"/>
            <w:tcBorders>
              <w:top w:val="single" w:sz="8" w:space="0" w:color="auto"/>
              <w:left w:val="single" w:sz="8" w:space="0" w:color="auto"/>
              <w:bottom w:val="single" w:sz="8" w:space="0" w:color="auto"/>
              <w:right w:val="single" w:sz="8" w:space="0" w:color="auto"/>
            </w:tcBorders>
          </w:tcPr>
          <w:p w:rsidR="00CF3EC8" w:rsidRPr="00B046C6" w:rsidRDefault="00CF3EC8" w:rsidP="00171EA9">
            <w:pPr>
              <w:pStyle w:val="ConsPlusNormal"/>
            </w:pPr>
            <w:r w:rsidRPr="00B046C6">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CF3EC8" w:rsidRPr="00B046C6" w:rsidRDefault="00CF3EC8" w:rsidP="00C519E9">
            <w:pPr>
              <w:pStyle w:val="ConsPlusNormal"/>
              <w:jc w:val="center"/>
              <w:rPr>
                <w:b/>
                <w:noProof/>
                <w:color w:val="FF0000"/>
                <w:position w:val="-33"/>
              </w:rPr>
            </w:pPr>
            <w:r w:rsidRPr="00B046C6">
              <w:rPr>
                <w:b/>
                <w:noProof/>
                <w:color w:val="FF0000"/>
                <w:position w:val="-33"/>
              </w:rPr>
              <w:drawing>
                <wp:anchor distT="0" distB="0" distL="114300" distR="114300" simplePos="0" relativeHeight="251716608" behindDoc="1" locked="0" layoutInCell="1" allowOverlap="1" wp14:anchorId="541F198D" wp14:editId="482406B2">
                  <wp:simplePos x="0" y="0"/>
                  <wp:positionH relativeFrom="column">
                    <wp:posOffset>129540</wp:posOffset>
                  </wp:positionH>
                  <wp:positionV relativeFrom="paragraph">
                    <wp:posOffset>144145</wp:posOffset>
                  </wp:positionV>
                  <wp:extent cx="1375410" cy="863600"/>
                  <wp:effectExtent l="0" t="0" r="0" b="0"/>
                  <wp:wrapTight wrapText="bothSides">
                    <wp:wrapPolygon edited="0">
                      <wp:start x="0" y="0"/>
                      <wp:lineTo x="0" y="20965"/>
                      <wp:lineTo x="21241" y="20965"/>
                      <wp:lineTo x="21241"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541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EC8" w:rsidRPr="00B046C6" w:rsidRDefault="00CF3EC8" w:rsidP="00C519E9">
            <w:pPr>
              <w:pStyle w:val="ConsPlusNormal"/>
              <w:rPr>
                <w:b/>
                <w:noProof/>
                <w:color w:val="FF0000"/>
                <w:position w:val="-33"/>
              </w:rPr>
            </w:pPr>
          </w:p>
          <w:p w:rsidR="00CF3EC8" w:rsidRPr="00B046C6" w:rsidRDefault="00CF3EC8" w:rsidP="00C519E9">
            <w:pPr>
              <w:pStyle w:val="ConsPlusNormal"/>
              <w:rPr>
                <w:b/>
                <w:noProof/>
                <w:color w:val="FF0000"/>
                <w:position w:val="-33"/>
              </w:rPr>
            </w:pPr>
          </w:p>
          <w:p w:rsidR="00CF3EC8" w:rsidRPr="00B046C6" w:rsidRDefault="00CF3EC8" w:rsidP="00C519E9">
            <w:pPr>
              <w:pStyle w:val="ConsPlusNormal"/>
              <w:rPr>
                <w:b/>
                <w:noProof/>
                <w:color w:val="FF0000"/>
                <w:position w:val="-33"/>
              </w:rPr>
            </w:pPr>
          </w:p>
          <w:p w:rsidR="00CF3EC8" w:rsidRPr="00B046C6" w:rsidRDefault="00CF3EC8" w:rsidP="00C519E9">
            <w:pPr>
              <w:pStyle w:val="ConsPlusNormal"/>
              <w:rPr>
                <w:b/>
                <w:noProof/>
                <w:color w:val="FF0000"/>
                <w:position w:val="-33"/>
              </w:rPr>
            </w:pPr>
          </w:p>
          <w:p w:rsidR="00CF3EC8" w:rsidRPr="00B046C6" w:rsidRDefault="00CF3EC8" w:rsidP="00A23880">
            <w:pPr>
              <w:pStyle w:val="ConsPlusNormal"/>
              <w:jc w:val="center"/>
              <w:rPr>
                <w:b/>
                <w:noProof/>
                <w:position w:val="-33"/>
              </w:rPr>
            </w:pPr>
          </w:p>
        </w:tc>
        <w:tc>
          <w:tcPr>
            <w:tcW w:w="1067" w:type="pct"/>
            <w:tcBorders>
              <w:top w:val="single" w:sz="8" w:space="0" w:color="auto"/>
              <w:left w:val="single" w:sz="8" w:space="0" w:color="auto"/>
              <w:bottom w:val="single" w:sz="8" w:space="0" w:color="auto"/>
              <w:right w:val="single" w:sz="8" w:space="0" w:color="auto"/>
            </w:tcBorders>
          </w:tcPr>
          <w:p w:rsidR="00CF3EC8" w:rsidRPr="00B046C6" w:rsidRDefault="00CF3EC8" w:rsidP="004D4943">
            <w:pPr>
              <w:pStyle w:val="ConsPlusNormal"/>
            </w:pPr>
            <w:r w:rsidRPr="00B046C6">
              <w:rPr>
                <w:lang w:val="en-US"/>
              </w:rPr>
              <w:t>Yi</w:t>
            </w:r>
            <w:r w:rsidRPr="00B046C6">
              <w:t xml:space="preserve"> – количество услуг психолого -педагогической, методической и социальной помощи родителям (законным представителям) детей.</w:t>
            </w:r>
          </w:p>
          <w:p w:rsidR="00CF3EC8" w:rsidRPr="00B046C6" w:rsidRDefault="00CF3EC8" w:rsidP="004D4943">
            <w:pPr>
              <w:pStyle w:val="ConsPlusNormal"/>
            </w:pPr>
            <w:r w:rsidRPr="00B046C6">
              <w:rPr>
                <w:lang w:val="en-US"/>
              </w:rPr>
              <w:t>N</w:t>
            </w:r>
            <w:r w:rsidRPr="00B046C6">
              <w:t xml:space="preserve"> – число государственных и муниципальных организаций, в том числе некоммерческих организаций, оказывающих услуги психолого-медико-педагогического сопровождения родителям (законным представителям) (ед.)</w:t>
            </w:r>
          </w:p>
        </w:tc>
        <w:tc>
          <w:tcPr>
            <w:tcW w:w="430" w:type="pct"/>
            <w:tcBorders>
              <w:top w:val="single" w:sz="8" w:space="0" w:color="auto"/>
              <w:left w:val="single" w:sz="8" w:space="0" w:color="auto"/>
              <w:bottom w:val="single" w:sz="8" w:space="0" w:color="auto"/>
              <w:right w:val="single" w:sz="8" w:space="0" w:color="auto"/>
            </w:tcBorders>
          </w:tcPr>
          <w:p w:rsidR="00CF3EC8" w:rsidRPr="00B046C6" w:rsidRDefault="00CF3EC8" w:rsidP="00FC70F0">
            <w:pPr>
              <w:spacing w:after="0" w:line="240" w:lineRule="auto"/>
              <w:ind w:left="60" w:right="60"/>
              <w:rPr>
                <w:rFonts w:ascii="Times New Roman" w:hAnsi="Times New Roman" w:cs="Times New Roman"/>
                <w:sz w:val="24"/>
                <w:szCs w:val="24"/>
              </w:rPr>
            </w:pPr>
            <w:r w:rsidRPr="00B046C6">
              <w:rPr>
                <w:rFonts w:ascii="Times New Roman" w:hAnsi="Times New Roman" w:cs="Times New Roman"/>
                <w:sz w:val="24"/>
                <w:szCs w:val="24"/>
              </w:rPr>
              <w:t>3 - отчетность органов местного самоуправления</w:t>
            </w:r>
          </w:p>
          <w:p w:rsidR="00CF3EC8" w:rsidRPr="00B046C6" w:rsidRDefault="00CF3EC8" w:rsidP="00FC70F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CF3EC8" w:rsidRPr="00B046C6" w:rsidRDefault="00CF3EC8" w:rsidP="0092354E">
            <w:pPr>
              <w:spacing w:after="0" w:line="240" w:lineRule="auto"/>
              <w:rPr>
                <w:rFonts w:ascii="Times New Roman" w:hAnsi="Times New Roman" w:cs="Times New Roman"/>
                <w:sz w:val="24"/>
                <w:szCs w:val="24"/>
              </w:rPr>
            </w:pPr>
            <w:r w:rsidRPr="00B046C6">
              <w:rPr>
                <w:rFonts w:ascii="Times New Roman" w:hAnsi="Times New Roman" w:cs="Times New Roman"/>
                <w:sz w:val="24"/>
                <w:szCs w:val="24"/>
              </w:rPr>
              <w:t xml:space="preserve">Управление образования администрации </w:t>
            </w:r>
            <w:proofErr w:type="spellStart"/>
            <w:r w:rsidRPr="00B046C6">
              <w:rPr>
                <w:rFonts w:ascii="Times New Roman" w:hAnsi="Times New Roman" w:cs="Times New Roman"/>
                <w:sz w:val="24"/>
                <w:szCs w:val="24"/>
              </w:rPr>
              <w:t>Кичменгско</w:t>
            </w:r>
            <w:proofErr w:type="spellEnd"/>
            <w:r w:rsidRPr="00B046C6">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CF3EC8" w:rsidRPr="00B046C6" w:rsidTr="00E937F2">
        <w:trPr>
          <w:trHeight w:val="2299"/>
        </w:trPr>
        <w:tc>
          <w:tcPr>
            <w:tcW w:w="175" w:type="pct"/>
            <w:tcBorders>
              <w:top w:val="single" w:sz="8" w:space="0" w:color="auto"/>
              <w:left w:val="single" w:sz="8" w:space="0" w:color="auto"/>
              <w:bottom w:val="single" w:sz="8" w:space="0" w:color="auto"/>
              <w:right w:val="single" w:sz="8" w:space="0" w:color="auto"/>
            </w:tcBorders>
          </w:tcPr>
          <w:p w:rsidR="00CF3EC8" w:rsidRPr="00B046C6" w:rsidRDefault="00CF3EC8" w:rsidP="00D55A56">
            <w:pPr>
              <w:pStyle w:val="ConsPlusNormal"/>
              <w:jc w:val="center"/>
            </w:pPr>
            <w:r w:rsidRPr="00B046C6">
              <w:t>2</w:t>
            </w:r>
            <w:r w:rsidR="00B7197C">
              <w:t>2</w:t>
            </w:r>
          </w:p>
        </w:tc>
        <w:tc>
          <w:tcPr>
            <w:tcW w:w="633" w:type="pct"/>
            <w:tcBorders>
              <w:top w:val="single" w:sz="8" w:space="0" w:color="auto"/>
              <w:left w:val="single" w:sz="8" w:space="0" w:color="auto"/>
              <w:bottom w:val="single" w:sz="8" w:space="0" w:color="auto"/>
              <w:right w:val="single" w:sz="8" w:space="0" w:color="auto"/>
            </w:tcBorders>
          </w:tcPr>
          <w:p w:rsidR="00CF3EC8" w:rsidRPr="00B046C6" w:rsidRDefault="00CF3EC8" w:rsidP="00A23880">
            <w:pPr>
              <w:pStyle w:val="ConsPlusNormal"/>
            </w:pPr>
            <w:r w:rsidRPr="00B046C6">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84" w:type="pct"/>
            <w:tcBorders>
              <w:top w:val="single" w:sz="8" w:space="0" w:color="auto"/>
              <w:left w:val="single" w:sz="8" w:space="0" w:color="auto"/>
              <w:bottom w:val="single" w:sz="8" w:space="0" w:color="auto"/>
              <w:right w:val="single" w:sz="8" w:space="0" w:color="auto"/>
            </w:tcBorders>
          </w:tcPr>
          <w:p w:rsidR="00CF3EC8" w:rsidRPr="00B046C6" w:rsidRDefault="00CF3EC8" w:rsidP="00A23880">
            <w:pPr>
              <w:pStyle w:val="ConsPlusNormal"/>
              <w:jc w:val="center"/>
            </w:pPr>
            <w:r w:rsidRPr="00B046C6">
              <w:t>%</w:t>
            </w:r>
          </w:p>
        </w:tc>
        <w:tc>
          <w:tcPr>
            <w:tcW w:w="825" w:type="pct"/>
            <w:tcBorders>
              <w:top w:val="single" w:sz="8" w:space="0" w:color="auto"/>
              <w:left w:val="single" w:sz="8" w:space="0" w:color="auto"/>
              <w:bottom w:val="single" w:sz="8" w:space="0" w:color="auto"/>
              <w:right w:val="single" w:sz="8" w:space="0" w:color="auto"/>
            </w:tcBorders>
          </w:tcPr>
          <w:p w:rsidR="00CF3EC8" w:rsidRPr="00B046C6" w:rsidRDefault="00CF3EC8" w:rsidP="00A23880">
            <w:pPr>
              <w:pStyle w:val="ConsPlusNormal"/>
            </w:pPr>
            <w:r w:rsidRPr="00B046C6">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434" w:type="pct"/>
            <w:tcBorders>
              <w:top w:val="single" w:sz="8" w:space="0" w:color="auto"/>
              <w:left w:val="single" w:sz="8" w:space="0" w:color="auto"/>
              <w:bottom w:val="single" w:sz="8" w:space="0" w:color="auto"/>
              <w:right w:val="single" w:sz="8" w:space="0" w:color="auto"/>
            </w:tcBorders>
          </w:tcPr>
          <w:p w:rsidR="00CF3EC8" w:rsidRPr="00B046C6" w:rsidRDefault="00CF3EC8" w:rsidP="00FC70F0">
            <w:pPr>
              <w:pStyle w:val="ConsPlusNormal"/>
            </w:pPr>
            <w:r w:rsidRPr="00B046C6">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CF3EC8" w:rsidRPr="00B046C6" w:rsidRDefault="00CF3EC8" w:rsidP="00FC70F0">
            <w:pPr>
              <w:pStyle w:val="ConsPlusNormal"/>
              <w:jc w:val="center"/>
              <w:rPr>
                <w:b/>
                <w:noProof/>
                <w:position w:val="-33"/>
              </w:rPr>
            </w:pPr>
            <w:r w:rsidRPr="00B046C6">
              <w:rPr>
                <w:b/>
                <w:noProof/>
                <w:position w:val="-33"/>
              </w:rPr>
              <w:drawing>
                <wp:anchor distT="0" distB="0" distL="114300" distR="114300" simplePos="0" relativeHeight="251717632" behindDoc="1" locked="0" layoutInCell="1" allowOverlap="1" wp14:anchorId="2921B7A7" wp14:editId="0D8F451B">
                  <wp:simplePos x="0" y="0"/>
                  <wp:positionH relativeFrom="column">
                    <wp:posOffset>26670</wp:posOffset>
                  </wp:positionH>
                  <wp:positionV relativeFrom="paragraph">
                    <wp:posOffset>92710</wp:posOffset>
                  </wp:positionV>
                  <wp:extent cx="1514475" cy="818515"/>
                  <wp:effectExtent l="0" t="0" r="9525" b="635"/>
                  <wp:wrapTight wrapText="bothSides">
                    <wp:wrapPolygon edited="0">
                      <wp:start x="0" y="0"/>
                      <wp:lineTo x="0" y="21114"/>
                      <wp:lineTo x="21464" y="21114"/>
                      <wp:lineTo x="21464"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4475" cy="818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67" w:type="pct"/>
            <w:tcBorders>
              <w:top w:val="single" w:sz="8" w:space="0" w:color="auto"/>
              <w:left w:val="single" w:sz="8" w:space="0" w:color="auto"/>
              <w:bottom w:val="single" w:sz="8" w:space="0" w:color="auto"/>
              <w:right w:val="single" w:sz="8" w:space="0" w:color="auto"/>
            </w:tcBorders>
          </w:tcPr>
          <w:p w:rsidR="00CF3EC8" w:rsidRPr="00B046C6" w:rsidRDefault="00CF3EC8" w:rsidP="00A23880">
            <w:pPr>
              <w:pStyle w:val="ConsPlusNormal"/>
            </w:pPr>
            <w:r w:rsidRPr="00B046C6">
              <w:rPr>
                <w:lang w:val="en-US"/>
              </w:rPr>
              <w:t>Y</w:t>
            </w:r>
            <w:proofErr w:type="spellStart"/>
            <w:r w:rsidRPr="00B046C6">
              <w:t>удовл</w:t>
            </w:r>
            <w:r w:rsidRPr="00B046C6">
              <w:rPr>
                <w:lang w:val="en-US"/>
              </w:rPr>
              <w:t>i</w:t>
            </w:r>
            <w:proofErr w:type="spellEnd"/>
            <w:r w:rsidRPr="00B046C6">
              <w:t xml:space="preserve"> – количество родителей, а также граждан, желающих принять на воспитание детей, оставшихся без попечения родителей, удовлетворенных качеством услуг психолого-педагогической, методической и консультативной помощи, в </w:t>
            </w:r>
            <w:proofErr w:type="spellStart"/>
            <w:r w:rsidRPr="00B046C6">
              <w:rPr>
                <w:lang w:val="en-US"/>
              </w:rPr>
              <w:t>i</w:t>
            </w:r>
            <w:proofErr w:type="spellEnd"/>
            <w:r w:rsidRPr="00B046C6">
              <w:t>-ой организации, в том числе некоммерческой организации (чел.);</w:t>
            </w:r>
          </w:p>
          <w:p w:rsidR="00CF3EC8" w:rsidRPr="00B046C6" w:rsidRDefault="00CF3EC8" w:rsidP="00A23880">
            <w:pPr>
              <w:pStyle w:val="ConsPlusNormal"/>
            </w:pPr>
            <w:r w:rsidRPr="00B046C6">
              <w:rPr>
                <w:lang w:val="en-US"/>
              </w:rPr>
              <w:t>Y</w:t>
            </w:r>
            <w:r w:rsidRPr="00B046C6">
              <w:t xml:space="preserve">всего – количество </w:t>
            </w:r>
            <w:r w:rsidRPr="00B046C6">
              <w:lastRenderedPageBreak/>
              <w:t xml:space="preserve">родителей обратившихся за оказанием услуг психолого-педагогической, методической и консультативной помощи родителям (законным представителям), а также гражданам, желающих принять на воспитание детей, оставшихся без попечения родителей, в </w:t>
            </w:r>
            <w:r w:rsidRPr="00B046C6">
              <w:rPr>
                <w:lang w:val="en-US"/>
              </w:rPr>
              <w:t>i</w:t>
            </w:r>
            <w:r w:rsidRPr="00B046C6">
              <w:t>-ой организации, в том числе некоммерческой организации (чел.)</w:t>
            </w:r>
          </w:p>
        </w:tc>
        <w:tc>
          <w:tcPr>
            <w:tcW w:w="430" w:type="pct"/>
            <w:tcBorders>
              <w:top w:val="single" w:sz="8" w:space="0" w:color="auto"/>
              <w:left w:val="single" w:sz="8" w:space="0" w:color="auto"/>
              <w:bottom w:val="single" w:sz="8" w:space="0" w:color="auto"/>
              <w:right w:val="single" w:sz="8" w:space="0" w:color="auto"/>
            </w:tcBorders>
          </w:tcPr>
          <w:p w:rsidR="00CF3EC8" w:rsidRPr="00B046C6" w:rsidRDefault="00CF3EC8" w:rsidP="00FC70F0">
            <w:pPr>
              <w:spacing w:after="0" w:line="240" w:lineRule="auto"/>
              <w:ind w:left="60" w:right="60"/>
              <w:rPr>
                <w:rFonts w:ascii="Times New Roman" w:hAnsi="Times New Roman" w:cs="Times New Roman"/>
                <w:sz w:val="24"/>
                <w:szCs w:val="24"/>
              </w:rPr>
            </w:pPr>
            <w:r w:rsidRPr="00B046C6">
              <w:rPr>
                <w:rFonts w:ascii="Times New Roman" w:hAnsi="Times New Roman" w:cs="Times New Roman"/>
                <w:sz w:val="24"/>
                <w:szCs w:val="24"/>
              </w:rPr>
              <w:lastRenderedPageBreak/>
              <w:t>3 - отчетность органов местного самоуправления</w:t>
            </w:r>
          </w:p>
          <w:p w:rsidR="00CF3EC8" w:rsidRPr="00B046C6" w:rsidRDefault="00CF3EC8" w:rsidP="00FC70F0">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CF3EC8" w:rsidRPr="00B046C6" w:rsidRDefault="00CF3EC8" w:rsidP="0092354E">
            <w:pPr>
              <w:spacing w:after="0" w:line="240" w:lineRule="auto"/>
              <w:rPr>
                <w:rFonts w:ascii="Times New Roman" w:hAnsi="Times New Roman" w:cs="Times New Roman"/>
                <w:sz w:val="24"/>
                <w:szCs w:val="24"/>
              </w:rPr>
            </w:pPr>
            <w:r w:rsidRPr="00B046C6">
              <w:rPr>
                <w:rFonts w:ascii="Times New Roman" w:hAnsi="Times New Roman" w:cs="Times New Roman"/>
                <w:sz w:val="24"/>
                <w:szCs w:val="24"/>
              </w:rPr>
              <w:t xml:space="preserve">Управление образования администрации </w:t>
            </w:r>
            <w:proofErr w:type="spellStart"/>
            <w:r w:rsidRPr="00B046C6">
              <w:rPr>
                <w:rFonts w:ascii="Times New Roman" w:hAnsi="Times New Roman" w:cs="Times New Roman"/>
                <w:sz w:val="24"/>
                <w:szCs w:val="24"/>
              </w:rPr>
              <w:t>Кичменгско</w:t>
            </w:r>
            <w:proofErr w:type="spellEnd"/>
            <w:r w:rsidRPr="00B046C6">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CF3EC8" w:rsidRPr="0027676C" w:rsidTr="00E937F2">
        <w:trPr>
          <w:trHeight w:val="442"/>
        </w:trPr>
        <w:tc>
          <w:tcPr>
            <w:tcW w:w="175" w:type="pct"/>
            <w:tcBorders>
              <w:top w:val="single" w:sz="8" w:space="0" w:color="auto"/>
              <w:left w:val="single" w:sz="8" w:space="0" w:color="auto"/>
              <w:bottom w:val="single" w:sz="8" w:space="0" w:color="auto"/>
              <w:right w:val="single" w:sz="8" w:space="0" w:color="auto"/>
            </w:tcBorders>
          </w:tcPr>
          <w:p w:rsidR="00CF3EC8" w:rsidRPr="00B046C6" w:rsidRDefault="00B7197C" w:rsidP="00A23880">
            <w:pPr>
              <w:pStyle w:val="ConsPlusNormal"/>
              <w:jc w:val="center"/>
            </w:pPr>
            <w:r>
              <w:lastRenderedPageBreak/>
              <w:t>23</w:t>
            </w:r>
          </w:p>
        </w:tc>
        <w:tc>
          <w:tcPr>
            <w:tcW w:w="633" w:type="pct"/>
            <w:tcBorders>
              <w:top w:val="single" w:sz="8" w:space="0" w:color="auto"/>
              <w:left w:val="single" w:sz="8" w:space="0" w:color="auto"/>
              <w:bottom w:val="single" w:sz="8" w:space="0" w:color="auto"/>
              <w:right w:val="single" w:sz="8" w:space="0" w:color="auto"/>
            </w:tcBorders>
          </w:tcPr>
          <w:p w:rsidR="00CF3EC8" w:rsidRPr="00B046C6" w:rsidRDefault="00CF3EC8" w:rsidP="00D55A56">
            <w:pPr>
              <w:pStyle w:val="ConsPlusNormal"/>
            </w:pPr>
            <w:r w:rsidRPr="00B046C6">
              <w:t xml:space="preserve">Численность </w:t>
            </w:r>
            <w:r>
              <w:t>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184" w:type="pct"/>
            <w:tcBorders>
              <w:top w:val="single" w:sz="8" w:space="0" w:color="auto"/>
              <w:left w:val="single" w:sz="8" w:space="0" w:color="auto"/>
              <w:bottom w:val="single" w:sz="8" w:space="0" w:color="auto"/>
              <w:right w:val="single" w:sz="8" w:space="0" w:color="auto"/>
            </w:tcBorders>
          </w:tcPr>
          <w:p w:rsidR="00CF3EC8" w:rsidRPr="00B046C6" w:rsidRDefault="00CF3EC8" w:rsidP="00D43D24">
            <w:pPr>
              <w:pStyle w:val="ConsPlusNormal"/>
            </w:pPr>
            <w:r w:rsidRPr="00B046C6">
              <w:t>чел.</w:t>
            </w:r>
          </w:p>
        </w:tc>
        <w:tc>
          <w:tcPr>
            <w:tcW w:w="825" w:type="pct"/>
            <w:tcBorders>
              <w:top w:val="single" w:sz="8" w:space="0" w:color="auto"/>
              <w:left w:val="single" w:sz="8" w:space="0" w:color="auto"/>
              <w:bottom w:val="single" w:sz="8" w:space="0" w:color="auto"/>
              <w:right w:val="single" w:sz="8" w:space="0" w:color="auto"/>
            </w:tcBorders>
          </w:tcPr>
          <w:p w:rsidR="00CF3EC8" w:rsidRPr="00B046C6" w:rsidRDefault="00CF3EC8" w:rsidP="00D55A56">
            <w:pPr>
              <w:pStyle w:val="ConsPlusNormal"/>
            </w:pPr>
            <w:r w:rsidRPr="00B046C6">
              <w:t>численность обучающихся</w:t>
            </w:r>
            <w:r>
              <w:t xml:space="preserve"> </w:t>
            </w:r>
            <w:r w:rsidRPr="00D55A56">
              <w:t>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p>
        </w:tc>
        <w:tc>
          <w:tcPr>
            <w:tcW w:w="434" w:type="pct"/>
            <w:tcBorders>
              <w:top w:val="single" w:sz="8" w:space="0" w:color="auto"/>
              <w:left w:val="single" w:sz="8" w:space="0" w:color="auto"/>
              <w:bottom w:val="single" w:sz="8" w:space="0" w:color="auto"/>
              <w:right w:val="single" w:sz="8" w:space="0" w:color="auto"/>
            </w:tcBorders>
          </w:tcPr>
          <w:p w:rsidR="00CF3EC8" w:rsidRPr="00B046C6" w:rsidRDefault="00CF3EC8" w:rsidP="00D43D24">
            <w:pPr>
              <w:pStyle w:val="ConsPlusNormal"/>
            </w:pPr>
            <w:r w:rsidRPr="00B046C6">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CF3EC8" w:rsidRPr="00B046C6" w:rsidRDefault="00CF3EC8" w:rsidP="00D43D24">
            <w:pPr>
              <w:pStyle w:val="ConsPlusNormal"/>
              <w:jc w:val="center"/>
            </w:pPr>
            <w:r w:rsidRPr="00B046C6">
              <w:rPr>
                <w:i/>
                <w:iCs/>
              </w:rPr>
              <w:t>F</w:t>
            </w:r>
            <w:r w:rsidRPr="00B046C6">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rsidR="00CF3EC8" w:rsidRPr="00B046C6" w:rsidRDefault="00CF3EC8" w:rsidP="00D55A56">
            <w:pPr>
              <w:pStyle w:val="ConsPlusNormal"/>
            </w:pPr>
            <w:r w:rsidRPr="00B046C6">
              <w:rPr>
                <w:i/>
                <w:iCs/>
              </w:rPr>
              <w:t>F</w:t>
            </w:r>
            <w:r w:rsidRPr="00B046C6">
              <w:rPr>
                <w:i/>
                <w:iCs/>
                <w:vertAlign w:val="subscript"/>
              </w:rPr>
              <w:t>мтб2</w:t>
            </w:r>
            <w:r w:rsidRPr="00B046C6">
              <w:t xml:space="preserve"> - число обучающихся</w:t>
            </w:r>
            <w:r>
              <w:t xml:space="preserve"> </w:t>
            </w:r>
            <w:r w:rsidRPr="00B046C6">
              <w:t xml:space="preserve"> </w:t>
            </w:r>
            <w:r w:rsidRPr="00D55A56">
              <w:t>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w:t>
            </w:r>
            <w:r>
              <w:t xml:space="preserve"> </w:t>
            </w:r>
            <w:r w:rsidRPr="00B046C6">
              <w:t xml:space="preserve"> (чел.)</w:t>
            </w:r>
          </w:p>
        </w:tc>
        <w:tc>
          <w:tcPr>
            <w:tcW w:w="430" w:type="pct"/>
            <w:tcBorders>
              <w:top w:val="single" w:sz="8" w:space="0" w:color="auto"/>
              <w:left w:val="single" w:sz="8" w:space="0" w:color="auto"/>
              <w:bottom w:val="single" w:sz="8" w:space="0" w:color="auto"/>
              <w:right w:val="single" w:sz="8" w:space="0" w:color="auto"/>
            </w:tcBorders>
          </w:tcPr>
          <w:p w:rsidR="00CF3EC8" w:rsidRPr="0027676C" w:rsidRDefault="00CF3EC8" w:rsidP="00D43D24">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4 - результаты мониторинга в сфере образования</w:t>
            </w:r>
          </w:p>
          <w:p w:rsidR="00CF3EC8" w:rsidRPr="0027676C"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CF3EC8" w:rsidRPr="0027676C" w:rsidRDefault="00CF3EC8"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CF3EC8" w:rsidRPr="0027676C" w:rsidTr="00E937F2">
        <w:trPr>
          <w:trHeight w:val="442"/>
        </w:trPr>
        <w:tc>
          <w:tcPr>
            <w:tcW w:w="175" w:type="pct"/>
            <w:tcBorders>
              <w:top w:val="single" w:sz="8" w:space="0" w:color="auto"/>
              <w:left w:val="single" w:sz="8" w:space="0" w:color="auto"/>
              <w:bottom w:val="single" w:sz="8" w:space="0" w:color="auto"/>
              <w:right w:val="single" w:sz="8" w:space="0" w:color="auto"/>
            </w:tcBorders>
          </w:tcPr>
          <w:p w:rsidR="00CF3EC8" w:rsidRDefault="00B7197C" w:rsidP="00A23880">
            <w:pPr>
              <w:pStyle w:val="ConsPlusNormal"/>
              <w:jc w:val="center"/>
            </w:pPr>
            <w:r>
              <w:t>24</w:t>
            </w:r>
          </w:p>
        </w:tc>
        <w:tc>
          <w:tcPr>
            <w:tcW w:w="633" w:type="pct"/>
            <w:tcBorders>
              <w:top w:val="single" w:sz="8" w:space="0" w:color="auto"/>
              <w:left w:val="single" w:sz="8" w:space="0" w:color="auto"/>
              <w:bottom w:val="single" w:sz="8" w:space="0" w:color="auto"/>
              <w:right w:val="single" w:sz="8" w:space="0" w:color="auto"/>
            </w:tcBorders>
          </w:tcPr>
          <w:p w:rsidR="00CF3EC8" w:rsidRPr="00B046C6" w:rsidRDefault="00CF3EC8" w:rsidP="003D1C6C">
            <w:pPr>
              <w:pStyle w:val="ConsPlusNormal"/>
            </w:pPr>
            <w:r>
              <w:t>Ч</w:t>
            </w:r>
            <w:r w:rsidRPr="003D1C6C">
              <w:t xml:space="preserve">исленность детей с ограниченными </w:t>
            </w:r>
            <w:r w:rsidRPr="003D1C6C">
              <w:lastRenderedPageBreak/>
              <w:t xml:space="preserve">возможностями здоровья, обучающихся в коррекционных школах в муниципальном образовании в условиях  в современной </w:t>
            </w:r>
            <w:proofErr w:type="spellStart"/>
            <w:r w:rsidRPr="003D1C6C">
              <w:t>здоровьесберегающей</w:t>
            </w:r>
            <w:proofErr w:type="spellEnd"/>
            <w:r w:rsidRPr="003D1C6C">
              <w:t xml:space="preserve"> образовательной среды, обеспечивающей индивидуальный образовательный маршрут с учетом особы</w:t>
            </w:r>
            <w:r>
              <w:t>х образовательных потребностей</w:t>
            </w:r>
          </w:p>
        </w:tc>
        <w:tc>
          <w:tcPr>
            <w:tcW w:w="184" w:type="pct"/>
            <w:tcBorders>
              <w:top w:val="single" w:sz="8" w:space="0" w:color="auto"/>
              <w:left w:val="single" w:sz="8" w:space="0" w:color="auto"/>
              <w:bottom w:val="single" w:sz="8" w:space="0" w:color="auto"/>
              <w:right w:val="single" w:sz="8" w:space="0" w:color="auto"/>
            </w:tcBorders>
          </w:tcPr>
          <w:p w:rsidR="00CF3EC8" w:rsidRPr="00B046C6" w:rsidRDefault="00CF3EC8" w:rsidP="00D43D24">
            <w:pPr>
              <w:pStyle w:val="ConsPlusNormal"/>
            </w:pPr>
            <w:r w:rsidRPr="003D1C6C">
              <w:lastRenderedPageBreak/>
              <w:t>чел.</w:t>
            </w:r>
          </w:p>
        </w:tc>
        <w:tc>
          <w:tcPr>
            <w:tcW w:w="825" w:type="pct"/>
            <w:tcBorders>
              <w:top w:val="single" w:sz="8" w:space="0" w:color="auto"/>
              <w:left w:val="single" w:sz="8" w:space="0" w:color="auto"/>
              <w:bottom w:val="single" w:sz="8" w:space="0" w:color="auto"/>
              <w:right w:val="single" w:sz="8" w:space="0" w:color="auto"/>
            </w:tcBorders>
          </w:tcPr>
          <w:p w:rsidR="00CF3EC8" w:rsidRPr="00B046C6" w:rsidRDefault="00CF3EC8" w:rsidP="00D55A56">
            <w:pPr>
              <w:pStyle w:val="ConsPlusNormal"/>
            </w:pPr>
            <w:r w:rsidRPr="003D1C6C">
              <w:t xml:space="preserve">численность детей с ограниченными возможностями </w:t>
            </w:r>
            <w:r w:rsidRPr="003D1C6C">
              <w:lastRenderedPageBreak/>
              <w:t xml:space="preserve">здоровья, обучающихся в коррекционных школах в муниципальном образовании в условиях  в современной </w:t>
            </w:r>
            <w:proofErr w:type="spellStart"/>
            <w:r w:rsidRPr="003D1C6C">
              <w:t>здоровьесберегающей</w:t>
            </w:r>
            <w:proofErr w:type="spellEnd"/>
            <w:r w:rsidRPr="003D1C6C">
              <w:t xml:space="preserve"> образовательной среды, обеспечивающей индивидуальный образовательный маршрут с учетом особых образовательных потребностей, чел.</w:t>
            </w:r>
          </w:p>
        </w:tc>
        <w:tc>
          <w:tcPr>
            <w:tcW w:w="434" w:type="pct"/>
            <w:tcBorders>
              <w:top w:val="single" w:sz="8" w:space="0" w:color="auto"/>
              <w:left w:val="single" w:sz="8" w:space="0" w:color="auto"/>
              <w:bottom w:val="single" w:sz="8" w:space="0" w:color="auto"/>
              <w:right w:val="single" w:sz="8" w:space="0" w:color="auto"/>
            </w:tcBorders>
          </w:tcPr>
          <w:p w:rsidR="00CF3EC8" w:rsidRPr="00B046C6" w:rsidRDefault="00CF3EC8" w:rsidP="00D43D24">
            <w:pPr>
              <w:pStyle w:val="ConsPlusNormal"/>
            </w:pPr>
            <w:r w:rsidRPr="00B046C6">
              <w:lastRenderedPageBreak/>
              <w:t>1 раз в год, показатель на дату</w:t>
            </w:r>
          </w:p>
        </w:tc>
        <w:tc>
          <w:tcPr>
            <w:tcW w:w="856" w:type="pct"/>
            <w:tcBorders>
              <w:top w:val="single" w:sz="8" w:space="0" w:color="auto"/>
              <w:left w:val="single" w:sz="8" w:space="0" w:color="auto"/>
              <w:bottom w:val="single" w:sz="8" w:space="0" w:color="auto"/>
              <w:right w:val="single" w:sz="8" w:space="0" w:color="auto"/>
            </w:tcBorders>
          </w:tcPr>
          <w:p w:rsidR="00CF3EC8" w:rsidRPr="00B046C6" w:rsidRDefault="00CF3EC8" w:rsidP="00D43D24">
            <w:pPr>
              <w:pStyle w:val="ConsPlusNormal"/>
              <w:jc w:val="center"/>
            </w:pPr>
            <w:r w:rsidRPr="00B046C6">
              <w:rPr>
                <w:i/>
                <w:iCs/>
              </w:rPr>
              <w:t>F</w:t>
            </w:r>
            <w:r w:rsidRPr="00B046C6">
              <w:rPr>
                <w:i/>
                <w:iCs/>
                <w:vertAlign w:val="subscript"/>
              </w:rPr>
              <w:t>мтб2</w:t>
            </w:r>
          </w:p>
        </w:tc>
        <w:tc>
          <w:tcPr>
            <w:tcW w:w="1067" w:type="pct"/>
            <w:tcBorders>
              <w:top w:val="single" w:sz="8" w:space="0" w:color="auto"/>
              <w:left w:val="single" w:sz="8" w:space="0" w:color="auto"/>
              <w:bottom w:val="single" w:sz="8" w:space="0" w:color="auto"/>
              <w:right w:val="single" w:sz="8" w:space="0" w:color="auto"/>
            </w:tcBorders>
          </w:tcPr>
          <w:p w:rsidR="00CF3EC8" w:rsidRPr="00B046C6" w:rsidRDefault="00CF3EC8" w:rsidP="003D1C6C">
            <w:pPr>
              <w:pStyle w:val="ConsPlusNormal"/>
            </w:pPr>
            <w:r w:rsidRPr="00B046C6">
              <w:rPr>
                <w:i/>
                <w:iCs/>
              </w:rPr>
              <w:t>F</w:t>
            </w:r>
            <w:r w:rsidRPr="00B046C6">
              <w:rPr>
                <w:i/>
                <w:iCs/>
                <w:vertAlign w:val="subscript"/>
              </w:rPr>
              <w:t>мтб2</w:t>
            </w:r>
            <w:r w:rsidRPr="00B046C6">
              <w:t xml:space="preserve"> - </w:t>
            </w:r>
            <w:r>
              <w:t xml:space="preserve"> </w:t>
            </w:r>
            <w:r w:rsidRPr="003D1C6C">
              <w:t xml:space="preserve">численность детей с ограниченными возможностями здоровья, </w:t>
            </w:r>
            <w:r w:rsidRPr="003D1C6C">
              <w:lastRenderedPageBreak/>
              <w:t xml:space="preserve">обучающихся в коррекционных школах в муниципальном образовании в условиях  в современной </w:t>
            </w:r>
            <w:proofErr w:type="spellStart"/>
            <w:r w:rsidRPr="003D1C6C">
              <w:t>здоровьесберегающей</w:t>
            </w:r>
            <w:proofErr w:type="spellEnd"/>
            <w:r w:rsidRPr="003D1C6C">
              <w:t xml:space="preserve"> образовательной среды, обеспечивающей индивидуальный образовательный маршрут с учетом особых образовательных потребностей, чел.</w:t>
            </w:r>
          </w:p>
        </w:tc>
        <w:tc>
          <w:tcPr>
            <w:tcW w:w="430" w:type="pct"/>
            <w:tcBorders>
              <w:top w:val="single" w:sz="8" w:space="0" w:color="auto"/>
              <w:left w:val="single" w:sz="8" w:space="0" w:color="auto"/>
              <w:bottom w:val="single" w:sz="8" w:space="0" w:color="auto"/>
              <w:right w:val="single" w:sz="8" w:space="0" w:color="auto"/>
            </w:tcBorders>
          </w:tcPr>
          <w:p w:rsidR="00CF3EC8" w:rsidRPr="0027676C" w:rsidRDefault="00CF3EC8" w:rsidP="00D43D24">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lastRenderedPageBreak/>
              <w:t xml:space="preserve">4 - результаты </w:t>
            </w:r>
            <w:r w:rsidRPr="0027676C">
              <w:rPr>
                <w:rFonts w:ascii="Times New Roman" w:hAnsi="Times New Roman" w:cs="Times New Roman"/>
                <w:sz w:val="24"/>
                <w:szCs w:val="24"/>
              </w:rPr>
              <w:lastRenderedPageBreak/>
              <w:t>мониторинга в сфере образования</w:t>
            </w:r>
          </w:p>
          <w:p w:rsidR="00CF3EC8" w:rsidRPr="0027676C"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CF3EC8" w:rsidRPr="0027676C" w:rsidRDefault="00CF3EC8"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lastRenderedPageBreak/>
              <w:t>Управление образован</w:t>
            </w:r>
            <w:r w:rsidRPr="0027676C">
              <w:rPr>
                <w:rFonts w:ascii="Times New Roman" w:hAnsi="Times New Roman" w:cs="Times New Roman"/>
                <w:sz w:val="24"/>
                <w:szCs w:val="24"/>
              </w:rPr>
              <w:lastRenderedPageBreak/>
              <w:t xml:space="preserve">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CF3EC8" w:rsidRPr="0027676C" w:rsidTr="00E937F2">
        <w:trPr>
          <w:trHeight w:val="2299"/>
        </w:trPr>
        <w:tc>
          <w:tcPr>
            <w:tcW w:w="175" w:type="pct"/>
            <w:tcBorders>
              <w:top w:val="single" w:sz="8" w:space="0" w:color="auto"/>
              <w:left w:val="single" w:sz="8" w:space="0" w:color="auto"/>
              <w:bottom w:val="single" w:sz="8" w:space="0" w:color="auto"/>
              <w:right w:val="single" w:sz="8" w:space="0" w:color="auto"/>
            </w:tcBorders>
          </w:tcPr>
          <w:p w:rsidR="00CF3EC8" w:rsidRPr="0027676C" w:rsidRDefault="00B7197C" w:rsidP="00ED2A25">
            <w:pPr>
              <w:pStyle w:val="ConsPlusNormal"/>
              <w:jc w:val="center"/>
            </w:pPr>
            <w:r>
              <w:lastRenderedPageBreak/>
              <w:t>25</w:t>
            </w:r>
            <w:r w:rsidR="00CF3EC8" w:rsidRPr="0027676C">
              <w:t>.</w:t>
            </w:r>
          </w:p>
        </w:tc>
        <w:tc>
          <w:tcPr>
            <w:tcW w:w="633" w:type="pct"/>
            <w:tcBorders>
              <w:top w:val="single" w:sz="8" w:space="0" w:color="auto"/>
              <w:left w:val="single" w:sz="8" w:space="0" w:color="auto"/>
              <w:bottom w:val="single" w:sz="8" w:space="0" w:color="auto"/>
              <w:right w:val="single" w:sz="8" w:space="0" w:color="auto"/>
            </w:tcBorders>
          </w:tcPr>
          <w:p w:rsidR="00CF3EC8" w:rsidRPr="0027676C" w:rsidRDefault="00CF3EC8" w:rsidP="0019279F">
            <w:pPr>
              <w:pStyle w:val="ConsPlusNormal"/>
            </w:pPr>
            <w:r w:rsidRPr="0027676C">
              <w:t>Доля</w:t>
            </w:r>
            <w:r>
              <w:t xml:space="preserve"> </w:t>
            </w:r>
            <w:r w:rsidRPr="0019279F">
              <w:t xml:space="preserve">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w:t>
            </w:r>
            <w:r w:rsidRPr="0019279F">
              <w:lastRenderedPageBreak/>
              <w:t>субсидии</w:t>
            </w:r>
          </w:p>
        </w:tc>
        <w:tc>
          <w:tcPr>
            <w:tcW w:w="184" w:type="pct"/>
            <w:tcBorders>
              <w:top w:val="single" w:sz="8" w:space="0" w:color="auto"/>
              <w:left w:val="single" w:sz="8" w:space="0" w:color="auto"/>
              <w:bottom w:val="single" w:sz="8" w:space="0" w:color="auto"/>
              <w:right w:val="single" w:sz="8" w:space="0" w:color="auto"/>
            </w:tcBorders>
          </w:tcPr>
          <w:p w:rsidR="00CF3EC8" w:rsidRPr="0027676C" w:rsidRDefault="00CF3EC8" w:rsidP="00ED2A25">
            <w:pPr>
              <w:pStyle w:val="ConsPlusNormal"/>
              <w:jc w:val="center"/>
            </w:pPr>
            <w:r w:rsidRPr="0027676C">
              <w:lastRenderedPageBreak/>
              <w:t>%</w:t>
            </w:r>
          </w:p>
        </w:tc>
        <w:tc>
          <w:tcPr>
            <w:tcW w:w="825" w:type="pct"/>
            <w:tcBorders>
              <w:top w:val="single" w:sz="8" w:space="0" w:color="auto"/>
              <w:left w:val="single" w:sz="8" w:space="0" w:color="auto"/>
              <w:bottom w:val="single" w:sz="8" w:space="0" w:color="auto"/>
              <w:right w:val="single" w:sz="8" w:space="0" w:color="auto"/>
            </w:tcBorders>
          </w:tcPr>
          <w:p w:rsidR="00CF3EC8" w:rsidRPr="0027676C" w:rsidRDefault="00CF3EC8" w:rsidP="00ED2A25">
            <w:pPr>
              <w:pStyle w:val="ConsPlusNormal"/>
            </w:pPr>
            <w:r w:rsidRPr="0027676C">
              <w:t>Доля</w:t>
            </w:r>
            <w:r>
              <w:t xml:space="preserve"> </w:t>
            </w:r>
            <w:r w:rsidRPr="0019279F">
              <w:t>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434" w:type="pct"/>
            <w:tcBorders>
              <w:top w:val="single" w:sz="8" w:space="0" w:color="auto"/>
              <w:left w:val="single" w:sz="8" w:space="0" w:color="auto"/>
              <w:bottom w:val="single" w:sz="8" w:space="0" w:color="auto"/>
              <w:right w:val="single" w:sz="8" w:space="0" w:color="auto"/>
            </w:tcBorders>
          </w:tcPr>
          <w:p w:rsidR="00CF3EC8" w:rsidRPr="0027676C" w:rsidRDefault="00CF3EC8" w:rsidP="00ED2A25">
            <w:pPr>
              <w:pStyle w:val="ConsPlusNormal"/>
            </w:pPr>
            <w:r w:rsidRPr="0027676C">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rsidR="00CF3EC8" w:rsidRPr="0019279F" w:rsidRDefault="00CF3EC8" w:rsidP="00ED2A25">
            <w:pPr>
              <w:pStyle w:val="ConsPlusNormal"/>
              <w:jc w:val="center"/>
              <w:rPr>
                <w:noProof/>
                <w:position w:val="-33"/>
              </w:rPr>
            </w:pPr>
            <w:r w:rsidRPr="0019279F">
              <w:rPr>
                <w:noProof/>
                <w:position w:val="-33"/>
              </w:rPr>
              <w:drawing>
                <wp:inline distT="0" distB="0" distL="0" distR="0" wp14:anchorId="4C5AE291" wp14:editId="55B2B2A3">
                  <wp:extent cx="1047750" cy="4762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CF3EC8" w:rsidRPr="0027676C" w:rsidRDefault="00CF3EC8" w:rsidP="00ED2A25">
            <w:pPr>
              <w:pStyle w:val="ConsPlusNormal"/>
            </w:pPr>
            <w:r w:rsidRPr="0027676C">
              <w:t xml:space="preserve">X - количество </w:t>
            </w:r>
            <w:r>
              <w:t>педагогов</w:t>
            </w:r>
            <w:r w:rsidRPr="0027676C">
              <w:t xml:space="preserve"> </w:t>
            </w:r>
            <w:r w:rsidRPr="0019279F">
              <w:t xml:space="preserve">прошедших повышение квалификации по вопросам работы с детьми с ограниченными возможностями здоровья, в том числе по предмету «Технология» </w:t>
            </w:r>
            <w:r w:rsidRPr="0027676C">
              <w:t>(ед.);</w:t>
            </w:r>
          </w:p>
          <w:p w:rsidR="00CF3EC8" w:rsidRPr="0027676C" w:rsidRDefault="00CF3EC8" w:rsidP="0019279F">
            <w:pPr>
              <w:pStyle w:val="ConsPlusNormal"/>
            </w:pPr>
            <w:r w:rsidRPr="0027676C">
              <w:t xml:space="preserve">N - общее количество </w:t>
            </w:r>
            <w:r>
              <w:t>педагогов</w:t>
            </w:r>
            <w:r w:rsidRPr="0027676C">
              <w:t xml:space="preserve"> (ед.)</w:t>
            </w:r>
          </w:p>
        </w:tc>
        <w:tc>
          <w:tcPr>
            <w:tcW w:w="430" w:type="pct"/>
            <w:tcBorders>
              <w:top w:val="single" w:sz="8" w:space="0" w:color="auto"/>
              <w:left w:val="single" w:sz="8" w:space="0" w:color="auto"/>
              <w:bottom w:val="single" w:sz="8" w:space="0" w:color="auto"/>
              <w:right w:val="single" w:sz="8" w:space="0" w:color="auto"/>
            </w:tcBorders>
          </w:tcPr>
          <w:p w:rsidR="00CF3EC8" w:rsidRPr="0027676C" w:rsidRDefault="00CF3EC8" w:rsidP="00ED2A25">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3 - ведомственная отчетность</w:t>
            </w:r>
          </w:p>
          <w:p w:rsidR="00CF3EC8" w:rsidRPr="0027676C" w:rsidRDefault="00CF3EC8" w:rsidP="0019279F">
            <w:pPr>
              <w:spacing w:after="0" w:line="240" w:lineRule="auto"/>
              <w:ind w:left="60" w:right="60"/>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CF3EC8" w:rsidRPr="0027676C" w:rsidRDefault="00CF3EC8"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r w:rsidR="00CF3EC8" w:rsidRPr="0027676C" w:rsidTr="00C634AE">
        <w:trPr>
          <w:trHeight w:val="442"/>
        </w:trPr>
        <w:tc>
          <w:tcPr>
            <w:tcW w:w="175" w:type="pct"/>
            <w:tcBorders>
              <w:top w:val="single" w:sz="8" w:space="0" w:color="auto"/>
              <w:left w:val="single" w:sz="8" w:space="0" w:color="auto"/>
              <w:bottom w:val="single" w:sz="8" w:space="0" w:color="auto"/>
              <w:right w:val="single" w:sz="8" w:space="0" w:color="auto"/>
            </w:tcBorders>
          </w:tcPr>
          <w:p w:rsidR="00CF3EC8" w:rsidRDefault="00B7197C" w:rsidP="00ED2A25">
            <w:pPr>
              <w:pStyle w:val="ConsPlusNormal"/>
              <w:jc w:val="center"/>
            </w:pPr>
            <w:r>
              <w:lastRenderedPageBreak/>
              <w:t>26</w:t>
            </w:r>
            <w:r w:rsidR="00CF3EC8">
              <w:t>.</w:t>
            </w:r>
          </w:p>
        </w:tc>
        <w:tc>
          <w:tcPr>
            <w:tcW w:w="633" w:type="pct"/>
            <w:tcBorders>
              <w:top w:val="single" w:sz="8" w:space="0" w:color="auto"/>
              <w:left w:val="single" w:sz="8" w:space="0" w:color="auto"/>
              <w:bottom w:val="single" w:sz="8" w:space="0" w:color="auto"/>
              <w:right w:val="single" w:sz="8" w:space="0" w:color="auto"/>
            </w:tcBorders>
          </w:tcPr>
          <w:p w:rsidR="00CF3EC8" w:rsidRPr="0027676C" w:rsidRDefault="00CF3EC8" w:rsidP="0019279F">
            <w:pPr>
              <w:pStyle w:val="ConsPlusNormal"/>
            </w:pPr>
            <w:r>
              <w:t>Д</w:t>
            </w:r>
            <w:r w:rsidRPr="00E937F2">
              <w:t>оля детей-инвалидов 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E937F2">
              <w:tab/>
            </w:r>
          </w:p>
        </w:tc>
        <w:tc>
          <w:tcPr>
            <w:tcW w:w="184" w:type="pct"/>
            <w:tcBorders>
              <w:top w:val="single" w:sz="8" w:space="0" w:color="auto"/>
              <w:left w:val="single" w:sz="8" w:space="0" w:color="auto"/>
              <w:bottom w:val="single" w:sz="8" w:space="0" w:color="auto"/>
              <w:right w:val="single" w:sz="8" w:space="0" w:color="auto"/>
            </w:tcBorders>
          </w:tcPr>
          <w:p w:rsidR="00CF3EC8" w:rsidRPr="0027676C" w:rsidRDefault="00CF3EC8" w:rsidP="00ED2A25">
            <w:pPr>
              <w:pStyle w:val="ConsPlusNormal"/>
              <w:jc w:val="center"/>
            </w:pPr>
            <w:r>
              <w:t>%</w:t>
            </w:r>
          </w:p>
        </w:tc>
        <w:tc>
          <w:tcPr>
            <w:tcW w:w="825" w:type="pct"/>
            <w:tcBorders>
              <w:top w:val="single" w:sz="8" w:space="0" w:color="auto"/>
              <w:left w:val="single" w:sz="8" w:space="0" w:color="auto"/>
              <w:bottom w:val="single" w:sz="8" w:space="0" w:color="auto"/>
              <w:right w:val="single" w:sz="8" w:space="0" w:color="auto"/>
            </w:tcBorders>
          </w:tcPr>
          <w:p w:rsidR="00CF3EC8" w:rsidRPr="0027676C" w:rsidRDefault="00CF3EC8" w:rsidP="00ED2A25">
            <w:pPr>
              <w:pStyle w:val="ConsPlusNormal"/>
            </w:pPr>
            <w:r w:rsidRPr="00E937F2">
              <w:t>доля детей-инвалидов 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E937F2">
              <w:tab/>
            </w:r>
          </w:p>
        </w:tc>
        <w:tc>
          <w:tcPr>
            <w:tcW w:w="434" w:type="pct"/>
            <w:tcBorders>
              <w:top w:val="single" w:sz="8" w:space="0" w:color="auto"/>
              <w:left w:val="single" w:sz="8" w:space="0" w:color="auto"/>
              <w:bottom w:val="single" w:sz="8" w:space="0" w:color="auto"/>
              <w:right w:val="single" w:sz="8" w:space="0" w:color="auto"/>
            </w:tcBorders>
          </w:tcPr>
          <w:p w:rsidR="00CF3EC8" w:rsidRPr="0027676C" w:rsidRDefault="00CF3EC8" w:rsidP="00D43D24">
            <w:pPr>
              <w:pStyle w:val="ConsPlusNormal"/>
            </w:pPr>
            <w:r w:rsidRPr="0027676C">
              <w:t>1 раз в год, показатель за год</w:t>
            </w:r>
          </w:p>
        </w:tc>
        <w:tc>
          <w:tcPr>
            <w:tcW w:w="856" w:type="pct"/>
            <w:tcBorders>
              <w:top w:val="single" w:sz="8" w:space="0" w:color="auto"/>
              <w:left w:val="single" w:sz="8" w:space="0" w:color="auto"/>
              <w:bottom w:val="single" w:sz="8" w:space="0" w:color="auto"/>
              <w:right w:val="single" w:sz="8" w:space="0" w:color="auto"/>
            </w:tcBorders>
          </w:tcPr>
          <w:p w:rsidR="00CF3EC8" w:rsidRPr="0027676C" w:rsidRDefault="00CF3EC8" w:rsidP="00D43D24">
            <w:pPr>
              <w:pStyle w:val="ConsPlusNormal"/>
              <w:jc w:val="center"/>
            </w:pPr>
            <w:r>
              <w:rPr>
                <w:noProof/>
                <w:position w:val="-24"/>
              </w:rPr>
              <w:drawing>
                <wp:inline distT="0" distB="0" distL="0" distR="0" wp14:anchorId="437BE883" wp14:editId="0393C681">
                  <wp:extent cx="1047750" cy="4762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tc>
        <w:tc>
          <w:tcPr>
            <w:tcW w:w="1067" w:type="pct"/>
            <w:tcBorders>
              <w:top w:val="single" w:sz="8" w:space="0" w:color="auto"/>
              <w:left w:val="single" w:sz="8" w:space="0" w:color="auto"/>
              <w:bottom w:val="single" w:sz="8" w:space="0" w:color="auto"/>
              <w:right w:val="single" w:sz="8" w:space="0" w:color="auto"/>
            </w:tcBorders>
          </w:tcPr>
          <w:p w:rsidR="00CF3EC8" w:rsidRPr="0027676C" w:rsidRDefault="00CF3EC8" w:rsidP="00D43D24">
            <w:pPr>
              <w:pStyle w:val="ConsPlusNormal"/>
            </w:pPr>
            <w:r w:rsidRPr="0027676C">
              <w:t xml:space="preserve">X - </w:t>
            </w:r>
            <w:r>
              <w:t xml:space="preserve"> количество </w:t>
            </w:r>
            <w:r w:rsidRPr="00E937F2">
              <w:t>детей-инвалидов 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E937F2">
              <w:tab/>
            </w:r>
            <w:r w:rsidRPr="0027676C">
              <w:t xml:space="preserve"> (ед.);</w:t>
            </w:r>
          </w:p>
          <w:p w:rsidR="00CF3EC8" w:rsidRPr="0027676C" w:rsidRDefault="00CF3EC8" w:rsidP="00E937F2">
            <w:pPr>
              <w:pStyle w:val="ConsPlusNormal"/>
            </w:pPr>
            <w:r w:rsidRPr="0027676C">
              <w:t xml:space="preserve">N - общее количество </w:t>
            </w:r>
            <w:r>
              <w:t xml:space="preserve"> </w:t>
            </w:r>
            <w:r w:rsidRPr="00E937F2">
              <w:t>детей-инвалидов и детей с ограниченными возможностями здоровья,</w:t>
            </w:r>
            <w:r w:rsidRPr="0027676C">
              <w:t xml:space="preserve"> (ед.)</w:t>
            </w:r>
          </w:p>
        </w:tc>
        <w:tc>
          <w:tcPr>
            <w:tcW w:w="430" w:type="pct"/>
            <w:tcBorders>
              <w:top w:val="single" w:sz="8" w:space="0" w:color="auto"/>
              <w:left w:val="single" w:sz="8" w:space="0" w:color="auto"/>
              <w:bottom w:val="single" w:sz="8" w:space="0" w:color="auto"/>
              <w:right w:val="single" w:sz="8" w:space="0" w:color="auto"/>
            </w:tcBorders>
          </w:tcPr>
          <w:p w:rsidR="00CF3EC8" w:rsidRPr="0027676C" w:rsidRDefault="00CF3EC8" w:rsidP="00D43D24">
            <w:pPr>
              <w:spacing w:after="0" w:line="240" w:lineRule="auto"/>
              <w:ind w:left="60" w:right="60"/>
              <w:rPr>
                <w:rFonts w:ascii="Times New Roman" w:hAnsi="Times New Roman" w:cs="Times New Roman"/>
                <w:sz w:val="24"/>
                <w:szCs w:val="24"/>
              </w:rPr>
            </w:pPr>
            <w:r w:rsidRPr="0027676C">
              <w:rPr>
                <w:rFonts w:ascii="Times New Roman" w:hAnsi="Times New Roman" w:cs="Times New Roman"/>
                <w:sz w:val="24"/>
                <w:szCs w:val="24"/>
              </w:rPr>
              <w:t>3 - ведомственная отчетность</w:t>
            </w:r>
          </w:p>
          <w:p w:rsidR="00CF3EC8" w:rsidRPr="0027676C" w:rsidRDefault="00CF3EC8" w:rsidP="00D43D24">
            <w:pPr>
              <w:spacing w:after="0" w:line="240" w:lineRule="auto"/>
              <w:rPr>
                <w:rFonts w:ascii="Times New Roman" w:hAnsi="Times New Roman" w:cs="Times New Roman"/>
                <w:sz w:val="24"/>
                <w:szCs w:val="24"/>
              </w:rPr>
            </w:pPr>
          </w:p>
        </w:tc>
        <w:tc>
          <w:tcPr>
            <w:tcW w:w="396" w:type="pct"/>
            <w:tcBorders>
              <w:top w:val="single" w:sz="8" w:space="0" w:color="auto"/>
              <w:left w:val="single" w:sz="8" w:space="0" w:color="auto"/>
              <w:bottom w:val="single" w:sz="8" w:space="0" w:color="auto"/>
              <w:right w:val="single" w:sz="8" w:space="0" w:color="auto"/>
            </w:tcBorders>
          </w:tcPr>
          <w:p w:rsidR="00CF3EC8" w:rsidRPr="0027676C" w:rsidRDefault="00CF3EC8" w:rsidP="0092354E">
            <w:pPr>
              <w:spacing w:after="0" w:line="240" w:lineRule="auto"/>
              <w:rPr>
                <w:rFonts w:ascii="Times New Roman" w:hAnsi="Times New Roman" w:cs="Times New Roman"/>
                <w:sz w:val="24"/>
                <w:szCs w:val="24"/>
              </w:rPr>
            </w:pPr>
            <w:r w:rsidRPr="0027676C">
              <w:rPr>
                <w:rFonts w:ascii="Times New Roman" w:hAnsi="Times New Roman" w:cs="Times New Roman"/>
                <w:sz w:val="24"/>
                <w:szCs w:val="24"/>
              </w:rPr>
              <w:t xml:space="preserve">Управление образования администрации </w:t>
            </w:r>
            <w:proofErr w:type="spellStart"/>
            <w:r w:rsidRPr="0027676C">
              <w:rPr>
                <w:rFonts w:ascii="Times New Roman" w:hAnsi="Times New Roman" w:cs="Times New Roman"/>
                <w:sz w:val="24"/>
                <w:szCs w:val="24"/>
              </w:rPr>
              <w:t>Кичменгско</w:t>
            </w:r>
            <w:proofErr w:type="spellEnd"/>
            <w:r w:rsidRPr="0027676C">
              <w:rPr>
                <w:rFonts w:ascii="Times New Roman" w:hAnsi="Times New Roman" w:cs="Times New Roman"/>
                <w:sz w:val="24"/>
                <w:szCs w:val="24"/>
              </w:rPr>
              <w:t xml:space="preserve">-Городецкого муниципального </w:t>
            </w:r>
            <w:r w:rsidR="0092354E">
              <w:rPr>
                <w:rFonts w:ascii="Times New Roman" w:hAnsi="Times New Roman" w:cs="Times New Roman"/>
                <w:sz w:val="24"/>
                <w:szCs w:val="24"/>
              </w:rPr>
              <w:t>округа</w:t>
            </w:r>
          </w:p>
        </w:tc>
      </w:tr>
    </w:tbl>
    <w:p w:rsidR="0093536C" w:rsidRDefault="0093536C" w:rsidP="00F437B7">
      <w:pPr>
        <w:spacing w:after="0" w:line="240" w:lineRule="auto"/>
        <w:jc w:val="right"/>
        <w:textAlignment w:val="top"/>
        <w:rPr>
          <w:rFonts w:ascii="Times New Roman" w:hAnsi="Times New Roman" w:cs="Times New Roman"/>
          <w:sz w:val="24"/>
          <w:szCs w:val="24"/>
        </w:rPr>
      </w:pPr>
    </w:p>
    <w:p w:rsidR="00F437B7" w:rsidRPr="00462161" w:rsidRDefault="0093536C" w:rsidP="0093536C">
      <w:pPr>
        <w:rPr>
          <w:rFonts w:ascii="Times New Roman" w:hAnsi="Times New Roman" w:cs="Times New Roman"/>
          <w:sz w:val="24"/>
          <w:szCs w:val="24"/>
        </w:rPr>
      </w:pPr>
      <w:r>
        <w:rPr>
          <w:rFonts w:ascii="Times New Roman" w:hAnsi="Times New Roman" w:cs="Times New Roman"/>
          <w:sz w:val="24"/>
          <w:szCs w:val="24"/>
        </w:rPr>
        <w:br w:type="page"/>
      </w:r>
    </w:p>
    <w:p w:rsidR="00F437B7" w:rsidRPr="00C729D5" w:rsidRDefault="00F437B7" w:rsidP="00F437B7">
      <w:pPr>
        <w:spacing w:after="0" w:line="240" w:lineRule="auto"/>
        <w:jc w:val="right"/>
        <w:textAlignment w:val="top"/>
        <w:rPr>
          <w:rFonts w:ascii="Times New Roman" w:hAnsi="Times New Roman" w:cs="Times New Roman"/>
          <w:sz w:val="24"/>
          <w:szCs w:val="24"/>
        </w:rPr>
      </w:pPr>
      <w:r w:rsidRPr="00C729D5">
        <w:rPr>
          <w:rFonts w:ascii="Times New Roman" w:hAnsi="Times New Roman" w:cs="Times New Roman"/>
          <w:sz w:val="24"/>
          <w:szCs w:val="24"/>
        </w:rPr>
        <w:lastRenderedPageBreak/>
        <w:t xml:space="preserve">Приложение 3                                                                                                                                                                                                                    </w:t>
      </w:r>
    </w:p>
    <w:p w:rsidR="00346AB3" w:rsidRPr="00C729D5" w:rsidRDefault="00F437B7" w:rsidP="00346AB3">
      <w:pPr>
        <w:spacing w:after="0" w:line="240" w:lineRule="auto"/>
        <w:jc w:val="right"/>
        <w:rPr>
          <w:rFonts w:ascii="Times New Roman" w:hAnsi="Times New Roman" w:cs="Times New Roman"/>
          <w:sz w:val="24"/>
          <w:szCs w:val="24"/>
        </w:rPr>
      </w:pPr>
      <w:r w:rsidRPr="00C729D5">
        <w:rPr>
          <w:rFonts w:ascii="Times New Roman" w:hAnsi="Times New Roman" w:cs="Times New Roman"/>
          <w:sz w:val="24"/>
          <w:szCs w:val="24"/>
        </w:rPr>
        <w:t>к подпрограмме</w:t>
      </w:r>
      <w:r w:rsidR="003133EF" w:rsidRPr="00C729D5">
        <w:rPr>
          <w:rFonts w:ascii="Times New Roman" w:hAnsi="Times New Roman" w:cs="Times New Roman"/>
          <w:sz w:val="24"/>
          <w:szCs w:val="24"/>
        </w:rPr>
        <w:t xml:space="preserve"> 1</w:t>
      </w:r>
      <w:r w:rsidRPr="00C729D5">
        <w:rPr>
          <w:rFonts w:ascii="Times New Roman" w:hAnsi="Times New Roman" w:cs="Times New Roman"/>
          <w:sz w:val="24"/>
          <w:szCs w:val="24"/>
        </w:rPr>
        <w:t xml:space="preserve">  муниципальной программы</w:t>
      </w:r>
    </w:p>
    <w:p w:rsidR="00DD721C" w:rsidRPr="00DD721C" w:rsidRDefault="00DD721C" w:rsidP="00DD721C">
      <w:pPr>
        <w:spacing w:after="0" w:line="240" w:lineRule="auto"/>
        <w:jc w:val="center"/>
        <w:rPr>
          <w:rFonts w:ascii="Times New Roman" w:hAnsi="Times New Roman" w:cs="Times New Roman"/>
          <w:sz w:val="24"/>
          <w:szCs w:val="24"/>
        </w:rPr>
      </w:pPr>
      <w:r w:rsidRPr="00DD721C">
        <w:rPr>
          <w:rFonts w:ascii="Times New Roman" w:hAnsi="Times New Roman" w:cs="Times New Roman"/>
          <w:sz w:val="24"/>
          <w:szCs w:val="24"/>
        </w:rPr>
        <w:t xml:space="preserve">ФИНАНСОВОЕ ОБЕСПЕЧЕНИЕ </w:t>
      </w:r>
    </w:p>
    <w:p w:rsidR="00530DA3" w:rsidRPr="00530DA3" w:rsidRDefault="00DD721C" w:rsidP="00DD721C">
      <w:pPr>
        <w:spacing w:after="0" w:line="240" w:lineRule="auto"/>
        <w:jc w:val="center"/>
        <w:rPr>
          <w:rFonts w:ascii="Times New Roman" w:hAnsi="Times New Roman" w:cs="Times New Roman"/>
          <w:sz w:val="24"/>
          <w:szCs w:val="24"/>
        </w:rPr>
      </w:pPr>
      <w:r w:rsidRPr="00DD721C">
        <w:rPr>
          <w:rFonts w:ascii="Times New Roman" w:hAnsi="Times New Roman" w:cs="Times New Roman"/>
          <w:sz w:val="24"/>
          <w:szCs w:val="24"/>
        </w:rPr>
        <w:t>Подпрограммы 1  муниципальной программы</w:t>
      </w:r>
      <w:r>
        <w:rPr>
          <w:rFonts w:ascii="Times New Roman" w:hAnsi="Times New Roman" w:cs="Times New Roman"/>
          <w:sz w:val="24"/>
          <w:szCs w:val="24"/>
        </w:rPr>
        <w:t xml:space="preserve"> за счет средств бюджета</w:t>
      </w:r>
      <w:r w:rsidR="002B48AB">
        <w:rPr>
          <w:rFonts w:ascii="Times New Roman" w:hAnsi="Times New Roman" w:cs="Times New Roman"/>
          <w:sz w:val="24"/>
          <w:szCs w:val="24"/>
        </w:rPr>
        <w:t xml:space="preserve"> </w:t>
      </w:r>
      <w:r w:rsidR="00C31342">
        <w:rPr>
          <w:rFonts w:ascii="Times New Roman" w:hAnsi="Times New Roman" w:cs="Times New Roman"/>
          <w:sz w:val="24"/>
          <w:szCs w:val="24"/>
        </w:rPr>
        <w:t>округа</w:t>
      </w:r>
      <w:r w:rsidRPr="00DD721C">
        <w:rPr>
          <w:rFonts w:ascii="Times New Roman" w:hAnsi="Times New Roman" w:cs="Times New Roman"/>
          <w:sz w:val="24"/>
          <w:szCs w:val="24"/>
        </w:rPr>
        <w:tab/>
      </w:r>
      <w:r>
        <w:rPr>
          <w:rFonts w:ascii="Times New Roman" w:hAnsi="Times New Roman" w:cs="Times New Roman"/>
          <w:sz w:val="24"/>
          <w:szCs w:val="24"/>
        </w:rPr>
        <w:t xml:space="preserve"> </w:t>
      </w:r>
    </w:p>
    <w:p w:rsidR="00530DA3" w:rsidRPr="00530DA3" w:rsidRDefault="00530DA3" w:rsidP="00530DA3">
      <w:pPr>
        <w:spacing w:after="0" w:line="240" w:lineRule="auto"/>
        <w:jc w:val="right"/>
        <w:rPr>
          <w:rFonts w:ascii="Times New Roman" w:hAnsi="Times New Roman" w:cs="Times New Roman"/>
          <w:b/>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399"/>
        <w:gridCol w:w="1517"/>
        <w:gridCol w:w="1997"/>
        <w:gridCol w:w="1581"/>
        <w:gridCol w:w="1476"/>
        <w:gridCol w:w="1965"/>
        <w:gridCol w:w="1090"/>
        <w:gridCol w:w="1061"/>
        <w:gridCol w:w="1004"/>
        <w:gridCol w:w="1031"/>
        <w:gridCol w:w="1174"/>
        <w:gridCol w:w="130"/>
        <w:gridCol w:w="560"/>
      </w:tblGrid>
      <w:tr w:rsidR="008D08EB" w:rsidRPr="001D585F" w:rsidTr="00434FB0">
        <w:trPr>
          <w:gridAfter w:val="2"/>
          <w:wAfter w:w="237" w:type="pct"/>
        </w:trPr>
        <w:tc>
          <w:tcPr>
            <w:tcW w:w="132" w:type="pct"/>
            <w:tcBorders>
              <w:top w:val="single" w:sz="4" w:space="0" w:color="auto"/>
              <w:left w:val="single" w:sz="4" w:space="0" w:color="auto"/>
              <w:bottom w:val="single" w:sz="4" w:space="0" w:color="auto"/>
              <w:right w:val="single" w:sz="4" w:space="0" w:color="auto"/>
            </w:tcBorders>
            <w:vAlign w:val="center"/>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w:t>
            </w:r>
          </w:p>
        </w:tc>
        <w:tc>
          <w:tcPr>
            <w:tcW w:w="502" w:type="pct"/>
            <w:tcBorders>
              <w:top w:val="single" w:sz="4" w:space="0" w:color="auto"/>
              <w:left w:val="single" w:sz="4" w:space="0" w:color="auto"/>
              <w:bottom w:val="single" w:sz="4" w:space="0" w:color="auto"/>
              <w:right w:val="single" w:sz="4" w:space="0" w:color="auto"/>
            </w:tcBorders>
            <w:vAlign w:val="center"/>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Статус</w:t>
            </w:r>
          </w:p>
        </w:tc>
        <w:tc>
          <w:tcPr>
            <w:tcW w:w="661" w:type="pct"/>
            <w:tcBorders>
              <w:top w:val="single" w:sz="4" w:space="0" w:color="auto"/>
              <w:left w:val="single" w:sz="4" w:space="0" w:color="auto"/>
              <w:bottom w:val="single" w:sz="4" w:space="0" w:color="auto"/>
              <w:right w:val="single" w:sz="4" w:space="0" w:color="auto"/>
            </w:tcBorders>
            <w:vAlign w:val="center"/>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Наименование подпрограммы, основного мероприятия</w:t>
            </w:r>
          </w:p>
        </w:tc>
        <w:tc>
          <w:tcPr>
            <w:tcW w:w="523" w:type="pct"/>
            <w:tcBorders>
              <w:top w:val="single" w:sz="4" w:space="0" w:color="auto"/>
              <w:left w:val="single" w:sz="4" w:space="0" w:color="auto"/>
              <w:bottom w:val="single" w:sz="4" w:space="0" w:color="auto"/>
              <w:right w:val="single" w:sz="4" w:space="0" w:color="auto"/>
            </w:tcBorders>
            <w:vAlign w:val="center"/>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Ответственный исполнитель подпрограммы, исполнитель</w:t>
            </w:r>
          </w:p>
        </w:tc>
        <w:tc>
          <w:tcPr>
            <w:tcW w:w="488" w:type="pct"/>
            <w:tcBorders>
              <w:top w:val="single" w:sz="4" w:space="0" w:color="auto"/>
              <w:left w:val="single" w:sz="4" w:space="0" w:color="auto"/>
              <w:bottom w:val="single" w:sz="4" w:space="0" w:color="auto"/>
              <w:right w:val="single" w:sz="4" w:space="0" w:color="auto"/>
            </w:tcBorders>
            <w:vAlign w:val="center"/>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Целевой показатель (приводится порядковый номер целевого  показателя в соответствии с приложением  1 к подпрограмме 1)</w:t>
            </w:r>
          </w:p>
        </w:tc>
        <w:tc>
          <w:tcPr>
            <w:tcW w:w="663" w:type="pct"/>
            <w:tcBorders>
              <w:top w:val="single" w:sz="4" w:space="0" w:color="auto"/>
              <w:left w:val="single" w:sz="4" w:space="0" w:color="auto"/>
              <w:bottom w:val="single" w:sz="4" w:space="0" w:color="auto"/>
              <w:right w:val="single" w:sz="4" w:space="0" w:color="auto"/>
            </w:tcBorders>
            <w:vAlign w:val="center"/>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Источник финансового обеспечения</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rPr>
                <w:rFonts w:ascii="Times New Roman" w:hAnsi="Times New Roman" w:cs="Times New Roman"/>
              </w:rPr>
            </w:pPr>
            <w:r w:rsidRPr="00D67BD4">
              <w:rPr>
                <w:rFonts w:ascii="Times New Roman" w:hAnsi="Times New Roman" w:cs="Times New Roman"/>
              </w:rPr>
              <w:t>2023 год</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9517FF">
            <w:pPr>
              <w:spacing w:after="0" w:line="240" w:lineRule="auto"/>
              <w:rPr>
                <w:rFonts w:ascii="Times New Roman" w:hAnsi="Times New Roman" w:cs="Times New Roman"/>
              </w:rPr>
            </w:pPr>
            <w:r w:rsidRPr="00D67BD4">
              <w:rPr>
                <w:rFonts w:ascii="Times New Roman" w:hAnsi="Times New Roman" w:cs="Times New Roman"/>
              </w:rPr>
              <w:t>2024 год</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9517FF">
            <w:pPr>
              <w:spacing w:after="0" w:line="240" w:lineRule="auto"/>
              <w:rPr>
                <w:rFonts w:ascii="Times New Roman" w:hAnsi="Times New Roman" w:cs="Times New Roman"/>
              </w:rPr>
            </w:pPr>
            <w:r w:rsidRPr="00D67BD4">
              <w:rPr>
                <w:rFonts w:ascii="Times New Roman" w:hAnsi="Times New Roman" w:cs="Times New Roman"/>
              </w:rPr>
              <w:t>2025 год</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9517FF">
            <w:pPr>
              <w:spacing w:after="0" w:line="240" w:lineRule="auto"/>
              <w:rPr>
                <w:rFonts w:ascii="Times New Roman" w:hAnsi="Times New Roman" w:cs="Times New Roman"/>
              </w:rPr>
            </w:pPr>
            <w:r w:rsidRPr="00D67BD4">
              <w:rPr>
                <w:rFonts w:ascii="Times New Roman" w:hAnsi="Times New Roman" w:cs="Times New Roman"/>
              </w:rPr>
              <w:t>2026 год</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8E5402">
            <w:pPr>
              <w:spacing w:after="0" w:line="240" w:lineRule="auto"/>
              <w:rPr>
                <w:rFonts w:ascii="Times New Roman" w:hAnsi="Times New Roman" w:cs="Times New Roman"/>
              </w:rPr>
            </w:pPr>
            <w:r w:rsidRPr="00D67BD4">
              <w:rPr>
                <w:rFonts w:ascii="Times New Roman" w:hAnsi="Times New Roman" w:cs="Times New Roman"/>
              </w:rPr>
              <w:t>всего, 202</w:t>
            </w:r>
            <w:r w:rsidR="008E5402" w:rsidRPr="00D67BD4">
              <w:rPr>
                <w:rFonts w:ascii="Times New Roman" w:hAnsi="Times New Roman" w:cs="Times New Roman"/>
              </w:rPr>
              <w:t>3</w:t>
            </w:r>
            <w:r w:rsidRPr="00D67BD4">
              <w:rPr>
                <w:rFonts w:ascii="Times New Roman" w:hAnsi="Times New Roman" w:cs="Times New Roman"/>
              </w:rPr>
              <w:t xml:space="preserve"> - 2026 годы</w:t>
            </w:r>
          </w:p>
        </w:tc>
      </w:tr>
      <w:tr w:rsidR="008D08EB" w:rsidRPr="001D585F" w:rsidTr="00434FB0">
        <w:trPr>
          <w:gridAfter w:val="2"/>
          <w:wAfter w:w="237" w:type="pct"/>
        </w:trPr>
        <w:tc>
          <w:tcPr>
            <w:tcW w:w="132"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1</w:t>
            </w:r>
          </w:p>
        </w:tc>
        <w:tc>
          <w:tcPr>
            <w:tcW w:w="502"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2</w:t>
            </w:r>
          </w:p>
        </w:tc>
        <w:tc>
          <w:tcPr>
            <w:tcW w:w="661"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3</w:t>
            </w:r>
          </w:p>
        </w:tc>
        <w:tc>
          <w:tcPr>
            <w:tcW w:w="52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4</w:t>
            </w:r>
          </w:p>
        </w:tc>
        <w:tc>
          <w:tcPr>
            <w:tcW w:w="488"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5</w:t>
            </w: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6</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rPr>
                <w:rFonts w:ascii="Times New Roman" w:hAnsi="Times New Roman" w:cs="Times New Roman"/>
              </w:rPr>
            </w:pPr>
            <w:r w:rsidRPr="00D67BD4">
              <w:rPr>
                <w:rFonts w:ascii="Times New Roman" w:hAnsi="Times New Roman" w:cs="Times New Roman"/>
              </w:rPr>
              <w:t>9</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0256AC" w:rsidP="00DD721C">
            <w:pPr>
              <w:spacing w:after="0" w:line="240" w:lineRule="auto"/>
              <w:rPr>
                <w:rFonts w:ascii="Times New Roman" w:hAnsi="Times New Roman" w:cs="Times New Roman"/>
              </w:rPr>
            </w:pPr>
            <w:r w:rsidRPr="00D67BD4">
              <w:rPr>
                <w:rFonts w:ascii="Times New Roman" w:hAnsi="Times New Roman" w:cs="Times New Roman"/>
              </w:rPr>
              <w:t>10</w:t>
            </w:r>
          </w:p>
        </w:tc>
        <w:tc>
          <w:tcPr>
            <w:tcW w:w="332" w:type="pct"/>
            <w:tcBorders>
              <w:top w:val="single" w:sz="4" w:space="0" w:color="auto"/>
              <w:left w:val="single" w:sz="4" w:space="0" w:color="auto"/>
              <w:bottom w:val="single" w:sz="4" w:space="0" w:color="auto"/>
              <w:right w:val="single" w:sz="4" w:space="0" w:color="auto"/>
            </w:tcBorders>
            <w:hideMark/>
          </w:tcPr>
          <w:p w:rsidR="008D08EB" w:rsidRPr="00D67BD4" w:rsidRDefault="000256AC" w:rsidP="00DD721C">
            <w:pPr>
              <w:spacing w:after="0" w:line="240" w:lineRule="auto"/>
              <w:rPr>
                <w:rFonts w:ascii="Times New Roman" w:hAnsi="Times New Roman" w:cs="Times New Roman"/>
              </w:rPr>
            </w:pPr>
            <w:r w:rsidRPr="00D67BD4">
              <w:rPr>
                <w:rFonts w:ascii="Times New Roman" w:hAnsi="Times New Roman" w:cs="Times New Roman"/>
              </w:rPr>
              <w:t>11</w:t>
            </w:r>
          </w:p>
        </w:tc>
        <w:tc>
          <w:tcPr>
            <w:tcW w:w="351" w:type="pct"/>
            <w:tcBorders>
              <w:top w:val="single" w:sz="4" w:space="0" w:color="auto"/>
              <w:left w:val="single" w:sz="4" w:space="0" w:color="auto"/>
              <w:bottom w:val="single" w:sz="4" w:space="0" w:color="auto"/>
              <w:right w:val="single" w:sz="4" w:space="0" w:color="auto"/>
            </w:tcBorders>
            <w:hideMark/>
          </w:tcPr>
          <w:p w:rsidR="008D08EB" w:rsidRPr="00D67BD4" w:rsidRDefault="000256AC" w:rsidP="00DD721C">
            <w:pPr>
              <w:spacing w:after="0" w:line="240" w:lineRule="auto"/>
              <w:rPr>
                <w:rFonts w:ascii="Times New Roman" w:hAnsi="Times New Roman" w:cs="Times New Roman"/>
              </w:rPr>
            </w:pPr>
            <w:r w:rsidRPr="00D67BD4">
              <w:rPr>
                <w:rFonts w:ascii="Times New Roman" w:hAnsi="Times New Roman" w:cs="Times New Roman"/>
              </w:rPr>
              <w:t>12</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0256AC" w:rsidP="00DD721C">
            <w:pPr>
              <w:spacing w:after="0" w:line="240" w:lineRule="auto"/>
              <w:rPr>
                <w:rFonts w:ascii="Times New Roman" w:hAnsi="Times New Roman" w:cs="Times New Roman"/>
              </w:rPr>
            </w:pPr>
            <w:r w:rsidRPr="00D67BD4">
              <w:rPr>
                <w:rFonts w:ascii="Times New Roman" w:hAnsi="Times New Roman" w:cs="Times New Roman"/>
              </w:rPr>
              <w:t>13</w:t>
            </w:r>
          </w:p>
        </w:tc>
      </w:tr>
      <w:tr w:rsidR="008D08EB" w:rsidRPr="001D585F" w:rsidTr="00434FB0">
        <w:trPr>
          <w:gridAfter w:val="2"/>
          <w:wAfter w:w="237" w:type="pct"/>
          <w:trHeight w:val="336"/>
        </w:trPr>
        <w:tc>
          <w:tcPr>
            <w:tcW w:w="132"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1.</w:t>
            </w:r>
          </w:p>
        </w:tc>
        <w:tc>
          <w:tcPr>
            <w:tcW w:w="502"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Подпрограмма 1</w:t>
            </w:r>
          </w:p>
        </w:tc>
        <w:tc>
          <w:tcPr>
            <w:tcW w:w="661"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Развитие общего и дополнительного образования</w:t>
            </w:r>
            <w:r>
              <w:rPr>
                <w:rFonts w:ascii="Times New Roman" w:hAnsi="Times New Roman" w:cs="Times New Roman"/>
              </w:rPr>
              <w:t xml:space="preserve"> </w:t>
            </w:r>
            <w:r w:rsidRPr="00506357">
              <w:rPr>
                <w:rFonts w:ascii="Times New Roman" w:hAnsi="Times New Roman" w:cs="Times New Roman"/>
              </w:rPr>
              <w:t>детей</w:t>
            </w: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Итого</w:t>
            </w:r>
          </w:p>
        </w:tc>
        <w:tc>
          <w:tcPr>
            <w:tcW w:w="488" w:type="pct"/>
            <w:vMerge w:val="restart"/>
            <w:tcBorders>
              <w:top w:val="single" w:sz="4" w:space="0" w:color="auto"/>
              <w:left w:val="single" w:sz="4" w:space="0" w:color="auto"/>
              <w:bottom w:val="single" w:sz="4" w:space="0" w:color="auto"/>
              <w:right w:val="single" w:sz="4" w:space="0" w:color="auto"/>
            </w:tcBorders>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F4482" w:rsidRDefault="008D08EB" w:rsidP="00DD721C">
            <w:pPr>
              <w:spacing w:after="0" w:line="240" w:lineRule="auto"/>
              <w:rPr>
                <w:rFonts w:ascii="Times New Roman" w:hAnsi="Times New Roman" w:cs="Times New Roman"/>
                <w:sz w:val="20"/>
                <w:szCs w:val="20"/>
              </w:rPr>
            </w:pPr>
            <w:r w:rsidRPr="001F4482">
              <w:rPr>
                <w:rFonts w:ascii="Times New Roman" w:hAnsi="Times New Roman" w:cs="Times New Roman"/>
                <w:sz w:val="20"/>
                <w:szCs w:val="20"/>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385 903,5</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252232">
            <w:pPr>
              <w:jc w:val="center"/>
              <w:rPr>
                <w:rFonts w:ascii="Times New Roman" w:hAnsi="Times New Roman" w:cs="Times New Roman"/>
                <w:sz w:val="20"/>
                <w:szCs w:val="20"/>
              </w:rPr>
            </w:pPr>
            <w:r w:rsidRPr="00D67BD4">
              <w:rPr>
                <w:rFonts w:ascii="Times New Roman" w:hAnsi="Times New Roman" w:cs="Times New Roman"/>
                <w:sz w:val="20"/>
                <w:szCs w:val="20"/>
              </w:rPr>
              <w:t>407 014,6</w:t>
            </w:r>
          </w:p>
        </w:tc>
        <w:tc>
          <w:tcPr>
            <w:tcW w:w="332" w:type="pct"/>
            <w:tcBorders>
              <w:top w:val="single" w:sz="4" w:space="0" w:color="auto"/>
              <w:left w:val="single" w:sz="4" w:space="0" w:color="auto"/>
              <w:bottom w:val="single" w:sz="4" w:space="0" w:color="auto"/>
              <w:right w:val="single" w:sz="4" w:space="0" w:color="auto"/>
            </w:tcBorders>
            <w:hideMark/>
          </w:tcPr>
          <w:p w:rsidR="008D08EB" w:rsidRPr="00D67BD4" w:rsidRDefault="008D08EB" w:rsidP="00433BE1">
            <w:pPr>
              <w:jc w:val="center"/>
              <w:rPr>
                <w:rFonts w:ascii="Times New Roman" w:hAnsi="Times New Roman" w:cs="Times New Roman"/>
                <w:sz w:val="20"/>
                <w:szCs w:val="20"/>
              </w:rPr>
            </w:pPr>
            <w:r w:rsidRPr="00D67BD4">
              <w:rPr>
                <w:rFonts w:ascii="Times New Roman" w:hAnsi="Times New Roman" w:cs="Times New Roman"/>
                <w:sz w:val="20"/>
                <w:szCs w:val="20"/>
              </w:rPr>
              <w:t>410 308,6</w:t>
            </w:r>
          </w:p>
        </w:tc>
        <w:tc>
          <w:tcPr>
            <w:tcW w:w="35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433BE1">
            <w:pPr>
              <w:jc w:val="center"/>
              <w:rPr>
                <w:rFonts w:ascii="Times New Roman" w:hAnsi="Times New Roman" w:cs="Times New Roman"/>
                <w:sz w:val="20"/>
                <w:szCs w:val="20"/>
              </w:rPr>
            </w:pPr>
            <w:r w:rsidRPr="00D67BD4">
              <w:rPr>
                <w:rFonts w:ascii="Times New Roman" w:hAnsi="Times New Roman" w:cs="Times New Roman"/>
                <w:sz w:val="20"/>
                <w:szCs w:val="20"/>
              </w:rPr>
              <w:t>427 637,2</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8D08EB" w:rsidP="008E5402">
            <w:pPr>
              <w:spacing w:after="0" w:line="240" w:lineRule="auto"/>
              <w:rPr>
                <w:rFonts w:ascii="Times New Roman" w:hAnsi="Times New Roman" w:cs="Times New Roman"/>
                <w:sz w:val="20"/>
                <w:szCs w:val="20"/>
              </w:rPr>
            </w:pPr>
            <w:r w:rsidRPr="00D67BD4">
              <w:rPr>
                <w:rFonts w:ascii="Times New Roman" w:hAnsi="Times New Roman" w:cs="Times New Roman"/>
                <w:sz w:val="20"/>
                <w:szCs w:val="20"/>
              </w:rPr>
              <w:t>1</w:t>
            </w:r>
            <w:r w:rsidR="008E5402" w:rsidRPr="00D67BD4">
              <w:rPr>
                <w:rFonts w:ascii="Times New Roman" w:hAnsi="Times New Roman" w:cs="Times New Roman"/>
                <w:sz w:val="20"/>
                <w:szCs w:val="20"/>
              </w:rPr>
              <w:t> 630 863,90</w:t>
            </w:r>
          </w:p>
        </w:tc>
      </w:tr>
      <w:tr w:rsidR="008D08EB" w:rsidRPr="001D585F" w:rsidTr="00434FB0">
        <w:trPr>
          <w:gridAfter w:val="2"/>
          <w:wAfter w:w="237" w:type="pct"/>
          <w:trHeight w:val="361"/>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F4482" w:rsidRDefault="008D08EB" w:rsidP="00FE7508">
            <w:pPr>
              <w:spacing w:after="0" w:line="240" w:lineRule="auto"/>
              <w:rPr>
                <w:rFonts w:ascii="Times New Roman" w:hAnsi="Times New Roman" w:cs="Times New Roman"/>
                <w:sz w:val="20"/>
                <w:szCs w:val="20"/>
              </w:rPr>
            </w:pPr>
            <w:r w:rsidRPr="001F4482">
              <w:rPr>
                <w:rFonts w:ascii="Times New Roman" w:hAnsi="Times New Roman" w:cs="Times New Roman"/>
                <w:sz w:val="20"/>
                <w:szCs w:val="20"/>
              </w:rPr>
              <w:t>собственные доходы бюджета 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76 032,0</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252232">
            <w:pPr>
              <w:jc w:val="center"/>
              <w:rPr>
                <w:rFonts w:ascii="Times New Roman" w:hAnsi="Times New Roman" w:cs="Times New Roman"/>
                <w:sz w:val="20"/>
                <w:szCs w:val="20"/>
              </w:rPr>
            </w:pPr>
            <w:r w:rsidRPr="00D67BD4">
              <w:rPr>
                <w:rFonts w:ascii="Times New Roman" w:hAnsi="Times New Roman" w:cs="Times New Roman"/>
                <w:sz w:val="20"/>
                <w:szCs w:val="20"/>
              </w:rPr>
              <w:t>70 204,3</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9B38CE">
            <w:pPr>
              <w:jc w:val="center"/>
              <w:rPr>
                <w:rFonts w:ascii="Times New Roman" w:hAnsi="Times New Roman" w:cs="Times New Roman"/>
                <w:sz w:val="20"/>
                <w:szCs w:val="20"/>
              </w:rPr>
            </w:pPr>
            <w:r w:rsidRPr="00D67BD4">
              <w:rPr>
                <w:rFonts w:ascii="Times New Roman" w:hAnsi="Times New Roman" w:cs="Times New Roman"/>
                <w:sz w:val="20"/>
                <w:szCs w:val="20"/>
              </w:rPr>
              <w:t>69 737,5</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sz w:val="20"/>
                <w:szCs w:val="20"/>
              </w:rPr>
            </w:pPr>
            <w:r w:rsidRPr="00D67BD4">
              <w:rPr>
                <w:rFonts w:ascii="Times New Roman" w:hAnsi="Times New Roman" w:cs="Times New Roman"/>
                <w:sz w:val="20"/>
                <w:szCs w:val="20"/>
              </w:rPr>
              <w:t>69 284,4</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E5402" w:rsidP="00513C2B">
            <w:pPr>
              <w:spacing w:after="0" w:line="240" w:lineRule="auto"/>
              <w:rPr>
                <w:rFonts w:ascii="Times New Roman" w:hAnsi="Times New Roman" w:cs="Times New Roman"/>
                <w:sz w:val="20"/>
                <w:szCs w:val="20"/>
              </w:rPr>
            </w:pPr>
            <w:r w:rsidRPr="00D67BD4">
              <w:rPr>
                <w:rFonts w:ascii="Times New Roman" w:hAnsi="Times New Roman" w:cs="Times New Roman"/>
                <w:sz w:val="20"/>
                <w:szCs w:val="20"/>
              </w:rPr>
              <w:t>285 258,20</w:t>
            </w:r>
          </w:p>
        </w:tc>
      </w:tr>
      <w:tr w:rsidR="008D08EB" w:rsidRPr="001D585F" w:rsidTr="00434FB0">
        <w:trPr>
          <w:gridAfter w:val="2"/>
          <w:wAfter w:w="237" w:type="pct"/>
          <w:trHeight w:val="385"/>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Default="008D08EB" w:rsidP="00DD721C">
            <w:pPr>
              <w:spacing w:after="0" w:line="240" w:lineRule="auto"/>
              <w:rPr>
                <w:rFonts w:ascii="Times New Roman" w:hAnsi="Times New Roman" w:cs="Times New Roman"/>
                <w:sz w:val="20"/>
                <w:szCs w:val="20"/>
              </w:rPr>
            </w:pPr>
            <w:r w:rsidRPr="001F4482">
              <w:rPr>
                <w:rFonts w:ascii="Times New Roman" w:hAnsi="Times New Roman" w:cs="Times New Roman"/>
                <w:sz w:val="20"/>
                <w:szCs w:val="20"/>
              </w:rPr>
              <w:t>субвенции и субсидии из областного бюджета</w:t>
            </w:r>
          </w:p>
          <w:p w:rsidR="008D08EB" w:rsidRPr="001F4482" w:rsidRDefault="008D08EB" w:rsidP="00DD721C">
            <w:pPr>
              <w:spacing w:after="0" w:line="240" w:lineRule="auto"/>
              <w:rPr>
                <w:rFonts w:ascii="Times New Roman" w:hAnsi="Times New Roman" w:cs="Times New Roman"/>
                <w:sz w:val="20"/>
                <w:szCs w:val="20"/>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284 184,0</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7273F1">
            <w:pPr>
              <w:jc w:val="center"/>
              <w:rPr>
                <w:rFonts w:ascii="Times New Roman" w:hAnsi="Times New Roman" w:cs="Times New Roman"/>
                <w:sz w:val="20"/>
                <w:szCs w:val="20"/>
              </w:rPr>
            </w:pPr>
            <w:r w:rsidRPr="00D67BD4">
              <w:rPr>
                <w:rFonts w:ascii="Times New Roman" w:hAnsi="Times New Roman" w:cs="Times New Roman"/>
                <w:sz w:val="20"/>
                <w:szCs w:val="20"/>
              </w:rPr>
              <w:t>316 729,7</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sz w:val="20"/>
                <w:szCs w:val="20"/>
              </w:rPr>
            </w:pPr>
            <w:r w:rsidRPr="00D67BD4">
              <w:rPr>
                <w:rFonts w:ascii="Times New Roman" w:hAnsi="Times New Roman" w:cs="Times New Roman"/>
                <w:sz w:val="20"/>
                <w:szCs w:val="20"/>
              </w:rPr>
              <w:t>320 915,9</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7273F1">
            <w:pPr>
              <w:jc w:val="center"/>
              <w:rPr>
                <w:rFonts w:ascii="Times New Roman" w:hAnsi="Times New Roman" w:cs="Times New Roman"/>
                <w:sz w:val="20"/>
                <w:szCs w:val="20"/>
              </w:rPr>
            </w:pPr>
            <w:r w:rsidRPr="00D67BD4">
              <w:rPr>
                <w:rFonts w:ascii="Times New Roman" w:hAnsi="Times New Roman" w:cs="Times New Roman"/>
                <w:sz w:val="20"/>
                <w:szCs w:val="20"/>
              </w:rPr>
              <w:t>339 546,2</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E5402" w:rsidP="00DD721C">
            <w:pPr>
              <w:spacing w:after="0" w:line="240" w:lineRule="auto"/>
              <w:rPr>
                <w:rFonts w:ascii="Times New Roman" w:hAnsi="Times New Roman" w:cs="Times New Roman"/>
                <w:sz w:val="20"/>
                <w:szCs w:val="20"/>
              </w:rPr>
            </w:pPr>
            <w:r w:rsidRPr="00D67BD4">
              <w:rPr>
                <w:rFonts w:ascii="Times New Roman" w:hAnsi="Times New Roman" w:cs="Times New Roman"/>
                <w:sz w:val="20"/>
                <w:szCs w:val="20"/>
              </w:rPr>
              <w:t>1 261 375,80</w:t>
            </w:r>
          </w:p>
        </w:tc>
      </w:tr>
      <w:tr w:rsidR="008D08EB" w:rsidRPr="001D585F" w:rsidTr="00434FB0">
        <w:trPr>
          <w:gridAfter w:val="2"/>
          <w:wAfter w:w="237" w:type="pct"/>
          <w:trHeight w:val="194"/>
        </w:trPr>
        <w:tc>
          <w:tcPr>
            <w:tcW w:w="132" w:type="pct"/>
            <w:vMerge/>
            <w:tcBorders>
              <w:top w:val="single" w:sz="4" w:space="0" w:color="auto"/>
              <w:left w:val="single" w:sz="4" w:space="0" w:color="auto"/>
              <w:bottom w:val="single" w:sz="4" w:space="0" w:color="auto"/>
              <w:right w:val="single" w:sz="4" w:space="0" w:color="auto"/>
            </w:tcBorders>
            <w:vAlign w:val="center"/>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Default="008D08EB" w:rsidP="001F4482">
            <w:pPr>
              <w:spacing w:after="0" w:line="240" w:lineRule="auto"/>
              <w:rPr>
                <w:rFonts w:ascii="Times New Roman" w:hAnsi="Times New Roman" w:cs="Times New Roman"/>
                <w:sz w:val="20"/>
                <w:szCs w:val="20"/>
              </w:rPr>
            </w:pPr>
            <w:r w:rsidRPr="001F4482">
              <w:rPr>
                <w:rFonts w:ascii="Times New Roman" w:hAnsi="Times New Roman" w:cs="Times New Roman"/>
                <w:sz w:val="20"/>
                <w:szCs w:val="20"/>
              </w:rPr>
              <w:t xml:space="preserve">субвенции и субсидии из </w:t>
            </w:r>
            <w:r>
              <w:rPr>
                <w:rFonts w:ascii="Times New Roman" w:hAnsi="Times New Roman" w:cs="Times New Roman"/>
                <w:sz w:val="20"/>
                <w:szCs w:val="20"/>
              </w:rPr>
              <w:t>федерального</w:t>
            </w:r>
            <w:r w:rsidRPr="001F4482">
              <w:rPr>
                <w:rFonts w:ascii="Times New Roman" w:hAnsi="Times New Roman" w:cs="Times New Roman"/>
                <w:sz w:val="20"/>
                <w:szCs w:val="20"/>
              </w:rPr>
              <w:t xml:space="preserve"> бюджета</w:t>
            </w:r>
          </w:p>
          <w:p w:rsidR="008D08EB" w:rsidRPr="001F4482" w:rsidRDefault="008D08EB" w:rsidP="00DD721C">
            <w:pPr>
              <w:spacing w:after="0" w:line="240" w:lineRule="auto"/>
              <w:rPr>
                <w:rFonts w:ascii="Times New Roman" w:hAnsi="Times New Roman" w:cs="Times New Roman"/>
                <w:sz w:val="20"/>
                <w:szCs w:val="20"/>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25 687,5</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1F4482">
            <w:pPr>
              <w:jc w:val="center"/>
              <w:rPr>
                <w:rFonts w:ascii="Times New Roman" w:hAnsi="Times New Roman" w:cs="Times New Roman"/>
                <w:sz w:val="20"/>
                <w:szCs w:val="20"/>
              </w:rPr>
            </w:pPr>
            <w:r w:rsidRPr="00D67BD4">
              <w:rPr>
                <w:rFonts w:ascii="Times New Roman" w:hAnsi="Times New Roman" w:cs="Times New Roman"/>
                <w:sz w:val="20"/>
                <w:szCs w:val="20"/>
              </w:rPr>
              <w:t>20 080,6</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sz w:val="20"/>
                <w:szCs w:val="20"/>
              </w:rPr>
            </w:pPr>
            <w:r w:rsidRPr="00D67BD4">
              <w:rPr>
                <w:rFonts w:ascii="Times New Roman" w:hAnsi="Times New Roman" w:cs="Times New Roman"/>
                <w:sz w:val="20"/>
                <w:szCs w:val="20"/>
              </w:rPr>
              <w:t>19 655,2</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7273F1">
            <w:pPr>
              <w:jc w:val="center"/>
              <w:rPr>
                <w:rFonts w:ascii="Times New Roman" w:hAnsi="Times New Roman" w:cs="Times New Roman"/>
                <w:sz w:val="20"/>
                <w:szCs w:val="20"/>
              </w:rPr>
            </w:pPr>
            <w:r w:rsidRPr="00D67BD4">
              <w:rPr>
                <w:rFonts w:ascii="Times New Roman" w:hAnsi="Times New Roman" w:cs="Times New Roman"/>
                <w:sz w:val="20"/>
                <w:szCs w:val="20"/>
              </w:rPr>
              <w:t>18 806,6</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E5402" w:rsidP="00DD721C">
            <w:pPr>
              <w:spacing w:after="0" w:line="240" w:lineRule="auto"/>
              <w:rPr>
                <w:rFonts w:ascii="Times New Roman" w:hAnsi="Times New Roman" w:cs="Times New Roman"/>
                <w:sz w:val="20"/>
                <w:szCs w:val="20"/>
              </w:rPr>
            </w:pPr>
            <w:r w:rsidRPr="00D67BD4">
              <w:rPr>
                <w:rFonts w:ascii="Times New Roman" w:hAnsi="Times New Roman" w:cs="Times New Roman"/>
                <w:sz w:val="20"/>
                <w:szCs w:val="20"/>
              </w:rPr>
              <w:t>84 229,90</w:t>
            </w:r>
          </w:p>
        </w:tc>
      </w:tr>
      <w:tr w:rsidR="008D08EB" w:rsidRPr="001D585F" w:rsidTr="00434FB0">
        <w:trPr>
          <w:gridAfter w:val="2"/>
          <w:wAfter w:w="237" w:type="pct"/>
          <w:trHeight w:val="656"/>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F4482" w:rsidRDefault="008D08EB" w:rsidP="00DD721C">
            <w:pPr>
              <w:spacing w:after="0" w:line="240" w:lineRule="auto"/>
              <w:rPr>
                <w:rFonts w:ascii="Times New Roman" w:hAnsi="Times New Roman" w:cs="Times New Roman"/>
                <w:sz w:val="20"/>
                <w:szCs w:val="20"/>
              </w:rPr>
            </w:pPr>
            <w:r w:rsidRPr="001F4482">
              <w:rPr>
                <w:rFonts w:ascii="Times New Roman" w:hAnsi="Times New Roman" w:cs="Times New Roman"/>
                <w:sz w:val="20"/>
                <w:szCs w:val="20"/>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8E5402"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E5402" w:rsidRPr="001D585F" w:rsidRDefault="008E5402"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E5402" w:rsidRPr="001D585F" w:rsidRDefault="008E5402"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E5402" w:rsidRPr="001D585F" w:rsidRDefault="008E5402" w:rsidP="00DD721C">
            <w:pPr>
              <w:spacing w:after="0" w:line="240" w:lineRule="auto"/>
              <w:rPr>
                <w:rFonts w:ascii="Times New Roman" w:hAnsi="Times New Roman" w:cs="Times New Roman"/>
              </w:rPr>
            </w:pPr>
          </w:p>
        </w:tc>
        <w:tc>
          <w:tcPr>
            <w:tcW w:w="523" w:type="pct"/>
            <w:vMerge w:val="restart"/>
            <w:tcBorders>
              <w:top w:val="single" w:sz="4" w:space="0" w:color="auto"/>
              <w:left w:val="single" w:sz="4" w:space="0" w:color="auto"/>
              <w:bottom w:val="nil"/>
              <w:right w:val="single" w:sz="4" w:space="0" w:color="auto"/>
            </w:tcBorders>
            <w:hideMark/>
          </w:tcPr>
          <w:p w:rsidR="008E5402" w:rsidRPr="001D585F" w:rsidRDefault="008E5402" w:rsidP="009F2024">
            <w:pPr>
              <w:spacing w:after="0" w:line="240" w:lineRule="auto"/>
              <w:rPr>
                <w:rFonts w:ascii="Times New Roman" w:hAnsi="Times New Roman" w:cs="Times New Roman"/>
              </w:rPr>
            </w:pPr>
            <w:r w:rsidRPr="001D585F">
              <w:rPr>
                <w:rFonts w:ascii="Times New Roman" w:hAnsi="Times New Roman" w:cs="Times New Roman"/>
              </w:rPr>
              <w:t xml:space="preserve">Управление образования  </w:t>
            </w:r>
          </w:p>
        </w:tc>
        <w:tc>
          <w:tcPr>
            <w:tcW w:w="488" w:type="pct"/>
            <w:vMerge w:val="restart"/>
            <w:tcBorders>
              <w:top w:val="single" w:sz="4" w:space="0" w:color="auto"/>
              <w:left w:val="single" w:sz="4" w:space="0" w:color="auto"/>
              <w:bottom w:val="nil"/>
              <w:right w:val="single" w:sz="4" w:space="0" w:color="auto"/>
            </w:tcBorders>
          </w:tcPr>
          <w:p w:rsidR="008E5402" w:rsidRPr="001D585F" w:rsidRDefault="008E5402"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E5402" w:rsidRPr="004263BC" w:rsidRDefault="008E5402" w:rsidP="00DD721C">
            <w:pPr>
              <w:spacing w:after="0" w:line="240" w:lineRule="auto"/>
              <w:rPr>
                <w:rFonts w:ascii="Times New Roman" w:hAnsi="Times New Roman" w:cs="Times New Roman"/>
                <w:sz w:val="18"/>
                <w:szCs w:val="18"/>
              </w:rPr>
            </w:pPr>
            <w:r w:rsidRPr="004263BC">
              <w:rPr>
                <w:rFonts w:ascii="Times New Roman" w:hAnsi="Times New Roman" w:cs="Times New Roman"/>
                <w:sz w:val="18"/>
                <w:szCs w:val="18"/>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E5402" w:rsidRPr="00D67BD4" w:rsidRDefault="008E5402" w:rsidP="008D08EB">
            <w:pPr>
              <w:jc w:val="center"/>
              <w:rPr>
                <w:rFonts w:ascii="Times New Roman" w:hAnsi="Times New Roman" w:cs="Times New Roman"/>
              </w:rPr>
            </w:pPr>
            <w:r w:rsidRPr="00D67BD4">
              <w:rPr>
                <w:rFonts w:ascii="Times New Roman" w:hAnsi="Times New Roman" w:cs="Times New Roman"/>
              </w:rPr>
              <w:t>385 903,5</w:t>
            </w:r>
          </w:p>
        </w:tc>
        <w:tc>
          <w:tcPr>
            <w:tcW w:w="361" w:type="pct"/>
            <w:tcBorders>
              <w:top w:val="single" w:sz="4" w:space="0" w:color="auto"/>
              <w:left w:val="single" w:sz="4" w:space="0" w:color="auto"/>
              <w:bottom w:val="single" w:sz="4" w:space="0" w:color="auto"/>
              <w:right w:val="single" w:sz="4" w:space="0" w:color="auto"/>
            </w:tcBorders>
            <w:hideMark/>
          </w:tcPr>
          <w:p w:rsidR="008E5402" w:rsidRPr="00D67BD4" w:rsidRDefault="008E5402" w:rsidP="004670B2">
            <w:pPr>
              <w:jc w:val="center"/>
              <w:rPr>
                <w:rFonts w:ascii="Times New Roman" w:hAnsi="Times New Roman" w:cs="Times New Roman"/>
                <w:sz w:val="20"/>
                <w:szCs w:val="20"/>
              </w:rPr>
            </w:pPr>
            <w:r w:rsidRPr="00D67BD4">
              <w:rPr>
                <w:rFonts w:ascii="Times New Roman" w:hAnsi="Times New Roman" w:cs="Times New Roman"/>
                <w:sz w:val="20"/>
                <w:szCs w:val="20"/>
              </w:rPr>
              <w:t>407 014,6</w:t>
            </w:r>
          </w:p>
        </w:tc>
        <w:tc>
          <w:tcPr>
            <w:tcW w:w="332" w:type="pct"/>
            <w:tcBorders>
              <w:top w:val="single" w:sz="4" w:space="0" w:color="auto"/>
              <w:left w:val="single" w:sz="4" w:space="0" w:color="auto"/>
              <w:bottom w:val="single" w:sz="4" w:space="0" w:color="auto"/>
              <w:right w:val="single" w:sz="4" w:space="0" w:color="auto"/>
            </w:tcBorders>
            <w:hideMark/>
          </w:tcPr>
          <w:p w:rsidR="008E5402" w:rsidRPr="00D67BD4" w:rsidRDefault="008E5402" w:rsidP="004670B2">
            <w:pPr>
              <w:jc w:val="center"/>
              <w:rPr>
                <w:rFonts w:ascii="Times New Roman" w:hAnsi="Times New Roman" w:cs="Times New Roman"/>
                <w:sz w:val="20"/>
                <w:szCs w:val="20"/>
              </w:rPr>
            </w:pPr>
            <w:r w:rsidRPr="00D67BD4">
              <w:rPr>
                <w:rFonts w:ascii="Times New Roman" w:hAnsi="Times New Roman" w:cs="Times New Roman"/>
                <w:sz w:val="20"/>
                <w:szCs w:val="20"/>
              </w:rPr>
              <w:t>410 308,6</w:t>
            </w:r>
          </w:p>
        </w:tc>
        <w:tc>
          <w:tcPr>
            <w:tcW w:w="351" w:type="pct"/>
            <w:tcBorders>
              <w:top w:val="single" w:sz="4" w:space="0" w:color="auto"/>
              <w:left w:val="single" w:sz="4" w:space="0" w:color="auto"/>
              <w:bottom w:val="single" w:sz="4" w:space="0" w:color="auto"/>
              <w:right w:val="single" w:sz="4" w:space="0" w:color="auto"/>
            </w:tcBorders>
            <w:hideMark/>
          </w:tcPr>
          <w:p w:rsidR="008E5402" w:rsidRPr="00D67BD4" w:rsidRDefault="008E5402" w:rsidP="004670B2">
            <w:pPr>
              <w:jc w:val="center"/>
              <w:rPr>
                <w:rFonts w:ascii="Times New Roman" w:hAnsi="Times New Roman" w:cs="Times New Roman"/>
                <w:sz w:val="20"/>
                <w:szCs w:val="20"/>
              </w:rPr>
            </w:pPr>
            <w:r w:rsidRPr="00D67BD4">
              <w:rPr>
                <w:rFonts w:ascii="Times New Roman" w:hAnsi="Times New Roman" w:cs="Times New Roman"/>
                <w:sz w:val="20"/>
                <w:szCs w:val="20"/>
              </w:rPr>
              <w:t>427 637,2</w:t>
            </w:r>
          </w:p>
        </w:tc>
        <w:tc>
          <w:tcPr>
            <w:tcW w:w="388" w:type="pct"/>
            <w:tcBorders>
              <w:top w:val="single" w:sz="4" w:space="0" w:color="auto"/>
              <w:left w:val="single" w:sz="4" w:space="0" w:color="auto"/>
              <w:bottom w:val="single" w:sz="4" w:space="0" w:color="auto"/>
              <w:right w:val="single" w:sz="4" w:space="0" w:color="auto"/>
            </w:tcBorders>
            <w:hideMark/>
          </w:tcPr>
          <w:p w:rsidR="008E5402" w:rsidRPr="00D67BD4" w:rsidRDefault="008E5402" w:rsidP="008E5402">
            <w:pPr>
              <w:spacing w:after="0" w:line="240" w:lineRule="auto"/>
              <w:rPr>
                <w:rFonts w:ascii="Times New Roman" w:hAnsi="Times New Roman" w:cs="Times New Roman"/>
                <w:sz w:val="20"/>
                <w:szCs w:val="20"/>
              </w:rPr>
            </w:pPr>
            <w:r w:rsidRPr="00D67BD4">
              <w:rPr>
                <w:rFonts w:ascii="Times New Roman" w:hAnsi="Times New Roman" w:cs="Times New Roman"/>
                <w:sz w:val="20"/>
                <w:szCs w:val="20"/>
              </w:rPr>
              <w:t>1 630 863,90</w:t>
            </w:r>
          </w:p>
        </w:tc>
      </w:tr>
      <w:tr w:rsidR="008E5402"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E5402" w:rsidRPr="001D585F" w:rsidRDefault="008E5402"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E5402" w:rsidRPr="001D585F" w:rsidRDefault="008E5402"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E5402" w:rsidRPr="001D585F" w:rsidRDefault="008E5402"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nil"/>
              <w:right w:val="single" w:sz="4" w:space="0" w:color="auto"/>
            </w:tcBorders>
            <w:vAlign w:val="center"/>
            <w:hideMark/>
          </w:tcPr>
          <w:p w:rsidR="008E5402" w:rsidRPr="001D585F" w:rsidRDefault="008E5402"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nil"/>
              <w:right w:val="single" w:sz="4" w:space="0" w:color="auto"/>
            </w:tcBorders>
            <w:vAlign w:val="center"/>
            <w:hideMark/>
          </w:tcPr>
          <w:p w:rsidR="008E5402" w:rsidRPr="001D585F" w:rsidRDefault="008E5402"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E5402" w:rsidRPr="004263BC" w:rsidRDefault="008E5402" w:rsidP="00FE7508">
            <w:pPr>
              <w:spacing w:after="0" w:line="240" w:lineRule="auto"/>
              <w:rPr>
                <w:rFonts w:ascii="Times New Roman" w:hAnsi="Times New Roman" w:cs="Times New Roman"/>
                <w:sz w:val="18"/>
                <w:szCs w:val="18"/>
              </w:rPr>
            </w:pPr>
            <w:r w:rsidRPr="004263BC">
              <w:rPr>
                <w:rFonts w:ascii="Times New Roman" w:hAnsi="Times New Roman" w:cs="Times New Roman"/>
                <w:sz w:val="18"/>
                <w:szCs w:val="18"/>
              </w:rPr>
              <w:t>собственные доходы бюджета округа</w:t>
            </w:r>
          </w:p>
        </w:tc>
        <w:tc>
          <w:tcPr>
            <w:tcW w:w="361" w:type="pct"/>
            <w:tcBorders>
              <w:top w:val="single" w:sz="4" w:space="0" w:color="auto"/>
              <w:left w:val="single" w:sz="4" w:space="0" w:color="auto"/>
              <w:bottom w:val="single" w:sz="4" w:space="0" w:color="auto"/>
              <w:right w:val="single" w:sz="4" w:space="0" w:color="auto"/>
            </w:tcBorders>
          </w:tcPr>
          <w:p w:rsidR="008E5402" w:rsidRPr="00D67BD4" w:rsidRDefault="008E5402" w:rsidP="008D08EB">
            <w:pPr>
              <w:jc w:val="center"/>
              <w:rPr>
                <w:rFonts w:ascii="Times New Roman" w:hAnsi="Times New Roman" w:cs="Times New Roman"/>
              </w:rPr>
            </w:pPr>
            <w:r w:rsidRPr="00D67BD4">
              <w:rPr>
                <w:rFonts w:ascii="Times New Roman" w:hAnsi="Times New Roman" w:cs="Times New Roman"/>
              </w:rPr>
              <w:t>76 032,0</w:t>
            </w:r>
          </w:p>
        </w:tc>
        <w:tc>
          <w:tcPr>
            <w:tcW w:w="361" w:type="pct"/>
            <w:tcBorders>
              <w:top w:val="single" w:sz="4" w:space="0" w:color="auto"/>
              <w:left w:val="single" w:sz="4" w:space="0" w:color="auto"/>
              <w:bottom w:val="single" w:sz="4" w:space="0" w:color="auto"/>
              <w:right w:val="single" w:sz="4" w:space="0" w:color="auto"/>
            </w:tcBorders>
            <w:hideMark/>
          </w:tcPr>
          <w:p w:rsidR="008E5402" w:rsidRPr="00D67BD4" w:rsidRDefault="008E5402" w:rsidP="004670B2">
            <w:pPr>
              <w:jc w:val="center"/>
              <w:rPr>
                <w:rFonts w:ascii="Times New Roman" w:hAnsi="Times New Roman" w:cs="Times New Roman"/>
                <w:sz w:val="20"/>
                <w:szCs w:val="20"/>
              </w:rPr>
            </w:pPr>
            <w:r w:rsidRPr="00D67BD4">
              <w:rPr>
                <w:rFonts w:ascii="Times New Roman" w:hAnsi="Times New Roman" w:cs="Times New Roman"/>
                <w:sz w:val="20"/>
                <w:szCs w:val="20"/>
              </w:rPr>
              <w:t>70 204,3</w:t>
            </w:r>
          </w:p>
        </w:tc>
        <w:tc>
          <w:tcPr>
            <w:tcW w:w="332" w:type="pct"/>
            <w:tcBorders>
              <w:top w:val="single" w:sz="4" w:space="0" w:color="auto"/>
              <w:left w:val="single" w:sz="4" w:space="0" w:color="auto"/>
              <w:bottom w:val="single" w:sz="4" w:space="0" w:color="auto"/>
              <w:right w:val="single" w:sz="4" w:space="0" w:color="auto"/>
            </w:tcBorders>
            <w:hideMark/>
          </w:tcPr>
          <w:p w:rsidR="008E5402" w:rsidRPr="00D67BD4" w:rsidRDefault="008E5402" w:rsidP="004670B2">
            <w:pPr>
              <w:jc w:val="center"/>
              <w:rPr>
                <w:rFonts w:ascii="Times New Roman" w:hAnsi="Times New Roman" w:cs="Times New Roman"/>
                <w:sz w:val="20"/>
                <w:szCs w:val="20"/>
              </w:rPr>
            </w:pPr>
            <w:r w:rsidRPr="00D67BD4">
              <w:rPr>
                <w:rFonts w:ascii="Times New Roman" w:hAnsi="Times New Roman" w:cs="Times New Roman"/>
                <w:sz w:val="20"/>
                <w:szCs w:val="20"/>
              </w:rPr>
              <w:t>69 737,5</w:t>
            </w:r>
          </w:p>
        </w:tc>
        <w:tc>
          <w:tcPr>
            <w:tcW w:w="351" w:type="pct"/>
            <w:tcBorders>
              <w:top w:val="single" w:sz="4" w:space="0" w:color="auto"/>
              <w:left w:val="single" w:sz="4" w:space="0" w:color="auto"/>
              <w:bottom w:val="single" w:sz="4" w:space="0" w:color="auto"/>
              <w:right w:val="single" w:sz="4" w:space="0" w:color="auto"/>
            </w:tcBorders>
            <w:hideMark/>
          </w:tcPr>
          <w:p w:rsidR="008E5402" w:rsidRPr="00D67BD4" w:rsidRDefault="008E5402" w:rsidP="004670B2">
            <w:pPr>
              <w:jc w:val="center"/>
              <w:rPr>
                <w:rFonts w:ascii="Times New Roman" w:hAnsi="Times New Roman" w:cs="Times New Roman"/>
                <w:sz w:val="20"/>
                <w:szCs w:val="20"/>
              </w:rPr>
            </w:pPr>
            <w:r w:rsidRPr="00D67BD4">
              <w:rPr>
                <w:rFonts w:ascii="Times New Roman" w:hAnsi="Times New Roman" w:cs="Times New Roman"/>
                <w:sz w:val="20"/>
                <w:szCs w:val="20"/>
              </w:rPr>
              <w:t>69 284,4</w:t>
            </w:r>
          </w:p>
        </w:tc>
        <w:tc>
          <w:tcPr>
            <w:tcW w:w="388" w:type="pct"/>
            <w:tcBorders>
              <w:top w:val="single" w:sz="4" w:space="0" w:color="auto"/>
              <w:left w:val="single" w:sz="4" w:space="0" w:color="auto"/>
              <w:bottom w:val="single" w:sz="4" w:space="0" w:color="auto"/>
              <w:right w:val="single" w:sz="4" w:space="0" w:color="auto"/>
            </w:tcBorders>
            <w:hideMark/>
          </w:tcPr>
          <w:p w:rsidR="008E5402" w:rsidRPr="00D67BD4" w:rsidRDefault="008E5402" w:rsidP="008E5402">
            <w:pPr>
              <w:spacing w:after="0" w:line="240" w:lineRule="auto"/>
              <w:rPr>
                <w:rFonts w:ascii="Times New Roman" w:hAnsi="Times New Roman" w:cs="Times New Roman"/>
                <w:sz w:val="20"/>
                <w:szCs w:val="20"/>
              </w:rPr>
            </w:pPr>
            <w:r w:rsidRPr="00D67BD4">
              <w:rPr>
                <w:rFonts w:ascii="Times New Roman" w:hAnsi="Times New Roman" w:cs="Times New Roman"/>
                <w:sz w:val="20"/>
                <w:szCs w:val="20"/>
              </w:rPr>
              <w:t>285 258,20</w:t>
            </w:r>
          </w:p>
        </w:tc>
      </w:tr>
      <w:tr w:rsidR="008E5402" w:rsidRPr="001D585F" w:rsidTr="00434FB0">
        <w:trPr>
          <w:gridAfter w:val="2"/>
          <w:wAfter w:w="237" w:type="pct"/>
          <w:trHeight w:val="626"/>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E5402" w:rsidRPr="001D585F" w:rsidRDefault="008E5402"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E5402" w:rsidRPr="001D585F" w:rsidRDefault="008E5402"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E5402" w:rsidRPr="001D585F" w:rsidRDefault="008E5402"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nil"/>
              <w:right w:val="single" w:sz="4" w:space="0" w:color="auto"/>
            </w:tcBorders>
            <w:vAlign w:val="center"/>
            <w:hideMark/>
          </w:tcPr>
          <w:p w:rsidR="008E5402" w:rsidRPr="001D585F" w:rsidRDefault="008E5402"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nil"/>
              <w:right w:val="single" w:sz="4" w:space="0" w:color="auto"/>
            </w:tcBorders>
            <w:vAlign w:val="center"/>
            <w:hideMark/>
          </w:tcPr>
          <w:p w:rsidR="008E5402" w:rsidRPr="001D585F" w:rsidRDefault="008E5402"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E5402" w:rsidRDefault="008E5402" w:rsidP="00DD721C">
            <w:pPr>
              <w:spacing w:after="0" w:line="240" w:lineRule="auto"/>
              <w:rPr>
                <w:rFonts w:ascii="Times New Roman" w:hAnsi="Times New Roman" w:cs="Times New Roman"/>
                <w:sz w:val="18"/>
                <w:szCs w:val="18"/>
              </w:rPr>
            </w:pPr>
            <w:r w:rsidRPr="004263BC">
              <w:rPr>
                <w:rFonts w:ascii="Times New Roman" w:hAnsi="Times New Roman" w:cs="Times New Roman"/>
                <w:sz w:val="18"/>
                <w:szCs w:val="18"/>
              </w:rPr>
              <w:t>субвенции и субсидии из областного бюджета</w:t>
            </w:r>
          </w:p>
          <w:p w:rsidR="008E5402" w:rsidRPr="004263BC" w:rsidRDefault="008E5402" w:rsidP="00DD721C">
            <w:pPr>
              <w:spacing w:after="0" w:line="240" w:lineRule="auto"/>
              <w:rPr>
                <w:rFonts w:ascii="Times New Roman" w:hAnsi="Times New Roman" w:cs="Times New Roman"/>
                <w:sz w:val="18"/>
                <w:szCs w:val="18"/>
              </w:rPr>
            </w:pPr>
          </w:p>
        </w:tc>
        <w:tc>
          <w:tcPr>
            <w:tcW w:w="361" w:type="pct"/>
            <w:tcBorders>
              <w:top w:val="single" w:sz="4" w:space="0" w:color="auto"/>
              <w:left w:val="single" w:sz="4" w:space="0" w:color="auto"/>
              <w:bottom w:val="single" w:sz="4" w:space="0" w:color="auto"/>
              <w:right w:val="single" w:sz="4" w:space="0" w:color="auto"/>
            </w:tcBorders>
          </w:tcPr>
          <w:p w:rsidR="008E5402" w:rsidRPr="00D67BD4" w:rsidRDefault="008E5402" w:rsidP="008D08EB">
            <w:pPr>
              <w:jc w:val="center"/>
              <w:rPr>
                <w:rFonts w:ascii="Times New Roman" w:hAnsi="Times New Roman" w:cs="Times New Roman"/>
              </w:rPr>
            </w:pPr>
            <w:r w:rsidRPr="00D67BD4">
              <w:rPr>
                <w:rFonts w:ascii="Times New Roman" w:hAnsi="Times New Roman" w:cs="Times New Roman"/>
              </w:rPr>
              <w:t>284 184,0</w:t>
            </w:r>
          </w:p>
        </w:tc>
        <w:tc>
          <w:tcPr>
            <w:tcW w:w="361" w:type="pct"/>
            <w:tcBorders>
              <w:top w:val="single" w:sz="4" w:space="0" w:color="auto"/>
              <w:left w:val="single" w:sz="4" w:space="0" w:color="auto"/>
              <w:bottom w:val="single" w:sz="4" w:space="0" w:color="auto"/>
              <w:right w:val="single" w:sz="4" w:space="0" w:color="auto"/>
            </w:tcBorders>
            <w:hideMark/>
          </w:tcPr>
          <w:p w:rsidR="008E5402" w:rsidRPr="00D67BD4" w:rsidRDefault="008E5402" w:rsidP="004670B2">
            <w:pPr>
              <w:jc w:val="center"/>
              <w:rPr>
                <w:rFonts w:ascii="Times New Roman" w:hAnsi="Times New Roman" w:cs="Times New Roman"/>
                <w:sz w:val="20"/>
                <w:szCs w:val="20"/>
              </w:rPr>
            </w:pPr>
            <w:r w:rsidRPr="00D67BD4">
              <w:rPr>
                <w:rFonts w:ascii="Times New Roman" w:hAnsi="Times New Roman" w:cs="Times New Roman"/>
                <w:sz w:val="20"/>
                <w:szCs w:val="20"/>
              </w:rPr>
              <w:t>316 729,7</w:t>
            </w:r>
          </w:p>
        </w:tc>
        <w:tc>
          <w:tcPr>
            <w:tcW w:w="332" w:type="pct"/>
            <w:tcBorders>
              <w:top w:val="single" w:sz="4" w:space="0" w:color="auto"/>
              <w:left w:val="single" w:sz="4" w:space="0" w:color="auto"/>
              <w:bottom w:val="single" w:sz="4" w:space="0" w:color="auto"/>
              <w:right w:val="single" w:sz="4" w:space="0" w:color="auto"/>
            </w:tcBorders>
            <w:hideMark/>
          </w:tcPr>
          <w:p w:rsidR="008E5402" w:rsidRPr="00D67BD4" w:rsidRDefault="008E5402" w:rsidP="004670B2">
            <w:pPr>
              <w:jc w:val="center"/>
              <w:rPr>
                <w:rFonts w:ascii="Times New Roman" w:hAnsi="Times New Roman" w:cs="Times New Roman"/>
                <w:sz w:val="20"/>
                <w:szCs w:val="20"/>
              </w:rPr>
            </w:pPr>
            <w:r w:rsidRPr="00D67BD4">
              <w:rPr>
                <w:rFonts w:ascii="Times New Roman" w:hAnsi="Times New Roman" w:cs="Times New Roman"/>
                <w:sz w:val="20"/>
                <w:szCs w:val="20"/>
              </w:rPr>
              <w:t>320 915,9</w:t>
            </w:r>
          </w:p>
        </w:tc>
        <w:tc>
          <w:tcPr>
            <w:tcW w:w="351" w:type="pct"/>
            <w:tcBorders>
              <w:top w:val="single" w:sz="4" w:space="0" w:color="auto"/>
              <w:left w:val="single" w:sz="4" w:space="0" w:color="auto"/>
              <w:bottom w:val="single" w:sz="4" w:space="0" w:color="auto"/>
              <w:right w:val="single" w:sz="4" w:space="0" w:color="auto"/>
            </w:tcBorders>
            <w:hideMark/>
          </w:tcPr>
          <w:p w:rsidR="008E5402" w:rsidRPr="00D67BD4" w:rsidRDefault="008E5402" w:rsidP="004670B2">
            <w:pPr>
              <w:jc w:val="center"/>
              <w:rPr>
                <w:rFonts w:ascii="Times New Roman" w:hAnsi="Times New Roman" w:cs="Times New Roman"/>
                <w:sz w:val="20"/>
                <w:szCs w:val="20"/>
              </w:rPr>
            </w:pPr>
            <w:r w:rsidRPr="00D67BD4">
              <w:rPr>
                <w:rFonts w:ascii="Times New Roman" w:hAnsi="Times New Roman" w:cs="Times New Roman"/>
                <w:sz w:val="20"/>
                <w:szCs w:val="20"/>
              </w:rPr>
              <w:t>339 546,2</w:t>
            </w:r>
          </w:p>
        </w:tc>
        <w:tc>
          <w:tcPr>
            <w:tcW w:w="388" w:type="pct"/>
            <w:tcBorders>
              <w:top w:val="single" w:sz="4" w:space="0" w:color="auto"/>
              <w:left w:val="single" w:sz="4" w:space="0" w:color="auto"/>
              <w:bottom w:val="single" w:sz="4" w:space="0" w:color="auto"/>
              <w:right w:val="single" w:sz="4" w:space="0" w:color="auto"/>
            </w:tcBorders>
            <w:hideMark/>
          </w:tcPr>
          <w:p w:rsidR="008E5402" w:rsidRPr="00D67BD4" w:rsidRDefault="008E5402" w:rsidP="008E5402">
            <w:pPr>
              <w:spacing w:after="0" w:line="240" w:lineRule="auto"/>
              <w:rPr>
                <w:rFonts w:ascii="Times New Roman" w:hAnsi="Times New Roman" w:cs="Times New Roman"/>
                <w:sz w:val="20"/>
                <w:szCs w:val="20"/>
              </w:rPr>
            </w:pPr>
            <w:r w:rsidRPr="00D67BD4">
              <w:rPr>
                <w:rFonts w:ascii="Times New Roman" w:hAnsi="Times New Roman" w:cs="Times New Roman"/>
                <w:sz w:val="20"/>
                <w:szCs w:val="20"/>
              </w:rPr>
              <w:t>1 261 375,80</w:t>
            </w:r>
          </w:p>
        </w:tc>
      </w:tr>
      <w:tr w:rsidR="008E5402"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tcPr>
          <w:p w:rsidR="008E5402" w:rsidRPr="001D585F" w:rsidRDefault="008E5402"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8E5402" w:rsidRPr="001D585F" w:rsidRDefault="008E5402"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8E5402" w:rsidRPr="001D585F" w:rsidRDefault="008E5402"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nil"/>
              <w:right w:val="single" w:sz="4" w:space="0" w:color="auto"/>
            </w:tcBorders>
            <w:vAlign w:val="center"/>
          </w:tcPr>
          <w:p w:rsidR="008E5402" w:rsidRPr="001D585F" w:rsidRDefault="008E5402"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nil"/>
              <w:right w:val="single" w:sz="4" w:space="0" w:color="auto"/>
            </w:tcBorders>
            <w:vAlign w:val="center"/>
          </w:tcPr>
          <w:p w:rsidR="008E5402" w:rsidRPr="001D585F" w:rsidRDefault="008E5402"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E5402" w:rsidRDefault="008E5402" w:rsidP="004263BC">
            <w:pPr>
              <w:spacing w:after="0" w:line="240" w:lineRule="auto"/>
              <w:rPr>
                <w:rFonts w:ascii="Times New Roman" w:hAnsi="Times New Roman" w:cs="Times New Roman"/>
                <w:sz w:val="18"/>
                <w:szCs w:val="18"/>
              </w:rPr>
            </w:pPr>
            <w:r w:rsidRPr="004263BC">
              <w:rPr>
                <w:rFonts w:ascii="Times New Roman" w:hAnsi="Times New Roman" w:cs="Times New Roman"/>
                <w:sz w:val="18"/>
                <w:szCs w:val="18"/>
              </w:rPr>
              <w:t xml:space="preserve">субвенции и субсидии из </w:t>
            </w:r>
            <w:r>
              <w:rPr>
                <w:rFonts w:ascii="Times New Roman" w:hAnsi="Times New Roman" w:cs="Times New Roman"/>
                <w:sz w:val="18"/>
                <w:szCs w:val="18"/>
              </w:rPr>
              <w:t>федерального</w:t>
            </w:r>
            <w:r w:rsidRPr="004263BC">
              <w:rPr>
                <w:rFonts w:ascii="Times New Roman" w:hAnsi="Times New Roman" w:cs="Times New Roman"/>
                <w:sz w:val="18"/>
                <w:szCs w:val="18"/>
              </w:rPr>
              <w:t xml:space="preserve"> бюджета</w:t>
            </w:r>
          </w:p>
          <w:p w:rsidR="008E5402" w:rsidRPr="004263BC" w:rsidRDefault="008E5402" w:rsidP="00DD721C">
            <w:pPr>
              <w:spacing w:after="0" w:line="240" w:lineRule="auto"/>
              <w:rPr>
                <w:rFonts w:ascii="Times New Roman" w:hAnsi="Times New Roman" w:cs="Times New Roman"/>
                <w:sz w:val="18"/>
                <w:szCs w:val="18"/>
              </w:rPr>
            </w:pPr>
          </w:p>
        </w:tc>
        <w:tc>
          <w:tcPr>
            <w:tcW w:w="361" w:type="pct"/>
            <w:tcBorders>
              <w:top w:val="single" w:sz="4" w:space="0" w:color="auto"/>
              <w:left w:val="single" w:sz="4" w:space="0" w:color="auto"/>
              <w:bottom w:val="single" w:sz="4" w:space="0" w:color="auto"/>
              <w:right w:val="single" w:sz="4" w:space="0" w:color="auto"/>
            </w:tcBorders>
          </w:tcPr>
          <w:p w:rsidR="008E5402" w:rsidRPr="00D67BD4" w:rsidRDefault="008E5402" w:rsidP="008D08EB">
            <w:pPr>
              <w:jc w:val="center"/>
              <w:rPr>
                <w:rFonts w:ascii="Times New Roman" w:hAnsi="Times New Roman" w:cs="Times New Roman"/>
              </w:rPr>
            </w:pPr>
            <w:r w:rsidRPr="00D67BD4">
              <w:rPr>
                <w:rFonts w:ascii="Times New Roman" w:hAnsi="Times New Roman" w:cs="Times New Roman"/>
              </w:rPr>
              <w:t>25 687,5</w:t>
            </w:r>
          </w:p>
        </w:tc>
        <w:tc>
          <w:tcPr>
            <w:tcW w:w="361" w:type="pct"/>
            <w:tcBorders>
              <w:top w:val="single" w:sz="4" w:space="0" w:color="auto"/>
              <w:left w:val="single" w:sz="4" w:space="0" w:color="auto"/>
              <w:bottom w:val="single" w:sz="4" w:space="0" w:color="auto"/>
              <w:right w:val="single" w:sz="4" w:space="0" w:color="auto"/>
            </w:tcBorders>
          </w:tcPr>
          <w:p w:rsidR="008E5402" w:rsidRPr="00D67BD4" w:rsidRDefault="008E5402" w:rsidP="004670B2">
            <w:pPr>
              <w:jc w:val="center"/>
              <w:rPr>
                <w:rFonts w:ascii="Times New Roman" w:hAnsi="Times New Roman" w:cs="Times New Roman"/>
                <w:sz w:val="20"/>
                <w:szCs w:val="20"/>
              </w:rPr>
            </w:pPr>
            <w:r w:rsidRPr="00D67BD4">
              <w:rPr>
                <w:rFonts w:ascii="Times New Roman" w:hAnsi="Times New Roman" w:cs="Times New Roman"/>
                <w:sz w:val="20"/>
                <w:szCs w:val="20"/>
              </w:rPr>
              <w:t>20 080,6</w:t>
            </w:r>
          </w:p>
        </w:tc>
        <w:tc>
          <w:tcPr>
            <w:tcW w:w="332" w:type="pct"/>
            <w:tcBorders>
              <w:top w:val="single" w:sz="4" w:space="0" w:color="auto"/>
              <w:left w:val="single" w:sz="4" w:space="0" w:color="auto"/>
              <w:bottom w:val="single" w:sz="4" w:space="0" w:color="auto"/>
              <w:right w:val="single" w:sz="4" w:space="0" w:color="auto"/>
            </w:tcBorders>
          </w:tcPr>
          <w:p w:rsidR="008E5402" w:rsidRPr="00D67BD4" w:rsidRDefault="008E5402" w:rsidP="004670B2">
            <w:pPr>
              <w:jc w:val="center"/>
              <w:rPr>
                <w:rFonts w:ascii="Times New Roman" w:hAnsi="Times New Roman" w:cs="Times New Roman"/>
                <w:sz w:val="20"/>
                <w:szCs w:val="20"/>
              </w:rPr>
            </w:pPr>
            <w:r w:rsidRPr="00D67BD4">
              <w:rPr>
                <w:rFonts w:ascii="Times New Roman" w:hAnsi="Times New Roman" w:cs="Times New Roman"/>
                <w:sz w:val="20"/>
                <w:szCs w:val="20"/>
              </w:rPr>
              <w:t>19 655,2</w:t>
            </w:r>
          </w:p>
        </w:tc>
        <w:tc>
          <w:tcPr>
            <w:tcW w:w="351" w:type="pct"/>
            <w:tcBorders>
              <w:top w:val="single" w:sz="4" w:space="0" w:color="auto"/>
              <w:left w:val="single" w:sz="4" w:space="0" w:color="auto"/>
              <w:bottom w:val="single" w:sz="4" w:space="0" w:color="auto"/>
              <w:right w:val="single" w:sz="4" w:space="0" w:color="auto"/>
            </w:tcBorders>
          </w:tcPr>
          <w:p w:rsidR="008E5402" w:rsidRPr="00D67BD4" w:rsidRDefault="008E5402" w:rsidP="004670B2">
            <w:pPr>
              <w:jc w:val="center"/>
              <w:rPr>
                <w:rFonts w:ascii="Times New Roman" w:hAnsi="Times New Roman" w:cs="Times New Roman"/>
                <w:sz w:val="20"/>
                <w:szCs w:val="20"/>
              </w:rPr>
            </w:pPr>
            <w:r w:rsidRPr="00D67BD4">
              <w:rPr>
                <w:rFonts w:ascii="Times New Roman" w:hAnsi="Times New Roman" w:cs="Times New Roman"/>
                <w:sz w:val="20"/>
                <w:szCs w:val="20"/>
              </w:rPr>
              <w:t>18 806,6</w:t>
            </w:r>
          </w:p>
        </w:tc>
        <w:tc>
          <w:tcPr>
            <w:tcW w:w="388" w:type="pct"/>
            <w:tcBorders>
              <w:top w:val="single" w:sz="4" w:space="0" w:color="auto"/>
              <w:left w:val="single" w:sz="4" w:space="0" w:color="auto"/>
              <w:bottom w:val="single" w:sz="4" w:space="0" w:color="auto"/>
              <w:right w:val="single" w:sz="4" w:space="0" w:color="auto"/>
            </w:tcBorders>
          </w:tcPr>
          <w:p w:rsidR="008E5402" w:rsidRPr="00D67BD4" w:rsidRDefault="008E5402" w:rsidP="008E5402">
            <w:pPr>
              <w:spacing w:after="0" w:line="240" w:lineRule="auto"/>
              <w:rPr>
                <w:rFonts w:ascii="Times New Roman" w:hAnsi="Times New Roman" w:cs="Times New Roman"/>
                <w:sz w:val="20"/>
                <w:szCs w:val="20"/>
              </w:rPr>
            </w:pPr>
            <w:r w:rsidRPr="00D67BD4">
              <w:rPr>
                <w:rFonts w:ascii="Times New Roman" w:hAnsi="Times New Roman" w:cs="Times New Roman"/>
                <w:sz w:val="20"/>
                <w:szCs w:val="20"/>
              </w:rPr>
              <w:t>84 229,90</w:t>
            </w:r>
          </w:p>
        </w:tc>
      </w:tr>
      <w:tr w:rsidR="008D08EB" w:rsidRPr="001D585F" w:rsidTr="00434FB0">
        <w:trPr>
          <w:gridAfter w:val="2"/>
          <w:wAfter w:w="237" w:type="pct"/>
          <w:trHeight w:val="461"/>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nil"/>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nil"/>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nil"/>
              <w:right w:val="single" w:sz="4" w:space="0" w:color="auto"/>
            </w:tcBorders>
            <w:hideMark/>
          </w:tcPr>
          <w:p w:rsidR="008D08EB" w:rsidRPr="004263BC" w:rsidRDefault="008D08EB" w:rsidP="00DD721C">
            <w:pPr>
              <w:spacing w:after="0" w:line="240" w:lineRule="auto"/>
              <w:rPr>
                <w:rFonts w:ascii="Times New Roman" w:hAnsi="Times New Roman" w:cs="Times New Roman"/>
                <w:sz w:val="18"/>
                <w:szCs w:val="18"/>
              </w:rPr>
            </w:pPr>
            <w:r w:rsidRPr="004263BC">
              <w:rPr>
                <w:rFonts w:ascii="Times New Roman" w:hAnsi="Times New Roman" w:cs="Times New Roman"/>
                <w:sz w:val="18"/>
                <w:szCs w:val="18"/>
              </w:rPr>
              <w:t>безвозмездные поступления физических и юридических лиц</w:t>
            </w:r>
          </w:p>
        </w:tc>
        <w:tc>
          <w:tcPr>
            <w:tcW w:w="361" w:type="pct"/>
            <w:tcBorders>
              <w:top w:val="single" w:sz="4" w:space="0" w:color="auto"/>
              <w:left w:val="single" w:sz="4" w:space="0" w:color="auto"/>
              <w:bottom w:val="nil"/>
              <w:right w:val="single" w:sz="4" w:space="0" w:color="auto"/>
            </w:tcBorders>
          </w:tcPr>
          <w:p w:rsidR="008D08EB" w:rsidRPr="00D67BD4" w:rsidRDefault="008D08EB" w:rsidP="008D08EB">
            <w:pPr>
              <w:jc w:val="center"/>
              <w:rPr>
                <w:rFonts w:ascii="Times New Roman" w:hAnsi="Times New Roman" w:cs="Times New Roman"/>
                <w:sz w:val="18"/>
                <w:szCs w:val="18"/>
              </w:rPr>
            </w:pPr>
          </w:p>
        </w:tc>
        <w:tc>
          <w:tcPr>
            <w:tcW w:w="361" w:type="pct"/>
            <w:tcBorders>
              <w:top w:val="single" w:sz="4" w:space="0" w:color="auto"/>
              <w:left w:val="single" w:sz="4" w:space="0" w:color="auto"/>
              <w:bottom w:val="nil"/>
              <w:right w:val="single" w:sz="4" w:space="0" w:color="auto"/>
            </w:tcBorders>
          </w:tcPr>
          <w:p w:rsidR="008D08EB" w:rsidRPr="00D67BD4" w:rsidRDefault="008D08EB" w:rsidP="00433BE1">
            <w:pPr>
              <w:jc w:val="center"/>
              <w:rPr>
                <w:rFonts w:ascii="Times New Roman" w:hAnsi="Times New Roman" w:cs="Times New Roman"/>
                <w:sz w:val="18"/>
                <w:szCs w:val="18"/>
              </w:rPr>
            </w:pPr>
          </w:p>
        </w:tc>
        <w:tc>
          <w:tcPr>
            <w:tcW w:w="332" w:type="pct"/>
            <w:tcBorders>
              <w:top w:val="single" w:sz="4" w:space="0" w:color="auto"/>
              <w:left w:val="single" w:sz="4" w:space="0" w:color="auto"/>
              <w:bottom w:val="nil"/>
              <w:right w:val="single" w:sz="4" w:space="0" w:color="auto"/>
            </w:tcBorders>
          </w:tcPr>
          <w:p w:rsidR="008D08EB" w:rsidRPr="00D67BD4" w:rsidRDefault="008D08EB" w:rsidP="00433BE1">
            <w:pPr>
              <w:jc w:val="center"/>
              <w:rPr>
                <w:rFonts w:ascii="Times New Roman" w:hAnsi="Times New Roman" w:cs="Times New Roman"/>
                <w:sz w:val="18"/>
                <w:szCs w:val="18"/>
              </w:rPr>
            </w:pPr>
          </w:p>
        </w:tc>
        <w:tc>
          <w:tcPr>
            <w:tcW w:w="351" w:type="pct"/>
            <w:tcBorders>
              <w:top w:val="single" w:sz="4" w:space="0" w:color="auto"/>
              <w:left w:val="single" w:sz="4" w:space="0" w:color="auto"/>
              <w:bottom w:val="nil"/>
              <w:right w:val="single" w:sz="4" w:space="0" w:color="auto"/>
            </w:tcBorders>
          </w:tcPr>
          <w:p w:rsidR="008D08EB" w:rsidRPr="00D67BD4" w:rsidRDefault="008D08EB" w:rsidP="00433BE1">
            <w:pPr>
              <w:jc w:val="center"/>
              <w:rPr>
                <w:rFonts w:ascii="Times New Roman" w:hAnsi="Times New Roman" w:cs="Times New Roman"/>
                <w:sz w:val="18"/>
                <w:szCs w:val="18"/>
              </w:rPr>
            </w:pPr>
          </w:p>
        </w:tc>
        <w:tc>
          <w:tcPr>
            <w:tcW w:w="388" w:type="pct"/>
            <w:tcBorders>
              <w:top w:val="single" w:sz="4" w:space="0" w:color="auto"/>
              <w:left w:val="single" w:sz="4" w:space="0" w:color="auto"/>
              <w:bottom w:val="nil"/>
              <w:right w:val="single" w:sz="4" w:space="0" w:color="auto"/>
            </w:tcBorders>
          </w:tcPr>
          <w:p w:rsidR="008D08EB" w:rsidRPr="00D67BD4" w:rsidRDefault="008D08EB" w:rsidP="00DD721C">
            <w:pPr>
              <w:spacing w:after="0" w:line="240" w:lineRule="auto"/>
              <w:rPr>
                <w:rFonts w:ascii="Times New Roman" w:hAnsi="Times New Roman" w:cs="Times New Roman"/>
                <w:sz w:val="18"/>
                <w:szCs w:val="18"/>
              </w:rPr>
            </w:pPr>
          </w:p>
        </w:tc>
      </w:tr>
      <w:tr w:rsidR="008D08EB" w:rsidRPr="001D585F" w:rsidTr="00434FB0">
        <w:trPr>
          <w:gridAfter w:val="2"/>
          <w:wAfter w:w="237" w:type="pct"/>
        </w:trPr>
        <w:tc>
          <w:tcPr>
            <w:tcW w:w="132"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2.</w:t>
            </w:r>
          </w:p>
        </w:tc>
        <w:tc>
          <w:tcPr>
            <w:tcW w:w="502"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Основное мероприятие 1.1</w:t>
            </w:r>
            <w:r>
              <w:rPr>
                <w:rFonts w:ascii="Times New Roman" w:hAnsi="Times New Roman" w:cs="Times New Roman"/>
              </w:rPr>
              <w:t>.</w:t>
            </w:r>
          </w:p>
        </w:tc>
        <w:tc>
          <w:tcPr>
            <w:tcW w:w="661"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Организация предоставления дошкольного образования в образовательных организациях</w:t>
            </w: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Итого</w:t>
            </w:r>
          </w:p>
        </w:tc>
        <w:tc>
          <w:tcPr>
            <w:tcW w:w="488" w:type="pct"/>
            <w:vMerge w:val="restart"/>
            <w:tcBorders>
              <w:top w:val="single" w:sz="4" w:space="0" w:color="auto"/>
              <w:left w:val="single" w:sz="4" w:space="0" w:color="auto"/>
              <w:bottom w:val="single" w:sz="4" w:space="0" w:color="auto"/>
              <w:right w:val="single" w:sz="4" w:space="0" w:color="auto"/>
            </w:tcBorders>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113 595,3</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62987">
            <w:pPr>
              <w:jc w:val="center"/>
              <w:rPr>
                <w:rFonts w:ascii="Times New Roman" w:hAnsi="Times New Roman" w:cs="Times New Roman"/>
              </w:rPr>
            </w:pPr>
            <w:r w:rsidRPr="00D67BD4">
              <w:rPr>
                <w:rFonts w:ascii="Times New Roman" w:hAnsi="Times New Roman" w:cs="Times New Roman"/>
              </w:rPr>
              <w:t>120 523,4</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127 701,1</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132 036,7</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434FB0" w:rsidP="00DD721C">
            <w:pPr>
              <w:spacing w:after="0" w:line="240" w:lineRule="auto"/>
              <w:rPr>
                <w:rFonts w:ascii="Times New Roman" w:hAnsi="Times New Roman" w:cs="Times New Roman"/>
              </w:rPr>
            </w:pPr>
            <w:r w:rsidRPr="00D67BD4">
              <w:rPr>
                <w:rFonts w:ascii="Times New Roman" w:hAnsi="Times New Roman" w:cs="Times New Roman"/>
              </w:rPr>
              <w:t>493 856,50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3B7899">
            <w:pPr>
              <w:spacing w:after="0" w:line="240" w:lineRule="auto"/>
              <w:rPr>
                <w:rFonts w:ascii="Times New Roman" w:hAnsi="Times New Roman" w:cs="Times New Roman"/>
              </w:rPr>
            </w:pPr>
            <w:r w:rsidRPr="001D585F">
              <w:rPr>
                <w:rFonts w:ascii="Times New Roman" w:hAnsi="Times New Roman" w:cs="Times New Roman"/>
              </w:rPr>
              <w:t xml:space="preserve">собственные доходы бюджета </w:t>
            </w:r>
            <w:r>
              <w:rPr>
                <w:rFonts w:ascii="Times New Roman" w:hAnsi="Times New Roman" w:cs="Times New Roman"/>
              </w:rPr>
              <w:t>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17 958,0</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62987">
            <w:pPr>
              <w:jc w:val="center"/>
              <w:rPr>
                <w:rFonts w:ascii="Times New Roman" w:hAnsi="Times New Roman" w:cs="Times New Roman"/>
              </w:rPr>
            </w:pPr>
            <w:r w:rsidRPr="00D67BD4">
              <w:rPr>
                <w:rFonts w:ascii="Times New Roman" w:hAnsi="Times New Roman" w:cs="Times New Roman"/>
              </w:rPr>
              <w:t>18 907,5</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17 991,4</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17 792,4</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434FB0" w:rsidP="00DD721C">
            <w:pPr>
              <w:spacing w:after="0" w:line="240" w:lineRule="auto"/>
              <w:rPr>
                <w:rFonts w:ascii="Times New Roman" w:hAnsi="Times New Roman" w:cs="Times New Roman"/>
              </w:rPr>
            </w:pPr>
            <w:r w:rsidRPr="00D67BD4">
              <w:rPr>
                <w:rFonts w:ascii="Times New Roman" w:hAnsi="Times New Roman" w:cs="Times New Roman"/>
              </w:rPr>
              <w:t>72 649,30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95 637,3</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101 615,9</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109 709,7</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114 244,3</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434FB0" w:rsidP="00DD721C">
            <w:pPr>
              <w:spacing w:after="0" w:line="240" w:lineRule="auto"/>
              <w:rPr>
                <w:rFonts w:ascii="Times New Roman" w:hAnsi="Times New Roman" w:cs="Times New Roman"/>
              </w:rPr>
            </w:pPr>
            <w:r w:rsidRPr="00D67BD4">
              <w:rPr>
                <w:rFonts w:ascii="Times New Roman" w:hAnsi="Times New Roman" w:cs="Times New Roman"/>
              </w:rPr>
              <w:t>421 207,20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434FB0"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23" w:type="pct"/>
            <w:vMerge w:val="restart"/>
            <w:tcBorders>
              <w:top w:val="single" w:sz="4" w:space="0" w:color="auto"/>
              <w:left w:val="single" w:sz="4" w:space="0" w:color="auto"/>
              <w:bottom w:val="single" w:sz="4" w:space="0" w:color="auto"/>
              <w:right w:val="single" w:sz="4" w:space="0" w:color="auto"/>
            </w:tcBorders>
            <w:hideMark/>
          </w:tcPr>
          <w:p w:rsidR="00434FB0" w:rsidRPr="001D585F" w:rsidRDefault="00434FB0" w:rsidP="009F2024">
            <w:pPr>
              <w:spacing w:after="0" w:line="240" w:lineRule="auto"/>
              <w:rPr>
                <w:rFonts w:ascii="Times New Roman" w:hAnsi="Times New Roman" w:cs="Times New Roman"/>
              </w:rPr>
            </w:pPr>
            <w:r w:rsidRPr="001D585F">
              <w:rPr>
                <w:rFonts w:ascii="Times New Roman" w:hAnsi="Times New Roman" w:cs="Times New Roman"/>
              </w:rPr>
              <w:t xml:space="preserve">Управление образования  </w:t>
            </w:r>
          </w:p>
        </w:tc>
        <w:tc>
          <w:tcPr>
            <w:tcW w:w="488" w:type="pct"/>
            <w:vMerge w:val="restart"/>
            <w:tcBorders>
              <w:top w:val="single" w:sz="4" w:space="0" w:color="auto"/>
              <w:left w:val="single" w:sz="4" w:space="0" w:color="auto"/>
              <w:bottom w:val="single" w:sz="4" w:space="0" w:color="auto"/>
              <w:right w:val="single" w:sz="4" w:space="0" w:color="auto"/>
            </w:tcBorders>
          </w:tcPr>
          <w:p w:rsidR="00434FB0" w:rsidRPr="001D585F" w:rsidRDefault="00434FB0"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434FB0" w:rsidRPr="001D585F" w:rsidRDefault="00434FB0" w:rsidP="00DD721C">
            <w:pPr>
              <w:spacing w:after="0" w:line="240" w:lineRule="auto"/>
              <w:rPr>
                <w:rFonts w:ascii="Times New Roman" w:hAnsi="Times New Roman" w:cs="Times New Roman"/>
              </w:rPr>
            </w:pPr>
            <w:r w:rsidRPr="001D585F">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8D08EB">
            <w:pPr>
              <w:jc w:val="center"/>
              <w:rPr>
                <w:rFonts w:ascii="Times New Roman" w:hAnsi="Times New Roman" w:cs="Times New Roman"/>
              </w:rPr>
            </w:pPr>
            <w:r w:rsidRPr="00D67BD4">
              <w:rPr>
                <w:rFonts w:ascii="Times New Roman" w:hAnsi="Times New Roman" w:cs="Times New Roman"/>
              </w:rPr>
              <w:t>113 595,3</w:t>
            </w:r>
          </w:p>
        </w:tc>
        <w:tc>
          <w:tcPr>
            <w:tcW w:w="361" w:type="pct"/>
            <w:tcBorders>
              <w:top w:val="single" w:sz="4" w:space="0" w:color="auto"/>
              <w:left w:val="single" w:sz="4" w:space="0" w:color="auto"/>
              <w:bottom w:val="single" w:sz="4" w:space="0" w:color="auto"/>
              <w:right w:val="single" w:sz="4" w:space="0" w:color="auto"/>
            </w:tcBorders>
            <w:hideMark/>
          </w:tcPr>
          <w:p w:rsidR="00434FB0" w:rsidRPr="00D67BD4" w:rsidRDefault="00434FB0" w:rsidP="004670B2">
            <w:pPr>
              <w:jc w:val="center"/>
              <w:rPr>
                <w:rFonts w:ascii="Times New Roman" w:hAnsi="Times New Roman" w:cs="Times New Roman"/>
              </w:rPr>
            </w:pPr>
            <w:r w:rsidRPr="00D67BD4">
              <w:rPr>
                <w:rFonts w:ascii="Times New Roman" w:hAnsi="Times New Roman" w:cs="Times New Roman"/>
              </w:rPr>
              <w:t>120 523,4</w:t>
            </w:r>
          </w:p>
        </w:tc>
        <w:tc>
          <w:tcPr>
            <w:tcW w:w="332" w:type="pct"/>
            <w:tcBorders>
              <w:top w:val="single" w:sz="4" w:space="0" w:color="auto"/>
              <w:left w:val="single" w:sz="4" w:space="0" w:color="auto"/>
              <w:bottom w:val="single" w:sz="4" w:space="0" w:color="auto"/>
              <w:right w:val="single" w:sz="4" w:space="0" w:color="auto"/>
            </w:tcBorders>
            <w:hideMark/>
          </w:tcPr>
          <w:p w:rsidR="00434FB0" w:rsidRPr="00D67BD4" w:rsidRDefault="00434FB0" w:rsidP="004670B2">
            <w:pPr>
              <w:jc w:val="center"/>
              <w:rPr>
                <w:rFonts w:ascii="Times New Roman" w:hAnsi="Times New Roman" w:cs="Times New Roman"/>
              </w:rPr>
            </w:pPr>
            <w:r w:rsidRPr="00D67BD4">
              <w:rPr>
                <w:rFonts w:ascii="Times New Roman" w:hAnsi="Times New Roman" w:cs="Times New Roman"/>
              </w:rPr>
              <w:t>127 701,1</w:t>
            </w:r>
          </w:p>
        </w:tc>
        <w:tc>
          <w:tcPr>
            <w:tcW w:w="351" w:type="pct"/>
            <w:tcBorders>
              <w:top w:val="single" w:sz="4" w:space="0" w:color="auto"/>
              <w:left w:val="single" w:sz="4" w:space="0" w:color="auto"/>
              <w:bottom w:val="single" w:sz="4" w:space="0" w:color="auto"/>
              <w:right w:val="single" w:sz="4" w:space="0" w:color="auto"/>
            </w:tcBorders>
            <w:hideMark/>
          </w:tcPr>
          <w:p w:rsidR="00434FB0" w:rsidRPr="00D67BD4" w:rsidRDefault="00434FB0" w:rsidP="004670B2">
            <w:pPr>
              <w:jc w:val="center"/>
              <w:rPr>
                <w:rFonts w:ascii="Times New Roman" w:hAnsi="Times New Roman" w:cs="Times New Roman"/>
              </w:rPr>
            </w:pPr>
            <w:r w:rsidRPr="00D67BD4">
              <w:rPr>
                <w:rFonts w:ascii="Times New Roman" w:hAnsi="Times New Roman" w:cs="Times New Roman"/>
              </w:rPr>
              <w:t>132 036,7</w:t>
            </w:r>
          </w:p>
        </w:tc>
        <w:tc>
          <w:tcPr>
            <w:tcW w:w="388" w:type="pct"/>
            <w:tcBorders>
              <w:top w:val="single" w:sz="4" w:space="0" w:color="auto"/>
              <w:left w:val="single" w:sz="4" w:space="0" w:color="auto"/>
              <w:bottom w:val="single" w:sz="4" w:space="0" w:color="auto"/>
              <w:right w:val="single" w:sz="4" w:space="0" w:color="auto"/>
            </w:tcBorders>
          </w:tcPr>
          <w:p w:rsidR="00434FB0" w:rsidRPr="00D67BD4" w:rsidRDefault="00434FB0" w:rsidP="00B91996">
            <w:pPr>
              <w:spacing w:after="0" w:line="240" w:lineRule="auto"/>
              <w:rPr>
                <w:rFonts w:ascii="Times New Roman" w:hAnsi="Times New Roman" w:cs="Times New Roman"/>
              </w:rPr>
            </w:pPr>
            <w:r w:rsidRPr="00D67BD4">
              <w:rPr>
                <w:rFonts w:ascii="Times New Roman" w:hAnsi="Times New Roman" w:cs="Times New Roman"/>
              </w:rPr>
              <w:t>493 856,50</w:t>
            </w:r>
          </w:p>
        </w:tc>
      </w:tr>
      <w:tr w:rsidR="00434FB0"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434FB0" w:rsidRPr="001D585F" w:rsidRDefault="00434FB0" w:rsidP="003B7899">
            <w:pPr>
              <w:spacing w:after="0" w:line="240" w:lineRule="auto"/>
              <w:rPr>
                <w:rFonts w:ascii="Times New Roman" w:hAnsi="Times New Roman" w:cs="Times New Roman"/>
              </w:rPr>
            </w:pPr>
            <w:r w:rsidRPr="001D585F">
              <w:rPr>
                <w:rFonts w:ascii="Times New Roman" w:hAnsi="Times New Roman" w:cs="Times New Roman"/>
              </w:rPr>
              <w:t xml:space="preserve">собственные доходы бюджета </w:t>
            </w:r>
            <w:r>
              <w:rPr>
                <w:rFonts w:ascii="Times New Roman" w:hAnsi="Times New Roman" w:cs="Times New Roman"/>
              </w:rPr>
              <w:t>округа</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8D08EB">
            <w:pPr>
              <w:jc w:val="center"/>
              <w:rPr>
                <w:rFonts w:ascii="Times New Roman" w:hAnsi="Times New Roman" w:cs="Times New Roman"/>
              </w:rPr>
            </w:pPr>
            <w:r w:rsidRPr="00D67BD4">
              <w:rPr>
                <w:rFonts w:ascii="Times New Roman" w:hAnsi="Times New Roman" w:cs="Times New Roman"/>
              </w:rPr>
              <w:t>17 958,0</w:t>
            </w:r>
          </w:p>
        </w:tc>
        <w:tc>
          <w:tcPr>
            <w:tcW w:w="361" w:type="pct"/>
            <w:tcBorders>
              <w:top w:val="single" w:sz="4" w:space="0" w:color="auto"/>
              <w:left w:val="single" w:sz="4" w:space="0" w:color="auto"/>
              <w:bottom w:val="single" w:sz="4" w:space="0" w:color="auto"/>
              <w:right w:val="single" w:sz="4" w:space="0" w:color="auto"/>
            </w:tcBorders>
            <w:hideMark/>
          </w:tcPr>
          <w:p w:rsidR="00434FB0" w:rsidRPr="00D67BD4" w:rsidRDefault="00434FB0" w:rsidP="004670B2">
            <w:pPr>
              <w:jc w:val="center"/>
              <w:rPr>
                <w:rFonts w:ascii="Times New Roman" w:hAnsi="Times New Roman" w:cs="Times New Roman"/>
              </w:rPr>
            </w:pPr>
            <w:r w:rsidRPr="00D67BD4">
              <w:rPr>
                <w:rFonts w:ascii="Times New Roman" w:hAnsi="Times New Roman" w:cs="Times New Roman"/>
              </w:rPr>
              <w:t>18 907,5</w:t>
            </w:r>
          </w:p>
        </w:tc>
        <w:tc>
          <w:tcPr>
            <w:tcW w:w="332" w:type="pct"/>
            <w:tcBorders>
              <w:top w:val="single" w:sz="4" w:space="0" w:color="auto"/>
              <w:left w:val="single" w:sz="4" w:space="0" w:color="auto"/>
              <w:bottom w:val="single" w:sz="4" w:space="0" w:color="auto"/>
              <w:right w:val="single" w:sz="4" w:space="0" w:color="auto"/>
            </w:tcBorders>
            <w:hideMark/>
          </w:tcPr>
          <w:p w:rsidR="00434FB0" w:rsidRPr="00D67BD4" w:rsidRDefault="00434FB0" w:rsidP="004670B2">
            <w:pPr>
              <w:jc w:val="center"/>
              <w:rPr>
                <w:rFonts w:ascii="Times New Roman" w:hAnsi="Times New Roman" w:cs="Times New Roman"/>
              </w:rPr>
            </w:pPr>
            <w:r w:rsidRPr="00D67BD4">
              <w:rPr>
                <w:rFonts w:ascii="Times New Roman" w:hAnsi="Times New Roman" w:cs="Times New Roman"/>
              </w:rPr>
              <w:t>17 991,4</w:t>
            </w:r>
          </w:p>
        </w:tc>
        <w:tc>
          <w:tcPr>
            <w:tcW w:w="351" w:type="pct"/>
            <w:tcBorders>
              <w:top w:val="single" w:sz="4" w:space="0" w:color="auto"/>
              <w:left w:val="single" w:sz="4" w:space="0" w:color="auto"/>
              <w:bottom w:val="single" w:sz="4" w:space="0" w:color="auto"/>
              <w:right w:val="single" w:sz="4" w:space="0" w:color="auto"/>
            </w:tcBorders>
            <w:hideMark/>
          </w:tcPr>
          <w:p w:rsidR="00434FB0" w:rsidRPr="00D67BD4" w:rsidRDefault="00434FB0" w:rsidP="004670B2">
            <w:pPr>
              <w:jc w:val="center"/>
              <w:rPr>
                <w:rFonts w:ascii="Times New Roman" w:hAnsi="Times New Roman" w:cs="Times New Roman"/>
              </w:rPr>
            </w:pPr>
            <w:r w:rsidRPr="00D67BD4">
              <w:rPr>
                <w:rFonts w:ascii="Times New Roman" w:hAnsi="Times New Roman" w:cs="Times New Roman"/>
              </w:rPr>
              <w:t>17 792,4</w:t>
            </w:r>
          </w:p>
        </w:tc>
        <w:tc>
          <w:tcPr>
            <w:tcW w:w="388" w:type="pct"/>
            <w:tcBorders>
              <w:top w:val="single" w:sz="4" w:space="0" w:color="auto"/>
              <w:left w:val="single" w:sz="4" w:space="0" w:color="auto"/>
              <w:bottom w:val="single" w:sz="4" w:space="0" w:color="auto"/>
              <w:right w:val="single" w:sz="4" w:space="0" w:color="auto"/>
            </w:tcBorders>
            <w:hideMark/>
          </w:tcPr>
          <w:p w:rsidR="00434FB0" w:rsidRPr="00D67BD4" w:rsidRDefault="00434FB0" w:rsidP="00B91996">
            <w:pPr>
              <w:spacing w:after="0" w:line="240" w:lineRule="auto"/>
              <w:rPr>
                <w:rFonts w:ascii="Times New Roman" w:hAnsi="Times New Roman" w:cs="Times New Roman"/>
              </w:rPr>
            </w:pPr>
            <w:r w:rsidRPr="00D67BD4">
              <w:rPr>
                <w:rFonts w:ascii="Times New Roman" w:hAnsi="Times New Roman" w:cs="Times New Roman"/>
              </w:rPr>
              <w:t>72 649,30</w:t>
            </w:r>
          </w:p>
        </w:tc>
      </w:tr>
      <w:tr w:rsidR="00434FB0"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434FB0" w:rsidRPr="001D585F" w:rsidRDefault="00434FB0" w:rsidP="00DD721C">
            <w:pPr>
              <w:spacing w:after="0" w:line="240" w:lineRule="auto"/>
              <w:rPr>
                <w:rFonts w:ascii="Times New Roman" w:hAnsi="Times New Roman" w:cs="Times New Roman"/>
              </w:rPr>
            </w:pPr>
            <w:r w:rsidRPr="001D585F">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8D08EB">
            <w:pPr>
              <w:jc w:val="center"/>
              <w:rPr>
                <w:rFonts w:ascii="Times New Roman" w:hAnsi="Times New Roman" w:cs="Times New Roman"/>
              </w:rPr>
            </w:pPr>
            <w:r w:rsidRPr="00D67BD4">
              <w:rPr>
                <w:rFonts w:ascii="Times New Roman" w:hAnsi="Times New Roman" w:cs="Times New Roman"/>
              </w:rPr>
              <w:t>95 637,3</w:t>
            </w:r>
          </w:p>
        </w:tc>
        <w:tc>
          <w:tcPr>
            <w:tcW w:w="361" w:type="pct"/>
            <w:tcBorders>
              <w:top w:val="single" w:sz="4" w:space="0" w:color="auto"/>
              <w:left w:val="single" w:sz="4" w:space="0" w:color="auto"/>
              <w:bottom w:val="single" w:sz="4" w:space="0" w:color="auto"/>
              <w:right w:val="single" w:sz="4" w:space="0" w:color="auto"/>
            </w:tcBorders>
            <w:hideMark/>
          </w:tcPr>
          <w:p w:rsidR="00434FB0" w:rsidRPr="00D67BD4" w:rsidRDefault="00434FB0" w:rsidP="004670B2">
            <w:pPr>
              <w:jc w:val="center"/>
              <w:rPr>
                <w:rFonts w:ascii="Times New Roman" w:hAnsi="Times New Roman" w:cs="Times New Roman"/>
              </w:rPr>
            </w:pPr>
            <w:r w:rsidRPr="00D67BD4">
              <w:rPr>
                <w:rFonts w:ascii="Times New Roman" w:hAnsi="Times New Roman" w:cs="Times New Roman"/>
              </w:rPr>
              <w:t>101 615,9</w:t>
            </w:r>
          </w:p>
        </w:tc>
        <w:tc>
          <w:tcPr>
            <w:tcW w:w="332" w:type="pct"/>
            <w:tcBorders>
              <w:top w:val="single" w:sz="4" w:space="0" w:color="auto"/>
              <w:left w:val="single" w:sz="4" w:space="0" w:color="auto"/>
              <w:bottom w:val="single" w:sz="4" w:space="0" w:color="auto"/>
              <w:right w:val="single" w:sz="4" w:space="0" w:color="auto"/>
            </w:tcBorders>
            <w:hideMark/>
          </w:tcPr>
          <w:p w:rsidR="00434FB0" w:rsidRPr="00D67BD4" w:rsidRDefault="00434FB0" w:rsidP="004670B2">
            <w:pPr>
              <w:jc w:val="center"/>
              <w:rPr>
                <w:rFonts w:ascii="Times New Roman" w:hAnsi="Times New Roman" w:cs="Times New Roman"/>
              </w:rPr>
            </w:pPr>
            <w:r w:rsidRPr="00D67BD4">
              <w:rPr>
                <w:rFonts w:ascii="Times New Roman" w:hAnsi="Times New Roman" w:cs="Times New Roman"/>
              </w:rPr>
              <w:t>109 709,7</w:t>
            </w:r>
          </w:p>
        </w:tc>
        <w:tc>
          <w:tcPr>
            <w:tcW w:w="351" w:type="pct"/>
            <w:tcBorders>
              <w:top w:val="single" w:sz="4" w:space="0" w:color="auto"/>
              <w:left w:val="single" w:sz="4" w:space="0" w:color="auto"/>
              <w:bottom w:val="single" w:sz="4" w:space="0" w:color="auto"/>
              <w:right w:val="single" w:sz="4" w:space="0" w:color="auto"/>
            </w:tcBorders>
            <w:hideMark/>
          </w:tcPr>
          <w:p w:rsidR="00434FB0" w:rsidRPr="00D67BD4" w:rsidRDefault="00434FB0" w:rsidP="004670B2">
            <w:pPr>
              <w:jc w:val="center"/>
              <w:rPr>
                <w:rFonts w:ascii="Times New Roman" w:hAnsi="Times New Roman" w:cs="Times New Roman"/>
              </w:rPr>
            </w:pPr>
            <w:r w:rsidRPr="00D67BD4">
              <w:rPr>
                <w:rFonts w:ascii="Times New Roman" w:hAnsi="Times New Roman" w:cs="Times New Roman"/>
              </w:rPr>
              <w:t>114 244,3</w:t>
            </w:r>
          </w:p>
        </w:tc>
        <w:tc>
          <w:tcPr>
            <w:tcW w:w="388" w:type="pct"/>
            <w:tcBorders>
              <w:top w:val="single" w:sz="4" w:space="0" w:color="auto"/>
              <w:left w:val="single" w:sz="4" w:space="0" w:color="auto"/>
              <w:bottom w:val="single" w:sz="4" w:space="0" w:color="auto"/>
              <w:right w:val="single" w:sz="4" w:space="0" w:color="auto"/>
            </w:tcBorders>
            <w:hideMark/>
          </w:tcPr>
          <w:p w:rsidR="00434FB0" w:rsidRPr="00D67BD4" w:rsidRDefault="00434FB0" w:rsidP="00B91996">
            <w:pPr>
              <w:spacing w:after="0" w:line="240" w:lineRule="auto"/>
              <w:rPr>
                <w:rFonts w:ascii="Times New Roman" w:hAnsi="Times New Roman" w:cs="Times New Roman"/>
              </w:rPr>
            </w:pPr>
            <w:r w:rsidRPr="00D67BD4">
              <w:rPr>
                <w:rFonts w:ascii="Times New Roman" w:hAnsi="Times New Roman" w:cs="Times New Roman"/>
              </w:rPr>
              <w:t>421 207,20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tcBorders>
              <w:top w:val="single" w:sz="4" w:space="0" w:color="auto"/>
              <w:left w:val="single" w:sz="4" w:space="0" w:color="auto"/>
              <w:bottom w:val="single" w:sz="4" w:space="0" w:color="auto"/>
              <w:right w:val="single" w:sz="4" w:space="0" w:color="auto"/>
            </w:tcBorders>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8D08EB" w:rsidRPr="001D585F" w:rsidTr="00434FB0">
        <w:trPr>
          <w:gridAfter w:val="2"/>
          <w:wAfter w:w="237" w:type="pct"/>
        </w:trPr>
        <w:tc>
          <w:tcPr>
            <w:tcW w:w="132"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3.</w:t>
            </w:r>
          </w:p>
        </w:tc>
        <w:tc>
          <w:tcPr>
            <w:tcW w:w="502"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Основное мероприятие 1.2</w:t>
            </w:r>
            <w:r>
              <w:rPr>
                <w:rFonts w:ascii="Times New Roman" w:hAnsi="Times New Roman" w:cs="Times New Roman"/>
              </w:rPr>
              <w:t>.</w:t>
            </w:r>
          </w:p>
        </w:tc>
        <w:tc>
          <w:tcPr>
            <w:tcW w:w="661"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Организация предоставления начального общего, основного общего и среднего общего образования в образовательных организациях</w:t>
            </w: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Итого</w:t>
            </w:r>
          </w:p>
        </w:tc>
        <w:tc>
          <w:tcPr>
            <w:tcW w:w="488" w:type="pct"/>
            <w:vMerge w:val="restart"/>
            <w:tcBorders>
              <w:top w:val="single" w:sz="4" w:space="0" w:color="auto"/>
              <w:left w:val="single" w:sz="4" w:space="0" w:color="auto"/>
              <w:bottom w:val="single" w:sz="4" w:space="0" w:color="auto"/>
              <w:right w:val="single" w:sz="4" w:space="0" w:color="auto"/>
            </w:tcBorders>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8262F6" w:rsidRDefault="008D08EB" w:rsidP="00DD721C">
            <w:pPr>
              <w:spacing w:after="0" w:line="240" w:lineRule="auto"/>
              <w:rPr>
                <w:rFonts w:ascii="Times New Roman" w:hAnsi="Times New Roman" w:cs="Times New Roman"/>
              </w:rPr>
            </w:pPr>
            <w:r w:rsidRPr="008262F6">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218 370,4</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62987">
            <w:pPr>
              <w:jc w:val="center"/>
              <w:rPr>
                <w:rFonts w:ascii="Times New Roman" w:hAnsi="Times New Roman" w:cs="Times New Roman"/>
              </w:rPr>
            </w:pPr>
            <w:r w:rsidRPr="00D67BD4">
              <w:rPr>
                <w:rFonts w:ascii="Times New Roman" w:hAnsi="Times New Roman" w:cs="Times New Roman"/>
              </w:rPr>
              <w:t>239 176,8</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245 857,9</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258 709,4</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434FB0" w:rsidP="00DD721C">
            <w:pPr>
              <w:spacing w:after="0" w:line="240" w:lineRule="auto"/>
              <w:rPr>
                <w:rFonts w:ascii="Times New Roman" w:hAnsi="Times New Roman" w:cs="Times New Roman"/>
              </w:rPr>
            </w:pPr>
            <w:r w:rsidRPr="00D67BD4">
              <w:rPr>
                <w:rFonts w:ascii="Times New Roman" w:hAnsi="Times New Roman" w:cs="Times New Roman"/>
              </w:rPr>
              <w:t>962 114,50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8262F6" w:rsidRDefault="008D08EB" w:rsidP="00956C48">
            <w:pPr>
              <w:spacing w:after="0" w:line="240" w:lineRule="auto"/>
              <w:rPr>
                <w:rFonts w:ascii="Times New Roman" w:hAnsi="Times New Roman" w:cs="Times New Roman"/>
              </w:rPr>
            </w:pPr>
            <w:r w:rsidRPr="008262F6">
              <w:rPr>
                <w:rFonts w:ascii="Times New Roman" w:hAnsi="Times New Roman" w:cs="Times New Roman"/>
              </w:rPr>
              <w:t>собственные доходы бюджета  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32 862,0</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62987">
            <w:pPr>
              <w:jc w:val="center"/>
              <w:rPr>
                <w:rFonts w:ascii="Times New Roman" w:hAnsi="Times New Roman" w:cs="Times New Roman"/>
              </w:rPr>
            </w:pPr>
            <w:r w:rsidRPr="00D67BD4">
              <w:rPr>
                <w:rFonts w:ascii="Times New Roman" w:hAnsi="Times New Roman" w:cs="Times New Roman"/>
              </w:rPr>
              <w:t>34 172,7</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33 109,0</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32 874,1</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434FB0" w:rsidP="00A97443">
            <w:pPr>
              <w:spacing w:after="0" w:line="240" w:lineRule="auto"/>
              <w:rPr>
                <w:rFonts w:ascii="Times New Roman" w:hAnsi="Times New Roman" w:cs="Times New Roman"/>
              </w:rPr>
            </w:pPr>
            <w:r w:rsidRPr="00D67BD4">
              <w:rPr>
                <w:rFonts w:ascii="Times New Roman" w:hAnsi="Times New Roman" w:cs="Times New Roman"/>
              </w:rPr>
              <w:t>133 017,80</w:t>
            </w:r>
          </w:p>
        </w:tc>
      </w:tr>
      <w:tr w:rsidR="008D08EB" w:rsidRPr="001D585F" w:rsidTr="00434FB0">
        <w:trPr>
          <w:gridAfter w:val="2"/>
          <w:wAfter w:w="237" w:type="pct"/>
          <w:trHeight w:val="613"/>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8262F6" w:rsidRDefault="008D08EB" w:rsidP="00DD721C">
            <w:pPr>
              <w:spacing w:after="0" w:line="240" w:lineRule="auto"/>
              <w:rPr>
                <w:rFonts w:ascii="Times New Roman" w:hAnsi="Times New Roman" w:cs="Times New Roman"/>
              </w:rPr>
            </w:pPr>
            <w:r w:rsidRPr="008262F6">
              <w:rPr>
                <w:rFonts w:ascii="Times New Roman" w:hAnsi="Times New Roman" w:cs="Times New Roman"/>
              </w:rPr>
              <w:t>субвенции и субсидии из областного бюджета</w:t>
            </w:r>
          </w:p>
          <w:p w:rsidR="008D08EB" w:rsidRPr="008262F6" w:rsidRDefault="008D08EB" w:rsidP="00DD721C">
            <w:pPr>
              <w:spacing w:after="0" w:line="240" w:lineRule="auto"/>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167 801,7</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185 789,4</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BB1786">
            <w:pPr>
              <w:jc w:val="center"/>
              <w:rPr>
                <w:rFonts w:ascii="Times New Roman" w:hAnsi="Times New Roman" w:cs="Times New Roman"/>
              </w:rPr>
            </w:pPr>
            <w:r w:rsidRPr="00D67BD4">
              <w:rPr>
                <w:rFonts w:ascii="Times New Roman" w:hAnsi="Times New Roman" w:cs="Times New Roman"/>
              </w:rPr>
              <w:t>193 845,1</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207 840,0</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434FB0" w:rsidP="00DD721C">
            <w:pPr>
              <w:spacing w:after="0" w:line="240" w:lineRule="auto"/>
              <w:rPr>
                <w:rFonts w:ascii="Times New Roman" w:hAnsi="Times New Roman" w:cs="Times New Roman"/>
              </w:rPr>
            </w:pPr>
            <w:r w:rsidRPr="00D67BD4">
              <w:rPr>
                <w:rFonts w:ascii="Times New Roman" w:hAnsi="Times New Roman" w:cs="Times New Roman"/>
              </w:rPr>
              <w:t>755 276,20</w:t>
            </w:r>
          </w:p>
        </w:tc>
      </w:tr>
      <w:tr w:rsidR="008D08EB" w:rsidRPr="001D585F" w:rsidTr="00434FB0">
        <w:trPr>
          <w:gridAfter w:val="2"/>
          <w:wAfter w:w="237" w:type="pct"/>
          <w:trHeight w:val="13"/>
        </w:trPr>
        <w:tc>
          <w:tcPr>
            <w:tcW w:w="132" w:type="pct"/>
            <w:vMerge/>
            <w:tcBorders>
              <w:top w:val="single" w:sz="4" w:space="0" w:color="auto"/>
              <w:left w:val="single" w:sz="4" w:space="0" w:color="auto"/>
              <w:bottom w:val="single" w:sz="4" w:space="0" w:color="auto"/>
              <w:right w:val="single" w:sz="4" w:space="0" w:color="auto"/>
            </w:tcBorders>
            <w:vAlign w:val="center"/>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8262F6" w:rsidRDefault="008D08EB" w:rsidP="004263BC">
            <w:pPr>
              <w:spacing w:after="0" w:line="240" w:lineRule="auto"/>
              <w:rPr>
                <w:rFonts w:ascii="Times New Roman" w:hAnsi="Times New Roman" w:cs="Times New Roman"/>
              </w:rPr>
            </w:pPr>
            <w:r w:rsidRPr="008262F6">
              <w:rPr>
                <w:rFonts w:ascii="Times New Roman" w:hAnsi="Times New Roman" w:cs="Times New Roman"/>
              </w:rPr>
              <w:t>субвенции и субсидии из федерального бюджета</w:t>
            </w:r>
          </w:p>
          <w:p w:rsidR="008D08EB" w:rsidRPr="008262F6" w:rsidRDefault="008D08EB" w:rsidP="00DD721C">
            <w:pPr>
              <w:spacing w:after="0" w:line="240" w:lineRule="auto"/>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17 706,6</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19 214,7</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BB1786">
            <w:pPr>
              <w:jc w:val="center"/>
              <w:rPr>
                <w:rFonts w:ascii="Times New Roman" w:hAnsi="Times New Roman" w:cs="Times New Roman"/>
              </w:rPr>
            </w:pPr>
            <w:r w:rsidRPr="00D67BD4">
              <w:rPr>
                <w:rFonts w:ascii="Times New Roman" w:hAnsi="Times New Roman" w:cs="Times New Roman"/>
              </w:rPr>
              <w:t>18 903,7</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CF7A76">
            <w:pPr>
              <w:jc w:val="center"/>
              <w:rPr>
                <w:rFonts w:ascii="Times New Roman" w:hAnsi="Times New Roman" w:cs="Times New Roman"/>
              </w:rPr>
            </w:pPr>
            <w:r w:rsidRPr="00D67BD4">
              <w:rPr>
                <w:rFonts w:ascii="Times New Roman" w:hAnsi="Times New Roman" w:cs="Times New Roman"/>
              </w:rPr>
              <w:t>17 995,3</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434FB0" w:rsidP="00CF7A76">
            <w:pPr>
              <w:spacing w:after="0" w:line="240" w:lineRule="auto"/>
              <w:rPr>
                <w:rFonts w:ascii="Times New Roman" w:hAnsi="Times New Roman" w:cs="Times New Roman"/>
              </w:rPr>
            </w:pPr>
            <w:r w:rsidRPr="00D67BD4">
              <w:rPr>
                <w:rFonts w:ascii="Times New Roman" w:hAnsi="Times New Roman" w:cs="Times New Roman"/>
              </w:rPr>
              <w:t>73 820,30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8262F6" w:rsidRDefault="008D08EB" w:rsidP="00DD721C">
            <w:pPr>
              <w:spacing w:after="0" w:line="240" w:lineRule="auto"/>
              <w:rPr>
                <w:rFonts w:ascii="Times New Roman" w:hAnsi="Times New Roman" w:cs="Times New Roman"/>
              </w:rPr>
            </w:pPr>
            <w:r w:rsidRPr="008262F6">
              <w:rPr>
                <w:rFonts w:ascii="Times New Roman" w:hAnsi="Times New Roman" w:cs="Times New Roman"/>
              </w:rPr>
              <w:t xml:space="preserve">безвозмездные поступления </w:t>
            </w:r>
            <w:r w:rsidRPr="008262F6">
              <w:rPr>
                <w:rFonts w:ascii="Times New Roman" w:hAnsi="Times New Roman" w:cs="Times New Roman"/>
              </w:rPr>
              <w:lastRenderedPageBreak/>
              <w:t>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434FB0"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23" w:type="pct"/>
            <w:vMerge w:val="restart"/>
            <w:tcBorders>
              <w:top w:val="single" w:sz="4" w:space="0" w:color="auto"/>
              <w:left w:val="single" w:sz="4" w:space="0" w:color="auto"/>
              <w:bottom w:val="single" w:sz="4" w:space="0" w:color="auto"/>
              <w:right w:val="single" w:sz="4" w:space="0" w:color="auto"/>
            </w:tcBorders>
            <w:hideMark/>
          </w:tcPr>
          <w:p w:rsidR="00434FB0" w:rsidRPr="001D585F" w:rsidRDefault="00434FB0" w:rsidP="009F2024">
            <w:pPr>
              <w:spacing w:after="0" w:line="240" w:lineRule="auto"/>
              <w:rPr>
                <w:rFonts w:ascii="Times New Roman" w:hAnsi="Times New Roman" w:cs="Times New Roman"/>
              </w:rPr>
            </w:pPr>
            <w:r w:rsidRPr="001D585F">
              <w:rPr>
                <w:rFonts w:ascii="Times New Roman" w:hAnsi="Times New Roman" w:cs="Times New Roman"/>
              </w:rPr>
              <w:t xml:space="preserve">Управление образования  </w:t>
            </w:r>
          </w:p>
        </w:tc>
        <w:tc>
          <w:tcPr>
            <w:tcW w:w="488" w:type="pct"/>
            <w:vMerge w:val="restart"/>
            <w:tcBorders>
              <w:top w:val="single" w:sz="4" w:space="0" w:color="auto"/>
              <w:left w:val="single" w:sz="4" w:space="0" w:color="auto"/>
              <w:bottom w:val="single" w:sz="4" w:space="0" w:color="auto"/>
              <w:right w:val="single" w:sz="4" w:space="0" w:color="auto"/>
            </w:tcBorders>
          </w:tcPr>
          <w:p w:rsidR="00434FB0" w:rsidRPr="001D585F" w:rsidRDefault="00434FB0"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434FB0" w:rsidRPr="008262F6" w:rsidRDefault="00434FB0" w:rsidP="00DD721C">
            <w:pPr>
              <w:spacing w:after="0" w:line="240" w:lineRule="auto"/>
              <w:rPr>
                <w:rFonts w:ascii="Times New Roman" w:hAnsi="Times New Roman" w:cs="Times New Roman"/>
              </w:rPr>
            </w:pPr>
            <w:r w:rsidRPr="008262F6">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8D08EB">
            <w:pPr>
              <w:jc w:val="center"/>
              <w:rPr>
                <w:rFonts w:ascii="Times New Roman" w:hAnsi="Times New Roman" w:cs="Times New Roman"/>
              </w:rPr>
            </w:pPr>
            <w:r w:rsidRPr="00D67BD4">
              <w:rPr>
                <w:rFonts w:ascii="Times New Roman" w:hAnsi="Times New Roman" w:cs="Times New Roman"/>
              </w:rPr>
              <w:t>218 370,4</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3921E6">
            <w:pPr>
              <w:jc w:val="center"/>
              <w:rPr>
                <w:rFonts w:ascii="Times New Roman" w:hAnsi="Times New Roman" w:cs="Times New Roman"/>
              </w:rPr>
            </w:pPr>
            <w:r w:rsidRPr="00D67BD4">
              <w:rPr>
                <w:rFonts w:ascii="Times New Roman" w:hAnsi="Times New Roman" w:cs="Times New Roman"/>
              </w:rPr>
              <w:t>239 176,8</w:t>
            </w:r>
          </w:p>
        </w:tc>
        <w:tc>
          <w:tcPr>
            <w:tcW w:w="332" w:type="pct"/>
            <w:tcBorders>
              <w:top w:val="single" w:sz="4" w:space="0" w:color="auto"/>
              <w:left w:val="single" w:sz="4" w:space="0" w:color="auto"/>
              <w:bottom w:val="single" w:sz="4" w:space="0" w:color="auto"/>
              <w:right w:val="single" w:sz="4" w:space="0" w:color="auto"/>
            </w:tcBorders>
          </w:tcPr>
          <w:p w:rsidR="00434FB0" w:rsidRPr="00D67BD4" w:rsidRDefault="00434FB0" w:rsidP="003921E6">
            <w:pPr>
              <w:jc w:val="center"/>
              <w:rPr>
                <w:rFonts w:ascii="Times New Roman" w:hAnsi="Times New Roman" w:cs="Times New Roman"/>
              </w:rPr>
            </w:pPr>
            <w:r w:rsidRPr="00D67BD4">
              <w:rPr>
                <w:rFonts w:ascii="Times New Roman" w:hAnsi="Times New Roman" w:cs="Times New Roman"/>
              </w:rPr>
              <w:t>245 857,9</w:t>
            </w:r>
          </w:p>
        </w:tc>
        <w:tc>
          <w:tcPr>
            <w:tcW w:w="351" w:type="pct"/>
            <w:tcBorders>
              <w:top w:val="single" w:sz="4" w:space="0" w:color="auto"/>
              <w:left w:val="single" w:sz="4" w:space="0" w:color="auto"/>
              <w:bottom w:val="single" w:sz="4" w:space="0" w:color="auto"/>
              <w:right w:val="single" w:sz="4" w:space="0" w:color="auto"/>
            </w:tcBorders>
          </w:tcPr>
          <w:p w:rsidR="00434FB0" w:rsidRPr="00D67BD4" w:rsidRDefault="00434FB0" w:rsidP="003921E6">
            <w:pPr>
              <w:jc w:val="center"/>
              <w:rPr>
                <w:rFonts w:ascii="Times New Roman" w:hAnsi="Times New Roman" w:cs="Times New Roman"/>
              </w:rPr>
            </w:pPr>
            <w:r w:rsidRPr="00D67BD4">
              <w:rPr>
                <w:rFonts w:ascii="Times New Roman" w:hAnsi="Times New Roman" w:cs="Times New Roman"/>
              </w:rPr>
              <w:t>258 709,4</w:t>
            </w:r>
          </w:p>
        </w:tc>
        <w:tc>
          <w:tcPr>
            <w:tcW w:w="388" w:type="pct"/>
            <w:tcBorders>
              <w:top w:val="single" w:sz="4" w:space="0" w:color="auto"/>
              <w:left w:val="single" w:sz="4" w:space="0" w:color="auto"/>
              <w:bottom w:val="single" w:sz="4" w:space="0" w:color="auto"/>
              <w:right w:val="single" w:sz="4" w:space="0" w:color="auto"/>
            </w:tcBorders>
          </w:tcPr>
          <w:p w:rsidR="00434FB0" w:rsidRPr="00D67BD4" w:rsidRDefault="00434FB0" w:rsidP="00B91996">
            <w:pPr>
              <w:spacing w:after="0" w:line="240" w:lineRule="auto"/>
              <w:rPr>
                <w:rFonts w:ascii="Times New Roman" w:hAnsi="Times New Roman" w:cs="Times New Roman"/>
              </w:rPr>
            </w:pPr>
            <w:r w:rsidRPr="00D67BD4">
              <w:rPr>
                <w:rFonts w:ascii="Times New Roman" w:hAnsi="Times New Roman" w:cs="Times New Roman"/>
              </w:rPr>
              <w:t>962 114,50</w:t>
            </w:r>
          </w:p>
        </w:tc>
      </w:tr>
      <w:tr w:rsidR="00434FB0"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434FB0" w:rsidRPr="008262F6" w:rsidRDefault="00434FB0" w:rsidP="003B7899">
            <w:pPr>
              <w:spacing w:after="0" w:line="240" w:lineRule="auto"/>
              <w:rPr>
                <w:rFonts w:ascii="Times New Roman" w:hAnsi="Times New Roman" w:cs="Times New Roman"/>
              </w:rPr>
            </w:pPr>
            <w:r w:rsidRPr="008262F6">
              <w:rPr>
                <w:rFonts w:ascii="Times New Roman" w:hAnsi="Times New Roman" w:cs="Times New Roman"/>
              </w:rPr>
              <w:t>собственные доходы бюджета округа</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8D08EB">
            <w:pPr>
              <w:jc w:val="center"/>
              <w:rPr>
                <w:rFonts w:ascii="Times New Roman" w:hAnsi="Times New Roman" w:cs="Times New Roman"/>
              </w:rPr>
            </w:pPr>
            <w:r w:rsidRPr="00D67BD4">
              <w:rPr>
                <w:rFonts w:ascii="Times New Roman" w:hAnsi="Times New Roman" w:cs="Times New Roman"/>
              </w:rPr>
              <w:t>32 862,0</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3921E6">
            <w:pPr>
              <w:jc w:val="center"/>
              <w:rPr>
                <w:rFonts w:ascii="Times New Roman" w:hAnsi="Times New Roman" w:cs="Times New Roman"/>
              </w:rPr>
            </w:pPr>
            <w:r w:rsidRPr="00D67BD4">
              <w:rPr>
                <w:rFonts w:ascii="Times New Roman" w:hAnsi="Times New Roman" w:cs="Times New Roman"/>
              </w:rPr>
              <w:t>34 172,7</w:t>
            </w:r>
          </w:p>
        </w:tc>
        <w:tc>
          <w:tcPr>
            <w:tcW w:w="332" w:type="pct"/>
            <w:tcBorders>
              <w:top w:val="single" w:sz="4" w:space="0" w:color="auto"/>
              <w:left w:val="single" w:sz="4" w:space="0" w:color="auto"/>
              <w:bottom w:val="single" w:sz="4" w:space="0" w:color="auto"/>
              <w:right w:val="single" w:sz="4" w:space="0" w:color="auto"/>
            </w:tcBorders>
          </w:tcPr>
          <w:p w:rsidR="00434FB0" w:rsidRPr="00D67BD4" w:rsidRDefault="00434FB0" w:rsidP="003921E6">
            <w:pPr>
              <w:jc w:val="center"/>
              <w:rPr>
                <w:rFonts w:ascii="Times New Roman" w:hAnsi="Times New Roman" w:cs="Times New Roman"/>
              </w:rPr>
            </w:pPr>
            <w:r w:rsidRPr="00D67BD4">
              <w:rPr>
                <w:rFonts w:ascii="Times New Roman" w:hAnsi="Times New Roman" w:cs="Times New Roman"/>
              </w:rPr>
              <w:t>33 109,0</w:t>
            </w:r>
          </w:p>
        </w:tc>
        <w:tc>
          <w:tcPr>
            <w:tcW w:w="351" w:type="pct"/>
            <w:tcBorders>
              <w:top w:val="single" w:sz="4" w:space="0" w:color="auto"/>
              <w:left w:val="single" w:sz="4" w:space="0" w:color="auto"/>
              <w:bottom w:val="single" w:sz="4" w:space="0" w:color="auto"/>
              <w:right w:val="single" w:sz="4" w:space="0" w:color="auto"/>
            </w:tcBorders>
          </w:tcPr>
          <w:p w:rsidR="00434FB0" w:rsidRPr="00D67BD4" w:rsidRDefault="00434FB0" w:rsidP="003921E6">
            <w:pPr>
              <w:jc w:val="center"/>
              <w:rPr>
                <w:rFonts w:ascii="Times New Roman" w:hAnsi="Times New Roman" w:cs="Times New Roman"/>
              </w:rPr>
            </w:pPr>
            <w:r w:rsidRPr="00D67BD4">
              <w:rPr>
                <w:rFonts w:ascii="Times New Roman" w:hAnsi="Times New Roman" w:cs="Times New Roman"/>
              </w:rPr>
              <w:t>32 874,1</w:t>
            </w:r>
          </w:p>
        </w:tc>
        <w:tc>
          <w:tcPr>
            <w:tcW w:w="388" w:type="pct"/>
            <w:tcBorders>
              <w:top w:val="single" w:sz="4" w:space="0" w:color="auto"/>
              <w:left w:val="single" w:sz="4" w:space="0" w:color="auto"/>
              <w:bottom w:val="single" w:sz="4" w:space="0" w:color="auto"/>
              <w:right w:val="single" w:sz="4" w:space="0" w:color="auto"/>
            </w:tcBorders>
          </w:tcPr>
          <w:p w:rsidR="00434FB0" w:rsidRPr="00D67BD4" w:rsidRDefault="00434FB0" w:rsidP="00B91996">
            <w:pPr>
              <w:spacing w:after="0" w:line="240" w:lineRule="auto"/>
              <w:rPr>
                <w:rFonts w:ascii="Times New Roman" w:hAnsi="Times New Roman" w:cs="Times New Roman"/>
              </w:rPr>
            </w:pPr>
            <w:r w:rsidRPr="00D67BD4">
              <w:rPr>
                <w:rFonts w:ascii="Times New Roman" w:hAnsi="Times New Roman" w:cs="Times New Roman"/>
              </w:rPr>
              <w:t>133 017,80</w:t>
            </w:r>
          </w:p>
        </w:tc>
      </w:tr>
      <w:tr w:rsidR="00434FB0" w:rsidRPr="001D585F" w:rsidTr="00434FB0">
        <w:trPr>
          <w:gridAfter w:val="2"/>
          <w:wAfter w:w="237" w:type="pct"/>
          <w:trHeight w:val="626"/>
        </w:trPr>
        <w:tc>
          <w:tcPr>
            <w:tcW w:w="13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434FB0" w:rsidRPr="008262F6" w:rsidRDefault="00434FB0" w:rsidP="00DD721C">
            <w:pPr>
              <w:spacing w:after="0" w:line="240" w:lineRule="auto"/>
              <w:rPr>
                <w:rFonts w:ascii="Times New Roman" w:hAnsi="Times New Roman" w:cs="Times New Roman"/>
              </w:rPr>
            </w:pPr>
            <w:r w:rsidRPr="008262F6">
              <w:rPr>
                <w:rFonts w:ascii="Times New Roman" w:hAnsi="Times New Roman" w:cs="Times New Roman"/>
              </w:rPr>
              <w:t>субвенции и субсидии из областного бюджета</w:t>
            </w:r>
          </w:p>
          <w:p w:rsidR="00434FB0" w:rsidRPr="008262F6" w:rsidRDefault="00434FB0" w:rsidP="00DD721C">
            <w:pPr>
              <w:spacing w:after="0" w:line="240" w:lineRule="auto"/>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8D08EB">
            <w:pPr>
              <w:jc w:val="center"/>
              <w:rPr>
                <w:rFonts w:ascii="Times New Roman" w:hAnsi="Times New Roman" w:cs="Times New Roman"/>
              </w:rPr>
            </w:pPr>
            <w:r w:rsidRPr="00D67BD4">
              <w:rPr>
                <w:rFonts w:ascii="Times New Roman" w:hAnsi="Times New Roman" w:cs="Times New Roman"/>
              </w:rPr>
              <w:t>167 801,7</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3921E6">
            <w:pPr>
              <w:jc w:val="center"/>
              <w:rPr>
                <w:rFonts w:ascii="Times New Roman" w:hAnsi="Times New Roman" w:cs="Times New Roman"/>
              </w:rPr>
            </w:pPr>
            <w:r w:rsidRPr="00D67BD4">
              <w:rPr>
                <w:rFonts w:ascii="Times New Roman" w:hAnsi="Times New Roman" w:cs="Times New Roman"/>
              </w:rPr>
              <w:t>185 789,4</w:t>
            </w:r>
          </w:p>
        </w:tc>
        <w:tc>
          <w:tcPr>
            <w:tcW w:w="332" w:type="pct"/>
            <w:tcBorders>
              <w:top w:val="single" w:sz="4" w:space="0" w:color="auto"/>
              <w:left w:val="single" w:sz="4" w:space="0" w:color="auto"/>
              <w:bottom w:val="single" w:sz="4" w:space="0" w:color="auto"/>
              <w:right w:val="single" w:sz="4" w:space="0" w:color="auto"/>
            </w:tcBorders>
          </w:tcPr>
          <w:p w:rsidR="00434FB0" w:rsidRPr="00D67BD4" w:rsidRDefault="00434FB0" w:rsidP="003921E6">
            <w:pPr>
              <w:jc w:val="center"/>
              <w:rPr>
                <w:rFonts w:ascii="Times New Roman" w:hAnsi="Times New Roman" w:cs="Times New Roman"/>
              </w:rPr>
            </w:pPr>
            <w:r w:rsidRPr="00D67BD4">
              <w:rPr>
                <w:rFonts w:ascii="Times New Roman" w:hAnsi="Times New Roman" w:cs="Times New Roman"/>
              </w:rPr>
              <w:t>193 845,1</w:t>
            </w:r>
          </w:p>
        </w:tc>
        <w:tc>
          <w:tcPr>
            <w:tcW w:w="351" w:type="pct"/>
            <w:tcBorders>
              <w:top w:val="single" w:sz="4" w:space="0" w:color="auto"/>
              <w:left w:val="single" w:sz="4" w:space="0" w:color="auto"/>
              <w:bottom w:val="single" w:sz="4" w:space="0" w:color="auto"/>
              <w:right w:val="single" w:sz="4" w:space="0" w:color="auto"/>
            </w:tcBorders>
          </w:tcPr>
          <w:p w:rsidR="00434FB0" w:rsidRPr="00D67BD4" w:rsidRDefault="00434FB0" w:rsidP="003921E6">
            <w:pPr>
              <w:jc w:val="center"/>
              <w:rPr>
                <w:rFonts w:ascii="Times New Roman" w:hAnsi="Times New Roman" w:cs="Times New Roman"/>
              </w:rPr>
            </w:pPr>
            <w:r w:rsidRPr="00D67BD4">
              <w:rPr>
                <w:rFonts w:ascii="Times New Roman" w:hAnsi="Times New Roman" w:cs="Times New Roman"/>
              </w:rPr>
              <w:t>207 840,0</w:t>
            </w:r>
          </w:p>
        </w:tc>
        <w:tc>
          <w:tcPr>
            <w:tcW w:w="388" w:type="pct"/>
            <w:tcBorders>
              <w:top w:val="single" w:sz="4" w:space="0" w:color="auto"/>
              <w:left w:val="single" w:sz="4" w:space="0" w:color="auto"/>
              <w:bottom w:val="single" w:sz="4" w:space="0" w:color="auto"/>
              <w:right w:val="single" w:sz="4" w:space="0" w:color="auto"/>
            </w:tcBorders>
          </w:tcPr>
          <w:p w:rsidR="00434FB0" w:rsidRPr="00D67BD4" w:rsidRDefault="00434FB0" w:rsidP="00B91996">
            <w:pPr>
              <w:spacing w:after="0" w:line="240" w:lineRule="auto"/>
              <w:rPr>
                <w:rFonts w:ascii="Times New Roman" w:hAnsi="Times New Roman" w:cs="Times New Roman"/>
              </w:rPr>
            </w:pPr>
            <w:r w:rsidRPr="00D67BD4">
              <w:rPr>
                <w:rFonts w:ascii="Times New Roman" w:hAnsi="Times New Roman" w:cs="Times New Roman"/>
              </w:rPr>
              <w:t>755 276,20</w:t>
            </w:r>
          </w:p>
        </w:tc>
      </w:tr>
      <w:tr w:rsidR="00434FB0"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tcPr>
          <w:p w:rsidR="00434FB0" w:rsidRPr="001D585F" w:rsidRDefault="00434FB0"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434FB0" w:rsidRPr="001D585F" w:rsidRDefault="00434FB0"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434FB0" w:rsidRPr="001D585F" w:rsidRDefault="00434FB0"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tcPr>
          <w:p w:rsidR="00434FB0" w:rsidRPr="001D585F" w:rsidRDefault="00434FB0"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434FB0" w:rsidRPr="001D585F" w:rsidRDefault="00434FB0"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434FB0" w:rsidRPr="008262F6" w:rsidRDefault="00434FB0" w:rsidP="00CF7A76">
            <w:pPr>
              <w:spacing w:after="0" w:line="240" w:lineRule="auto"/>
              <w:rPr>
                <w:rFonts w:ascii="Times New Roman" w:hAnsi="Times New Roman" w:cs="Times New Roman"/>
              </w:rPr>
            </w:pPr>
            <w:r w:rsidRPr="008262F6">
              <w:rPr>
                <w:rFonts w:ascii="Times New Roman" w:hAnsi="Times New Roman" w:cs="Times New Roman"/>
              </w:rPr>
              <w:t>субвенции и субсидии из федерального бюджета</w:t>
            </w:r>
          </w:p>
          <w:p w:rsidR="00434FB0" w:rsidRPr="008262F6" w:rsidRDefault="00434FB0" w:rsidP="00DD721C">
            <w:pPr>
              <w:spacing w:after="0" w:line="240" w:lineRule="auto"/>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8D08EB">
            <w:pPr>
              <w:jc w:val="center"/>
              <w:rPr>
                <w:rFonts w:ascii="Times New Roman" w:hAnsi="Times New Roman" w:cs="Times New Roman"/>
              </w:rPr>
            </w:pPr>
            <w:r w:rsidRPr="00D67BD4">
              <w:rPr>
                <w:rFonts w:ascii="Times New Roman" w:hAnsi="Times New Roman" w:cs="Times New Roman"/>
              </w:rPr>
              <w:t>17 706,6</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3921E6">
            <w:pPr>
              <w:jc w:val="center"/>
              <w:rPr>
                <w:rFonts w:ascii="Times New Roman" w:hAnsi="Times New Roman" w:cs="Times New Roman"/>
              </w:rPr>
            </w:pPr>
            <w:r w:rsidRPr="00D67BD4">
              <w:rPr>
                <w:rFonts w:ascii="Times New Roman" w:hAnsi="Times New Roman" w:cs="Times New Roman"/>
              </w:rPr>
              <w:t>19 214,7</w:t>
            </w:r>
          </w:p>
        </w:tc>
        <w:tc>
          <w:tcPr>
            <w:tcW w:w="332" w:type="pct"/>
            <w:tcBorders>
              <w:top w:val="single" w:sz="4" w:space="0" w:color="auto"/>
              <w:left w:val="single" w:sz="4" w:space="0" w:color="auto"/>
              <w:bottom w:val="single" w:sz="4" w:space="0" w:color="auto"/>
              <w:right w:val="single" w:sz="4" w:space="0" w:color="auto"/>
            </w:tcBorders>
          </w:tcPr>
          <w:p w:rsidR="00434FB0" w:rsidRPr="00D67BD4" w:rsidRDefault="00434FB0" w:rsidP="003921E6">
            <w:pPr>
              <w:jc w:val="center"/>
              <w:rPr>
                <w:rFonts w:ascii="Times New Roman" w:hAnsi="Times New Roman" w:cs="Times New Roman"/>
              </w:rPr>
            </w:pPr>
            <w:r w:rsidRPr="00D67BD4">
              <w:rPr>
                <w:rFonts w:ascii="Times New Roman" w:hAnsi="Times New Roman" w:cs="Times New Roman"/>
              </w:rPr>
              <w:t>18 903,7</w:t>
            </w:r>
          </w:p>
        </w:tc>
        <w:tc>
          <w:tcPr>
            <w:tcW w:w="351" w:type="pct"/>
            <w:tcBorders>
              <w:top w:val="single" w:sz="4" w:space="0" w:color="auto"/>
              <w:left w:val="single" w:sz="4" w:space="0" w:color="auto"/>
              <w:bottom w:val="single" w:sz="4" w:space="0" w:color="auto"/>
              <w:right w:val="single" w:sz="4" w:space="0" w:color="auto"/>
            </w:tcBorders>
          </w:tcPr>
          <w:p w:rsidR="00434FB0" w:rsidRPr="00D67BD4" w:rsidRDefault="00434FB0" w:rsidP="003921E6">
            <w:pPr>
              <w:jc w:val="center"/>
              <w:rPr>
                <w:rFonts w:ascii="Times New Roman" w:hAnsi="Times New Roman" w:cs="Times New Roman"/>
              </w:rPr>
            </w:pPr>
            <w:r w:rsidRPr="00D67BD4">
              <w:rPr>
                <w:rFonts w:ascii="Times New Roman" w:hAnsi="Times New Roman" w:cs="Times New Roman"/>
              </w:rPr>
              <w:t>17 995,3</w:t>
            </w:r>
          </w:p>
        </w:tc>
        <w:tc>
          <w:tcPr>
            <w:tcW w:w="388" w:type="pct"/>
            <w:tcBorders>
              <w:top w:val="single" w:sz="4" w:space="0" w:color="auto"/>
              <w:left w:val="single" w:sz="4" w:space="0" w:color="auto"/>
              <w:bottom w:val="single" w:sz="4" w:space="0" w:color="auto"/>
              <w:right w:val="single" w:sz="4" w:space="0" w:color="auto"/>
            </w:tcBorders>
          </w:tcPr>
          <w:p w:rsidR="00434FB0" w:rsidRPr="00D67BD4" w:rsidRDefault="00434FB0" w:rsidP="00B91996">
            <w:pPr>
              <w:spacing w:after="0" w:line="240" w:lineRule="auto"/>
              <w:rPr>
                <w:rFonts w:ascii="Times New Roman" w:hAnsi="Times New Roman" w:cs="Times New Roman"/>
              </w:rPr>
            </w:pPr>
            <w:r w:rsidRPr="00D67BD4">
              <w:rPr>
                <w:rFonts w:ascii="Times New Roman" w:hAnsi="Times New Roman" w:cs="Times New Roman"/>
              </w:rPr>
              <w:t>73 820,30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CF7A76" w:rsidRDefault="008D08EB" w:rsidP="00DD721C">
            <w:pPr>
              <w:spacing w:after="0" w:line="240" w:lineRule="auto"/>
              <w:rPr>
                <w:rFonts w:ascii="Times New Roman" w:hAnsi="Times New Roman" w:cs="Times New Roman"/>
                <w:sz w:val="18"/>
                <w:szCs w:val="18"/>
              </w:rPr>
            </w:pPr>
            <w:r w:rsidRPr="00CF7A76">
              <w:rPr>
                <w:rFonts w:ascii="Times New Roman" w:hAnsi="Times New Roman" w:cs="Times New Roman"/>
                <w:sz w:val="18"/>
                <w:szCs w:val="18"/>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sz w:val="18"/>
                <w:szCs w:val="18"/>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sz w:val="18"/>
                <w:szCs w:val="18"/>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sz w:val="18"/>
                <w:szCs w:val="18"/>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sz w:val="18"/>
                <w:szCs w:val="18"/>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sz w:val="18"/>
                <w:szCs w:val="18"/>
              </w:rPr>
            </w:pPr>
          </w:p>
        </w:tc>
      </w:tr>
      <w:tr w:rsidR="008D08EB" w:rsidRPr="001D585F" w:rsidTr="00434FB0">
        <w:trPr>
          <w:gridAfter w:val="2"/>
          <w:wAfter w:w="237" w:type="pct"/>
        </w:trPr>
        <w:tc>
          <w:tcPr>
            <w:tcW w:w="132"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4.</w:t>
            </w:r>
          </w:p>
        </w:tc>
        <w:tc>
          <w:tcPr>
            <w:tcW w:w="502"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Основное мероприятие 1.3</w:t>
            </w:r>
            <w:r>
              <w:rPr>
                <w:rFonts w:ascii="Times New Roman" w:hAnsi="Times New Roman" w:cs="Times New Roman"/>
              </w:rPr>
              <w:t>.</w:t>
            </w:r>
          </w:p>
        </w:tc>
        <w:tc>
          <w:tcPr>
            <w:tcW w:w="661"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 xml:space="preserve">Организация предоставления дополнительного образования в образовательных организациях </w:t>
            </w: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Итого</w:t>
            </w:r>
          </w:p>
        </w:tc>
        <w:tc>
          <w:tcPr>
            <w:tcW w:w="488" w:type="pct"/>
            <w:vMerge w:val="restart"/>
            <w:tcBorders>
              <w:top w:val="single" w:sz="4" w:space="0" w:color="auto"/>
              <w:left w:val="single" w:sz="4" w:space="0" w:color="auto"/>
              <w:bottom w:val="single" w:sz="4" w:space="0" w:color="auto"/>
              <w:right w:val="single" w:sz="4" w:space="0" w:color="auto"/>
            </w:tcBorders>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6 752,1</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C54E8F">
            <w:pPr>
              <w:jc w:val="center"/>
              <w:rPr>
                <w:rFonts w:ascii="Times New Roman" w:hAnsi="Times New Roman" w:cs="Times New Roman"/>
              </w:rPr>
            </w:pPr>
            <w:r w:rsidRPr="00D67BD4">
              <w:rPr>
                <w:rFonts w:ascii="Times New Roman" w:hAnsi="Times New Roman" w:cs="Times New Roman"/>
              </w:rPr>
              <w:t>7 636,1</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DB45B1">
            <w:pPr>
              <w:jc w:val="center"/>
              <w:rPr>
                <w:rFonts w:ascii="Times New Roman" w:hAnsi="Times New Roman" w:cs="Times New Roman"/>
              </w:rPr>
            </w:pPr>
            <w:r w:rsidRPr="00D67BD4">
              <w:rPr>
                <w:rFonts w:ascii="Times New Roman" w:hAnsi="Times New Roman" w:cs="Times New Roman"/>
              </w:rPr>
              <w:t>7 548,2</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DB45B1">
            <w:pPr>
              <w:jc w:val="center"/>
              <w:rPr>
                <w:rFonts w:ascii="Times New Roman" w:hAnsi="Times New Roman" w:cs="Times New Roman"/>
              </w:rPr>
            </w:pPr>
            <w:r w:rsidRPr="00D67BD4">
              <w:rPr>
                <w:rFonts w:ascii="Times New Roman" w:hAnsi="Times New Roman" w:cs="Times New Roman"/>
              </w:rPr>
              <w:t>7 529,0</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434FB0" w:rsidP="00DB45B1">
            <w:pPr>
              <w:jc w:val="center"/>
              <w:rPr>
                <w:rFonts w:ascii="Times New Roman" w:hAnsi="Times New Roman" w:cs="Times New Roman"/>
              </w:rPr>
            </w:pPr>
            <w:r w:rsidRPr="00D67BD4">
              <w:rPr>
                <w:rFonts w:ascii="Times New Roman" w:hAnsi="Times New Roman" w:cs="Times New Roman"/>
              </w:rPr>
              <w:t>29 465,40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3B7899">
            <w:pPr>
              <w:spacing w:after="0" w:line="240" w:lineRule="auto"/>
              <w:rPr>
                <w:rFonts w:ascii="Times New Roman" w:hAnsi="Times New Roman" w:cs="Times New Roman"/>
              </w:rPr>
            </w:pPr>
            <w:r w:rsidRPr="001D585F">
              <w:rPr>
                <w:rFonts w:ascii="Times New Roman" w:hAnsi="Times New Roman" w:cs="Times New Roman"/>
              </w:rPr>
              <w:t xml:space="preserve">собственные доходы бюджета </w:t>
            </w:r>
            <w:r>
              <w:rPr>
                <w:rFonts w:ascii="Times New Roman" w:hAnsi="Times New Roman" w:cs="Times New Roman"/>
              </w:rPr>
              <w:t>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6 752,1</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A352D9">
            <w:pPr>
              <w:jc w:val="center"/>
              <w:rPr>
                <w:rFonts w:ascii="Times New Roman" w:hAnsi="Times New Roman" w:cs="Times New Roman"/>
              </w:rPr>
            </w:pPr>
            <w:r w:rsidRPr="00D67BD4">
              <w:rPr>
                <w:rFonts w:ascii="Times New Roman" w:hAnsi="Times New Roman" w:cs="Times New Roman"/>
              </w:rPr>
              <w:t>7 636,1</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A352D9">
            <w:pPr>
              <w:jc w:val="center"/>
              <w:rPr>
                <w:rFonts w:ascii="Times New Roman" w:hAnsi="Times New Roman" w:cs="Times New Roman"/>
              </w:rPr>
            </w:pPr>
            <w:r w:rsidRPr="00D67BD4">
              <w:rPr>
                <w:rFonts w:ascii="Times New Roman" w:hAnsi="Times New Roman" w:cs="Times New Roman"/>
              </w:rPr>
              <w:t>7 548,2</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A352D9">
            <w:pPr>
              <w:jc w:val="center"/>
              <w:rPr>
                <w:rFonts w:ascii="Times New Roman" w:hAnsi="Times New Roman" w:cs="Times New Roman"/>
              </w:rPr>
            </w:pPr>
            <w:r w:rsidRPr="00D67BD4">
              <w:rPr>
                <w:rFonts w:ascii="Times New Roman" w:hAnsi="Times New Roman" w:cs="Times New Roman"/>
              </w:rPr>
              <w:t>7 529,0</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434FB0" w:rsidP="00A352D9">
            <w:pPr>
              <w:jc w:val="center"/>
              <w:rPr>
                <w:rFonts w:ascii="Times New Roman" w:hAnsi="Times New Roman" w:cs="Times New Roman"/>
              </w:rPr>
            </w:pPr>
            <w:r w:rsidRPr="00D67BD4">
              <w:rPr>
                <w:rFonts w:ascii="Times New Roman" w:hAnsi="Times New Roman" w:cs="Times New Roman"/>
              </w:rPr>
              <w:t>29 465,40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9F2024">
            <w:pPr>
              <w:spacing w:after="0" w:line="240" w:lineRule="auto"/>
              <w:rPr>
                <w:rFonts w:ascii="Times New Roman" w:hAnsi="Times New Roman" w:cs="Times New Roman"/>
              </w:rPr>
            </w:pPr>
            <w:r w:rsidRPr="001D585F">
              <w:rPr>
                <w:rFonts w:ascii="Times New Roman" w:hAnsi="Times New Roman" w:cs="Times New Roman"/>
              </w:rPr>
              <w:t xml:space="preserve">Управление образования  </w:t>
            </w:r>
          </w:p>
        </w:tc>
        <w:tc>
          <w:tcPr>
            <w:tcW w:w="488" w:type="pct"/>
            <w:vMerge w:val="restart"/>
            <w:tcBorders>
              <w:top w:val="single" w:sz="4" w:space="0" w:color="auto"/>
              <w:left w:val="single" w:sz="4" w:space="0" w:color="auto"/>
              <w:bottom w:val="single" w:sz="4" w:space="0" w:color="auto"/>
              <w:right w:val="single" w:sz="4" w:space="0" w:color="auto"/>
            </w:tcBorders>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6 752,1</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A352D9">
            <w:pPr>
              <w:jc w:val="center"/>
              <w:rPr>
                <w:rFonts w:ascii="Times New Roman" w:hAnsi="Times New Roman" w:cs="Times New Roman"/>
              </w:rPr>
            </w:pPr>
            <w:r w:rsidRPr="00D67BD4">
              <w:rPr>
                <w:rFonts w:ascii="Times New Roman" w:hAnsi="Times New Roman" w:cs="Times New Roman"/>
              </w:rPr>
              <w:t>7 636,1</w:t>
            </w:r>
          </w:p>
        </w:tc>
        <w:tc>
          <w:tcPr>
            <w:tcW w:w="332" w:type="pct"/>
            <w:tcBorders>
              <w:top w:val="single" w:sz="4" w:space="0" w:color="auto"/>
              <w:left w:val="single" w:sz="4" w:space="0" w:color="auto"/>
              <w:bottom w:val="single" w:sz="4" w:space="0" w:color="auto"/>
              <w:right w:val="single" w:sz="4" w:space="0" w:color="auto"/>
            </w:tcBorders>
            <w:hideMark/>
          </w:tcPr>
          <w:p w:rsidR="008D08EB" w:rsidRPr="00D67BD4" w:rsidRDefault="008D08EB" w:rsidP="00A352D9">
            <w:pPr>
              <w:jc w:val="center"/>
              <w:rPr>
                <w:rFonts w:ascii="Times New Roman" w:hAnsi="Times New Roman" w:cs="Times New Roman"/>
              </w:rPr>
            </w:pPr>
            <w:r w:rsidRPr="00D67BD4">
              <w:rPr>
                <w:rFonts w:ascii="Times New Roman" w:hAnsi="Times New Roman" w:cs="Times New Roman"/>
              </w:rPr>
              <w:t>7 548,2</w:t>
            </w:r>
          </w:p>
        </w:tc>
        <w:tc>
          <w:tcPr>
            <w:tcW w:w="35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A352D9">
            <w:pPr>
              <w:jc w:val="center"/>
              <w:rPr>
                <w:rFonts w:ascii="Times New Roman" w:hAnsi="Times New Roman" w:cs="Times New Roman"/>
              </w:rPr>
            </w:pPr>
            <w:r w:rsidRPr="00D67BD4">
              <w:rPr>
                <w:rFonts w:ascii="Times New Roman" w:hAnsi="Times New Roman" w:cs="Times New Roman"/>
              </w:rPr>
              <w:t>7 529,0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434FB0" w:rsidP="00A352D9">
            <w:pPr>
              <w:jc w:val="center"/>
              <w:rPr>
                <w:rFonts w:ascii="Times New Roman" w:hAnsi="Times New Roman" w:cs="Times New Roman"/>
              </w:rPr>
            </w:pPr>
            <w:r w:rsidRPr="00D67BD4">
              <w:rPr>
                <w:rFonts w:ascii="Times New Roman" w:hAnsi="Times New Roman" w:cs="Times New Roman"/>
              </w:rPr>
              <w:t>29 465,40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3B7899">
            <w:pPr>
              <w:spacing w:after="0" w:line="240" w:lineRule="auto"/>
              <w:rPr>
                <w:rFonts w:ascii="Times New Roman" w:hAnsi="Times New Roman" w:cs="Times New Roman"/>
              </w:rPr>
            </w:pPr>
            <w:r w:rsidRPr="001D585F">
              <w:rPr>
                <w:rFonts w:ascii="Times New Roman" w:hAnsi="Times New Roman" w:cs="Times New Roman"/>
              </w:rPr>
              <w:t xml:space="preserve">собственные доходы бюджета </w:t>
            </w:r>
            <w:r>
              <w:rPr>
                <w:rFonts w:ascii="Times New Roman" w:hAnsi="Times New Roman" w:cs="Times New Roman"/>
              </w:rPr>
              <w:t>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6 752,1</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A352D9">
            <w:pPr>
              <w:jc w:val="center"/>
              <w:rPr>
                <w:rFonts w:ascii="Times New Roman" w:hAnsi="Times New Roman" w:cs="Times New Roman"/>
              </w:rPr>
            </w:pPr>
            <w:r w:rsidRPr="00D67BD4">
              <w:rPr>
                <w:rFonts w:ascii="Times New Roman" w:hAnsi="Times New Roman" w:cs="Times New Roman"/>
              </w:rPr>
              <w:t>7 636,1</w:t>
            </w:r>
          </w:p>
        </w:tc>
        <w:tc>
          <w:tcPr>
            <w:tcW w:w="332" w:type="pct"/>
            <w:tcBorders>
              <w:top w:val="single" w:sz="4" w:space="0" w:color="auto"/>
              <w:left w:val="single" w:sz="4" w:space="0" w:color="auto"/>
              <w:bottom w:val="single" w:sz="4" w:space="0" w:color="auto"/>
              <w:right w:val="single" w:sz="4" w:space="0" w:color="auto"/>
            </w:tcBorders>
            <w:hideMark/>
          </w:tcPr>
          <w:p w:rsidR="008D08EB" w:rsidRPr="00D67BD4" w:rsidRDefault="008D08EB" w:rsidP="00A352D9">
            <w:pPr>
              <w:jc w:val="center"/>
              <w:rPr>
                <w:rFonts w:ascii="Times New Roman" w:hAnsi="Times New Roman" w:cs="Times New Roman"/>
              </w:rPr>
            </w:pPr>
            <w:r w:rsidRPr="00D67BD4">
              <w:rPr>
                <w:rFonts w:ascii="Times New Roman" w:hAnsi="Times New Roman" w:cs="Times New Roman"/>
              </w:rPr>
              <w:t>7 548,2</w:t>
            </w:r>
          </w:p>
        </w:tc>
        <w:tc>
          <w:tcPr>
            <w:tcW w:w="35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A352D9">
            <w:pPr>
              <w:jc w:val="center"/>
              <w:rPr>
                <w:rFonts w:ascii="Times New Roman" w:hAnsi="Times New Roman" w:cs="Times New Roman"/>
              </w:rPr>
            </w:pPr>
            <w:r w:rsidRPr="00D67BD4">
              <w:rPr>
                <w:rFonts w:ascii="Times New Roman" w:hAnsi="Times New Roman" w:cs="Times New Roman"/>
              </w:rPr>
              <w:t>7 529,0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434FB0" w:rsidP="00A352D9">
            <w:pPr>
              <w:jc w:val="center"/>
              <w:rPr>
                <w:rFonts w:ascii="Times New Roman" w:hAnsi="Times New Roman" w:cs="Times New Roman"/>
              </w:rPr>
            </w:pPr>
            <w:r w:rsidRPr="00D67BD4">
              <w:rPr>
                <w:rFonts w:ascii="Times New Roman" w:hAnsi="Times New Roman" w:cs="Times New Roman"/>
              </w:rPr>
              <w:t>29 465,40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8D08EB" w:rsidRPr="001D585F" w:rsidTr="00434FB0">
        <w:trPr>
          <w:gridAfter w:val="2"/>
          <w:wAfter w:w="237" w:type="pct"/>
        </w:trPr>
        <w:tc>
          <w:tcPr>
            <w:tcW w:w="132"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5.</w:t>
            </w:r>
          </w:p>
        </w:tc>
        <w:tc>
          <w:tcPr>
            <w:tcW w:w="502"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Основное мероприятие 1.4</w:t>
            </w:r>
            <w:r>
              <w:rPr>
                <w:rFonts w:ascii="Times New Roman" w:hAnsi="Times New Roman" w:cs="Times New Roman"/>
              </w:rPr>
              <w:t>.</w:t>
            </w:r>
          </w:p>
        </w:tc>
        <w:tc>
          <w:tcPr>
            <w:tcW w:w="661"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Модернизация условий получения образования в соответствии с федеральными государственными образовательными стандартами (ФГОС)</w:t>
            </w: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Итого</w:t>
            </w:r>
          </w:p>
        </w:tc>
        <w:tc>
          <w:tcPr>
            <w:tcW w:w="488" w:type="pct"/>
            <w:vMerge w:val="restart"/>
            <w:tcBorders>
              <w:top w:val="single" w:sz="4" w:space="0" w:color="auto"/>
              <w:left w:val="single" w:sz="4" w:space="0" w:color="auto"/>
              <w:bottom w:val="single" w:sz="4" w:space="0" w:color="auto"/>
              <w:right w:val="single" w:sz="4" w:space="0" w:color="auto"/>
            </w:tcBorders>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0,0</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32" w:type="pct"/>
            <w:tcBorders>
              <w:top w:val="single" w:sz="4" w:space="0" w:color="auto"/>
              <w:left w:val="single" w:sz="4" w:space="0" w:color="auto"/>
              <w:bottom w:val="single" w:sz="4" w:space="0" w:color="auto"/>
              <w:right w:val="single" w:sz="4" w:space="0" w:color="auto"/>
            </w:tcBorders>
            <w:hideMark/>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0,0</w:t>
            </w:r>
          </w:p>
        </w:tc>
        <w:tc>
          <w:tcPr>
            <w:tcW w:w="35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spacing w:after="0" w:line="240" w:lineRule="auto"/>
              <w:rPr>
                <w:rFonts w:ascii="Times New Roman" w:hAnsi="Times New Roman" w:cs="Times New Roman"/>
              </w:rPr>
            </w:pPr>
            <w:r w:rsidRPr="00D67BD4">
              <w:rPr>
                <w:rFonts w:ascii="Times New Roman" w:hAnsi="Times New Roman" w:cs="Times New Roman"/>
              </w:rPr>
              <w:t>0,0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3B7899">
            <w:pPr>
              <w:spacing w:after="0" w:line="240" w:lineRule="auto"/>
              <w:rPr>
                <w:rFonts w:ascii="Times New Roman" w:hAnsi="Times New Roman" w:cs="Times New Roman"/>
              </w:rPr>
            </w:pPr>
            <w:r w:rsidRPr="001D585F">
              <w:rPr>
                <w:rFonts w:ascii="Times New Roman" w:hAnsi="Times New Roman" w:cs="Times New Roman"/>
              </w:rPr>
              <w:t xml:space="preserve">собственные доходы бюджета </w:t>
            </w:r>
            <w:r>
              <w:rPr>
                <w:rFonts w:ascii="Times New Roman" w:hAnsi="Times New Roman" w:cs="Times New Roman"/>
              </w:rPr>
              <w:t>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0,0</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32"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5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spacing w:after="0" w:line="240" w:lineRule="auto"/>
              <w:rPr>
                <w:rFonts w:ascii="Times New Roman" w:hAnsi="Times New Roman" w:cs="Times New Roman"/>
              </w:rPr>
            </w:pPr>
            <w:r w:rsidRPr="00D67BD4">
              <w:rPr>
                <w:rFonts w:ascii="Times New Roman" w:hAnsi="Times New Roman" w:cs="Times New Roman"/>
              </w:rPr>
              <w:t>0,0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Default="008D08EB" w:rsidP="00DD721C">
            <w:pPr>
              <w:spacing w:after="0" w:line="240" w:lineRule="auto"/>
              <w:rPr>
                <w:rFonts w:ascii="Times New Roman" w:hAnsi="Times New Roman" w:cs="Times New Roman"/>
              </w:rPr>
            </w:pPr>
            <w:r w:rsidRPr="001D585F">
              <w:rPr>
                <w:rFonts w:ascii="Times New Roman" w:hAnsi="Times New Roman" w:cs="Times New Roman"/>
              </w:rPr>
              <w:t>безвозмездные поступления физических и юридических лиц</w:t>
            </w:r>
          </w:p>
          <w:p w:rsidR="008D08EB" w:rsidRDefault="008D08EB" w:rsidP="00DD721C">
            <w:pPr>
              <w:spacing w:after="0" w:line="240" w:lineRule="auto"/>
              <w:rPr>
                <w:rFonts w:ascii="Times New Roman" w:hAnsi="Times New Roman" w:cs="Times New Roman"/>
              </w:rPr>
            </w:pPr>
          </w:p>
          <w:p w:rsidR="008D08EB" w:rsidRPr="001D585F" w:rsidRDefault="008D08EB" w:rsidP="00DD721C">
            <w:pPr>
              <w:spacing w:after="0" w:line="240" w:lineRule="auto"/>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9F2024">
            <w:pPr>
              <w:spacing w:after="0" w:line="240" w:lineRule="auto"/>
              <w:rPr>
                <w:rFonts w:ascii="Times New Roman" w:hAnsi="Times New Roman" w:cs="Times New Roman"/>
              </w:rPr>
            </w:pPr>
            <w:r w:rsidRPr="001D585F">
              <w:rPr>
                <w:rFonts w:ascii="Times New Roman" w:hAnsi="Times New Roman" w:cs="Times New Roman"/>
              </w:rPr>
              <w:t xml:space="preserve">Управление образования  </w:t>
            </w:r>
          </w:p>
        </w:tc>
        <w:tc>
          <w:tcPr>
            <w:tcW w:w="488" w:type="pct"/>
            <w:vMerge w:val="restart"/>
            <w:tcBorders>
              <w:top w:val="single" w:sz="4" w:space="0" w:color="auto"/>
              <w:left w:val="single" w:sz="4" w:space="0" w:color="auto"/>
              <w:bottom w:val="single" w:sz="4" w:space="0" w:color="auto"/>
              <w:right w:val="single" w:sz="4" w:space="0" w:color="auto"/>
            </w:tcBorders>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0,0</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32"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5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spacing w:after="0" w:line="240" w:lineRule="auto"/>
              <w:rPr>
                <w:rFonts w:ascii="Times New Roman" w:hAnsi="Times New Roman" w:cs="Times New Roman"/>
              </w:rPr>
            </w:pPr>
            <w:r w:rsidRPr="00D67BD4">
              <w:rPr>
                <w:rFonts w:ascii="Times New Roman" w:hAnsi="Times New Roman" w:cs="Times New Roman"/>
              </w:rPr>
              <w:t>0,0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3B7899">
            <w:pPr>
              <w:spacing w:after="0" w:line="240" w:lineRule="auto"/>
              <w:rPr>
                <w:rFonts w:ascii="Times New Roman" w:hAnsi="Times New Roman" w:cs="Times New Roman"/>
              </w:rPr>
            </w:pPr>
            <w:r w:rsidRPr="001D585F">
              <w:rPr>
                <w:rFonts w:ascii="Times New Roman" w:hAnsi="Times New Roman" w:cs="Times New Roman"/>
              </w:rPr>
              <w:t xml:space="preserve">собственные доходы бюджета </w:t>
            </w:r>
            <w:r>
              <w:rPr>
                <w:rFonts w:ascii="Times New Roman" w:hAnsi="Times New Roman" w:cs="Times New Roman"/>
              </w:rPr>
              <w:t>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0,0</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32"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5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spacing w:after="0" w:line="240" w:lineRule="auto"/>
              <w:rPr>
                <w:rFonts w:ascii="Times New Roman" w:hAnsi="Times New Roman" w:cs="Times New Roman"/>
              </w:rPr>
            </w:pPr>
            <w:r w:rsidRPr="00D67BD4">
              <w:rPr>
                <w:rFonts w:ascii="Times New Roman" w:hAnsi="Times New Roman" w:cs="Times New Roman"/>
              </w:rPr>
              <w:t>0,0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8D08EB" w:rsidRPr="001D585F" w:rsidTr="00434FB0">
        <w:trPr>
          <w:gridAfter w:val="2"/>
          <w:wAfter w:w="237" w:type="pct"/>
        </w:trPr>
        <w:tc>
          <w:tcPr>
            <w:tcW w:w="132"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6.</w:t>
            </w:r>
          </w:p>
        </w:tc>
        <w:tc>
          <w:tcPr>
            <w:tcW w:w="502"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Основное мероприятие 1.5</w:t>
            </w:r>
            <w:r>
              <w:rPr>
                <w:rFonts w:ascii="Times New Roman" w:hAnsi="Times New Roman" w:cs="Times New Roman"/>
              </w:rPr>
              <w:t>.</w:t>
            </w:r>
          </w:p>
        </w:tc>
        <w:tc>
          <w:tcPr>
            <w:tcW w:w="661"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Обеспечение предоставления мер социальной поддержки отдельным категориям граждан в целях реализации права на образование</w:t>
            </w: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Итого</w:t>
            </w:r>
          </w:p>
        </w:tc>
        <w:tc>
          <w:tcPr>
            <w:tcW w:w="488" w:type="pct"/>
            <w:vMerge w:val="restart"/>
            <w:tcBorders>
              <w:top w:val="single" w:sz="4" w:space="0" w:color="auto"/>
              <w:left w:val="single" w:sz="4" w:space="0" w:color="auto"/>
              <w:bottom w:val="single" w:sz="4" w:space="0" w:color="auto"/>
              <w:right w:val="single" w:sz="4" w:space="0" w:color="auto"/>
            </w:tcBorders>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14 259,6</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17 094,6</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A352D9">
            <w:pPr>
              <w:jc w:val="center"/>
              <w:rPr>
                <w:rFonts w:ascii="Times New Roman" w:hAnsi="Times New Roman" w:cs="Times New Roman"/>
              </w:rPr>
            </w:pPr>
            <w:r w:rsidRPr="00D67BD4">
              <w:rPr>
                <w:rFonts w:ascii="Times New Roman" w:hAnsi="Times New Roman" w:cs="Times New Roman"/>
              </w:rPr>
              <w:t>17 094,6</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A352D9">
            <w:pPr>
              <w:jc w:val="center"/>
              <w:rPr>
                <w:rFonts w:ascii="Times New Roman" w:hAnsi="Times New Roman" w:cs="Times New Roman"/>
              </w:rPr>
            </w:pPr>
            <w:r w:rsidRPr="00D67BD4">
              <w:rPr>
                <w:rFonts w:ascii="Times New Roman" w:hAnsi="Times New Roman" w:cs="Times New Roman"/>
              </w:rPr>
              <w:t>17 094,6</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434FB0" w:rsidP="00434FB0">
            <w:pPr>
              <w:spacing w:after="0" w:line="240" w:lineRule="auto"/>
              <w:rPr>
                <w:rFonts w:ascii="Times New Roman" w:hAnsi="Times New Roman" w:cs="Times New Roman"/>
              </w:rPr>
            </w:pPr>
            <w:r w:rsidRPr="00D67BD4">
              <w:rPr>
                <w:rFonts w:ascii="Times New Roman" w:hAnsi="Times New Roman" w:cs="Times New Roman"/>
              </w:rPr>
              <w:t>65 543,40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FE0EBE">
            <w:pPr>
              <w:spacing w:after="0" w:line="240" w:lineRule="auto"/>
              <w:rPr>
                <w:rFonts w:ascii="Times New Roman" w:hAnsi="Times New Roman" w:cs="Times New Roman"/>
              </w:rPr>
            </w:pPr>
            <w:r w:rsidRPr="001D585F">
              <w:rPr>
                <w:rFonts w:ascii="Times New Roman" w:hAnsi="Times New Roman" w:cs="Times New Roman"/>
              </w:rPr>
              <w:t xml:space="preserve">собственные доходы бюджета </w:t>
            </w:r>
            <w:r>
              <w:rPr>
                <w:rFonts w:ascii="Times New Roman" w:hAnsi="Times New Roman" w:cs="Times New Roman"/>
              </w:rPr>
              <w:t>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lang w:val="en-US"/>
              </w:rPr>
              <w:t>613</w:t>
            </w:r>
            <w:r w:rsidRPr="00D67BD4">
              <w:rPr>
                <w:rFonts w:ascii="Times New Roman" w:hAnsi="Times New Roman" w:cs="Times New Roman"/>
              </w:rPr>
              <w:t>,1</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1525A7">
            <w:pPr>
              <w:jc w:val="center"/>
              <w:rPr>
                <w:rFonts w:ascii="Times New Roman" w:hAnsi="Times New Roman" w:cs="Times New Roman"/>
              </w:rPr>
            </w:pPr>
            <w:r w:rsidRPr="00D67BD4">
              <w:rPr>
                <w:rFonts w:ascii="Times New Roman" w:hAnsi="Times New Roman" w:cs="Times New Roman"/>
              </w:rPr>
              <w:t>635,1</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A352D9">
            <w:pPr>
              <w:jc w:val="center"/>
              <w:rPr>
                <w:rFonts w:ascii="Times New Roman" w:hAnsi="Times New Roman" w:cs="Times New Roman"/>
              </w:rPr>
            </w:pPr>
            <w:r w:rsidRPr="00D67BD4">
              <w:rPr>
                <w:rFonts w:ascii="Times New Roman" w:hAnsi="Times New Roman" w:cs="Times New Roman"/>
              </w:rPr>
              <w:t>635,1</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A352D9">
            <w:pPr>
              <w:jc w:val="center"/>
              <w:rPr>
                <w:rFonts w:ascii="Times New Roman" w:hAnsi="Times New Roman" w:cs="Times New Roman"/>
              </w:rPr>
            </w:pPr>
            <w:r w:rsidRPr="00D67BD4">
              <w:rPr>
                <w:rFonts w:ascii="Times New Roman" w:hAnsi="Times New Roman" w:cs="Times New Roman"/>
              </w:rPr>
              <w:t>635,1</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434FB0" w:rsidP="00434FB0">
            <w:pPr>
              <w:spacing w:after="0" w:line="240" w:lineRule="auto"/>
              <w:rPr>
                <w:rFonts w:ascii="Times New Roman" w:hAnsi="Times New Roman" w:cs="Times New Roman"/>
              </w:rPr>
            </w:pPr>
            <w:r w:rsidRPr="00D67BD4">
              <w:rPr>
                <w:rFonts w:ascii="Times New Roman" w:hAnsi="Times New Roman" w:cs="Times New Roman"/>
              </w:rPr>
              <w:t>2 518,40</w:t>
            </w:r>
          </w:p>
        </w:tc>
      </w:tr>
      <w:tr w:rsidR="008D08EB" w:rsidRPr="001525A7"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13 646,5</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1525A7">
            <w:pPr>
              <w:jc w:val="center"/>
              <w:rPr>
                <w:rFonts w:ascii="Times New Roman" w:hAnsi="Times New Roman" w:cs="Times New Roman"/>
              </w:rPr>
            </w:pPr>
            <w:r w:rsidRPr="00D67BD4">
              <w:rPr>
                <w:rFonts w:ascii="Times New Roman" w:hAnsi="Times New Roman" w:cs="Times New Roman"/>
              </w:rPr>
              <w:t>16 459,5</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A352D9">
            <w:pPr>
              <w:jc w:val="center"/>
              <w:rPr>
                <w:rFonts w:ascii="Times New Roman" w:hAnsi="Times New Roman" w:cs="Times New Roman"/>
              </w:rPr>
            </w:pPr>
            <w:r w:rsidRPr="00D67BD4">
              <w:rPr>
                <w:rFonts w:ascii="Times New Roman" w:hAnsi="Times New Roman" w:cs="Times New Roman"/>
              </w:rPr>
              <w:t>16 459,5</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A352D9">
            <w:pPr>
              <w:jc w:val="center"/>
              <w:rPr>
                <w:rFonts w:ascii="Times New Roman" w:hAnsi="Times New Roman" w:cs="Times New Roman"/>
              </w:rPr>
            </w:pPr>
            <w:r w:rsidRPr="00D67BD4">
              <w:rPr>
                <w:rFonts w:ascii="Times New Roman" w:hAnsi="Times New Roman" w:cs="Times New Roman"/>
              </w:rPr>
              <w:t>16 459,5</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434FB0" w:rsidP="00434FB0">
            <w:pPr>
              <w:jc w:val="center"/>
              <w:rPr>
                <w:rFonts w:ascii="Times New Roman" w:hAnsi="Times New Roman" w:cs="Times New Roman"/>
              </w:rPr>
            </w:pPr>
            <w:r w:rsidRPr="00D67BD4">
              <w:rPr>
                <w:rFonts w:ascii="Times New Roman" w:hAnsi="Times New Roman" w:cs="Times New Roman"/>
              </w:rPr>
              <w:t>63 025,00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434FB0"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23" w:type="pct"/>
            <w:vMerge w:val="restart"/>
            <w:tcBorders>
              <w:top w:val="single" w:sz="4" w:space="0" w:color="auto"/>
              <w:left w:val="single" w:sz="4" w:space="0" w:color="auto"/>
              <w:bottom w:val="single" w:sz="4" w:space="0" w:color="auto"/>
              <w:right w:val="single" w:sz="4" w:space="0" w:color="auto"/>
            </w:tcBorders>
            <w:hideMark/>
          </w:tcPr>
          <w:p w:rsidR="00434FB0" w:rsidRPr="001D585F" w:rsidRDefault="00434FB0" w:rsidP="009F2024">
            <w:pPr>
              <w:spacing w:after="0" w:line="240" w:lineRule="auto"/>
              <w:rPr>
                <w:rFonts w:ascii="Times New Roman" w:hAnsi="Times New Roman" w:cs="Times New Roman"/>
              </w:rPr>
            </w:pPr>
            <w:r w:rsidRPr="001D585F">
              <w:rPr>
                <w:rFonts w:ascii="Times New Roman" w:hAnsi="Times New Roman" w:cs="Times New Roman"/>
              </w:rPr>
              <w:t xml:space="preserve">Управление образования  </w:t>
            </w:r>
          </w:p>
        </w:tc>
        <w:tc>
          <w:tcPr>
            <w:tcW w:w="488" w:type="pct"/>
            <w:vMerge w:val="restart"/>
            <w:tcBorders>
              <w:top w:val="single" w:sz="4" w:space="0" w:color="auto"/>
              <w:left w:val="single" w:sz="4" w:space="0" w:color="auto"/>
              <w:bottom w:val="single" w:sz="4" w:space="0" w:color="auto"/>
              <w:right w:val="single" w:sz="4" w:space="0" w:color="auto"/>
            </w:tcBorders>
          </w:tcPr>
          <w:p w:rsidR="00434FB0" w:rsidRPr="001D585F" w:rsidRDefault="00434FB0"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434FB0" w:rsidRPr="001D585F" w:rsidRDefault="00434FB0" w:rsidP="00DD721C">
            <w:pPr>
              <w:spacing w:after="0" w:line="240" w:lineRule="auto"/>
              <w:rPr>
                <w:rFonts w:ascii="Times New Roman" w:hAnsi="Times New Roman" w:cs="Times New Roman"/>
              </w:rPr>
            </w:pPr>
            <w:r w:rsidRPr="001D585F">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8D08EB">
            <w:pPr>
              <w:jc w:val="center"/>
              <w:rPr>
                <w:rFonts w:ascii="Times New Roman" w:hAnsi="Times New Roman" w:cs="Times New Roman"/>
              </w:rPr>
            </w:pPr>
            <w:r w:rsidRPr="00D67BD4">
              <w:rPr>
                <w:rFonts w:ascii="Times New Roman" w:hAnsi="Times New Roman" w:cs="Times New Roman"/>
              </w:rPr>
              <w:t>14 259,6</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A352D9">
            <w:pPr>
              <w:jc w:val="center"/>
              <w:rPr>
                <w:rFonts w:ascii="Times New Roman" w:hAnsi="Times New Roman" w:cs="Times New Roman"/>
              </w:rPr>
            </w:pPr>
            <w:r w:rsidRPr="00D67BD4">
              <w:rPr>
                <w:rFonts w:ascii="Times New Roman" w:hAnsi="Times New Roman" w:cs="Times New Roman"/>
              </w:rPr>
              <w:t>17 094,6</w:t>
            </w:r>
          </w:p>
        </w:tc>
        <w:tc>
          <w:tcPr>
            <w:tcW w:w="332" w:type="pct"/>
            <w:tcBorders>
              <w:top w:val="single" w:sz="4" w:space="0" w:color="auto"/>
              <w:left w:val="single" w:sz="4" w:space="0" w:color="auto"/>
              <w:bottom w:val="single" w:sz="4" w:space="0" w:color="auto"/>
              <w:right w:val="single" w:sz="4" w:space="0" w:color="auto"/>
            </w:tcBorders>
          </w:tcPr>
          <w:p w:rsidR="00434FB0" w:rsidRPr="00D67BD4" w:rsidRDefault="00434FB0" w:rsidP="00A352D9">
            <w:pPr>
              <w:jc w:val="center"/>
              <w:rPr>
                <w:rFonts w:ascii="Times New Roman" w:hAnsi="Times New Roman" w:cs="Times New Roman"/>
              </w:rPr>
            </w:pPr>
            <w:r w:rsidRPr="00D67BD4">
              <w:rPr>
                <w:rFonts w:ascii="Times New Roman" w:hAnsi="Times New Roman" w:cs="Times New Roman"/>
              </w:rPr>
              <w:t>17 094,6</w:t>
            </w:r>
          </w:p>
        </w:tc>
        <w:tc>
          <w:tcPr>
            <w:tcW w:w="351" w:type="pct"/>
            <w:tcBorders>
              <w:top w:val="single" w:sz="4" w:space="0" w:color="auto"/>
              <w:left w:val="single" w:sz="4" w:space="0" w:color="auto"/>
              <w:bottom w:val="single" w:sz="4" w:space="0" w:color="auto"/>
              <w:right w:val="single" w:sz="4" w:space="0" w:color="auto"/>
            </w:tcBorders>
          </w:tcPr>
          <w:p w:rsidR="00434FB0" w:rsidRPr="00D67BD4" w:rsidRDefault="00434FB0" w:rsidP="00A352D9">
            <w:pPr>
              <w:jc w:val="center"/>
              <w:rPr>
                <w:rFonts w:ascii="Times New Roman" w:hAnsi="Times New Roman" w:cs="Times New Roman"/>
              </w:rPr>
            </w:pPr>
            <w:r w:rsidRPr="00D67BD4">
              <w:rPr>
                <w:rFonts w:ascii="Times New Roman" w:hAnsi="Times New Roman" w:cs="Times New Roman"/>
              </w:rPr>
              <w:t>17 094,6</w:t>
            </w:r>
          </w:p>
        </w:tc>
        <w:tc>
          <w:tcPr>
            <w:tcW w:w="388" w:type="pct"/>
            <w:tcBorders>
              <w:top w:val="single" w:sz="4" w:space="0" w:color="auto"/>
              <w:left w:val="single" w:sz="4" w:space="0" w:color="auto"/>
              <w:bottom w:val="single" w:sz="4" w:space="0" w:color="auto"/>
              <w:right w:val="single" w:sz="4" w:space="0" w:color="auto"/>
            </w:tcBorders>
          </w:tcPr>
          <w:p w:rsidR="00434FB0" w:rsidRPr="00D67BD4" w:rsidRDefault="00434FB0" w:rsidP="00B91996">
            <w:pPr>
              <w:spacing w:after="0" w:line="240" w:lineRule="auto"/>
              <w:rPr>
                <w:rFonts w:ascii="Times New Roman" w:hAnsi="Times New Roman" w:cs="Times New Roman"/>
              </w:rPr>
            </w:pPr>
            <w:r w:rsidRPr="00D67BD4">
              <w:rPr>
                <w:rFonts w:ascii="Times New Roman" w:hAnsi="Times New Roman" w:cs="Times New Roman"/>
              </w:rPr>
              <w:t>65 543,40</w:t>
            </w:r>
          </w:p>
        </w:tc>
      </w:tr>
      <w:tr w:rsidR="00434FB0"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434FB0" w:rsidRPr="001D585F" w:rsidRDefault="00434FB0" w:rsidP="003B7899">
            <w:pPr>
              <w:spacing w:after="0" w:line="240" w:lineRule="auto"/>
              <w:rPr>
                <w:rFonts w:ascii="Times New Roman" w:hAnsi="Times New Roman" w:cs="Times New Roman"/>
              </w:rPr>
            </w:pPr>
            <w:r w:rsidRPr="001D585F">
              <w:rPr>
                <w:rFonts w:ascii="Times New Roman" w:hAnsi="Times New Roman" w:cs="Times New Roman"/>
              </w:rPr>
              <w:t xml:space="preserve">собственные доходы бюджета </w:t>
            </w:r>
            <w:r>
              <w:rPr>
                <w:rFonts w:ascii="Times New Roman" w:hAnsi="Times New Roman" w:cs="Times New Roman"/>
              </w:rPr>
              <w:t>округа</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8D08EB">
            <w:pPr>
              <w:tabs>
                <w:tab w:val="center" w:pos="718"/>
                <w:tab w:val="left" w:pos="1390"/>
              </w:tabs>
              <w:rPr>
                <w:rFonts w:ascii="Times New Roman" w:hAnsi="Times New Roman" w:cs="Times New Roman"/>
              </w:rPr>
            </w:pPr>
            <w:r w:rsidRPr="00D67BD4">
              <w:rPr>
                <w:rFonts w:ascii="Times New Roman" w:hAnsi="Times New Roman" w:cs="Times New Roman"/>
                <w:lang w:val="en-US"/>
              </w:rPr>
              <w:tab/>
              <w:t>613</w:t>
            </w:r>
            <w:r w:rsidRPr="00D67BD4">
              <w:rPr>
                <w:rFonts w:ascii="Times New Roman" w:hAnsi="Times New Roman" w:cs="Times New Roman"/>
              </w:rPr>
              <w:t>,1</w:t>
            </w:r>
            <w:r w:rsidRPr="00D67BD4">
              <w:rPr>
                <w:rFonts w:ascii="Times New Roman" w:hAnsi="Times New Roman" w:cs="Times New Roman"/>
              </w:rPr>
              <w:tab/>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A352D9">
            <w:pPr>
              <w:jc w:val="center"/>
              <w:rPr>
                <w:rFonts w:ascii="Times New Roman" w:hAnsi="Times New Roman" w:cs="Times New Roman"/>
              </w:rPr>
            </w:pPr>
            <w:r w:rsidRPr="00D67BD4">
              <w:rPr>
                <w:rFonts w:ascii="Times New Roman" w:hAnsi="Times New Roman" w:cs="Times New Roman"/>
              </w:rPr>
              <w:t>635,1</w:t>
            </w:r>
          </w:p>
        </w:tc>
        <w:tc>
          <w:tcPr>
            <w:tcW w:w="332" w:type="pct"/>
            <w:tcBorders>
              <w:top w:val="single" w:sz="4" w:space="0" w:color="auto"/>
              <w:left w:val="single" w:sz="4" w:space="0" w:color="auto"/>
              <w:bottom w:val="single" w:sz="4" w:space="0" w:color="auto"/>
              <w:right w:val="single" w:sz="4" w:space="0" w:color="auto"/>
            </w:tcBorders>
          </w:tcPr>
          <w:p w:rsidR="00434FB0" w:rsidRPr="00D67BD4" w:rsidRDefault="00434FB0" w:rsidP="00A352D9">
            <w:pPr>
              <w:jc w:val="center"/>
              <w:rPr>
                <w:rFonts w:ascii="Times New Roman" w:hAnsi="Times New Roman" w:cs="Times New Roman"/>
              </w:rPr>
            </w:pPr>
            <w:r w:rsidRPr="00D67BD4">
              <w:rPr>
                <w:rFonts w:ascii="Times New Roman" w:hAnsi="Times New Roman" w:cs="Times New Roman"/>
              </w:rPr>
              <w:t>635,1</w:t>
            </w:r>
          </w:p>
        </w:tc>
        <w:tc>
          <w:tcPr>
            <w:tcW w:w="351" w:type="pct"/>
            <w:tcBorders>
              <w:top w:val="single" w:sz="4" w:space="0" w:color="auto"/>
              <w:left w:val="single" w:sz="4" w:space="0" w:color="auto"/>
              <w:bottom w:val="single" w:sz="4" w:space="0" w:color="auto"/>
              <w:right w:val="single" w:sz="4" w:space="0" w:color="auto"/>
            </w:tcBorders>
          </w:tcPr>
          <w:p w:rsidR="00434FB0" w:rsidRPr="00D67BD4" w:rsidRDefault="00434FB0" w:rsidP="00A352D9">
            <w:pPr>
              <w:jc w:val="center"/>
              <w:rPr>
                <w:rFonts w:ascii="Times New Roman" w:hAnsi="Times New Roman" w:cs="Times New Roman"/>
              </w:rPr>
            </w:pPr>
            <w:r w:rsidRPr="00D67BD4">
              <w:rPr>
                <w:rFonts w:ascii="Times New Roman" w:hAnsi="Times New Roman" w:cs="Times New Roman"/>
              </w:rPr>
              <w:t>635,1</w:t>
            </w:r>
          </w:p>
        </w:tc>
        <w:tc>
          <w:tcPr>
            <w:tcW w:w="388" w:type="pct"/>
            <w:tcBorders>
              <w:top w:val="single" w:sz="4" w:space="0" w:color="auto"/>
              <w:left w:val="single" w:sz="4" w:space="0" w:color="auto"/>
              <w:bottom w:val="single" w:sz="4" w:space="0" w:color="auto"/>
              <w:right w:val="single" w:sz="4" w:space="0" w:color="auto"/>
            </w:tcBorders>
          </w:tcPr>
          <w:p w:rsidR="00434FB0" w:rsidRPr="00D67BD4" w:rsidRDefault="00434FB0" w:rsidP="00B91996">
            <w:pPr>
              <w:spacing w:after="0" w:line="240" w:lineRule="auto"/>
              <w:rPr>
                <w:rFonts w:ascii="Times New Roman" w:hAnsi="Times New Roman" w:cs="Times New Roman"/>
              </w:rPr>
            </w:pPr>
            <w:r w:rsidRPr="00D67BD4">
              <w:rPr>
                <w:rFonts w:ascii="Times New Roman" w:hAnsi="Times New Roman" w:cs="Times New Roman"/>
              </w:rPr>
              <w:t>2 518,40</w:t>
            </w:r>
          </w:p>
        </w:tc>
      </w:tr>
      <w:tr w:rsidR="00434FB0"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434FB0" w:rsidRPr="001D585F" w:rsidRDefault="00434FB0"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434FB0" w:rsidRDefault="00434FB0" w:rsidP="00DD721C">
            <w:pPr>
              <w:spacing w:after="0" w:line="240" w:lineRule="auto"/>
              <w:rPr>
                <w:rFonts w:ascii="Times New Roman" w:hAnsi="Times New Roman" w:cs="Times New Roman"/>
              </w:rPr>
            </w:pPr>
            <w:r w:rsidRPr="001D585F">
              <w:rPr>
                <w:rFonts w:ascii="Times New Roman" w:hAnsi="Times New Roman" w:cs="Times New Roman"/>
              </w:rPr>
              <w:t>субвенции и субсидии из областного бюджета</w:t>
            </w:r>
          </w:p>
          <w:p w:rsidR="00434FB0" w:rsidRDefault="00434FB0" w:rsidP="00DD721C">
            <w:pPr>
              <w:spacing w:after="0" w:line="240" w:lineRule="auto"/>
              <w:rPr>
                <w:rFonts w:ascii="Times New Roman" w:hAnsi="Times New Roman" w:cs="Times New Roman"/>
              </w:rPr>
            </w:pPr>
          </w:p>
          <w:p w:rsidR="00434FB0" w:rsidRDefault="00434FB0" w:rsidP="00DD721C">
            <w:pPr>
              <w:spacing w:after="0" w:line="240" w:lineRule="auto"/>
              <w:rPr>
                <w:rFonts w:ascii="Times New Roman" w:hAnsi="Times New Roman" w:cs="Times New Roman"/>
              </w:rPr>
            </w:pPr>
          </w:p>
          <w:p w:rsidR="00434FB0" w:rsidRPr="001D585F" w:rsidRDefault="00434FB0" w:rsidP="00DD721C">
            <w:pPr>
              <w:spacing w:after="0" w:line="240" w:lineRule="auto"/>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8D08EB">
            <w:pPr>
              <w:jc w:val="center"/>
              <w:rPr>
                <w:rFonts w:ascii="Times New Roman" w:hAnsi="Times New Roman" w:cs="Times New Roman"/>
              </w:rPr>
            </w:pPr>
            <w:r w:rsidRPr="00D67BD4">
              <w:rPr>
                <w:rFonts w:ascii="Times New Roman" w:hAnsi="Times New Roman" w:cs="Times New Roman"/>
              </w:rPr>
              <w:t>13 646,5</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A352D9">
            <w:pPr>
              <w:jc w:val="center"/>
              <w:rPr>
                <w:rFonts w:ascii="Times New Roman" w:hAnsi="Times New Roman" w:cs="Times New Roman"/>
              </w:rPr>
            </w:pPr>
            <w:r w:rsidRPr="00D67BD4">
              <w:rPr>
                <w:rFonts w:ascii="Times New Roman" w:hAnsi="Times New Roman" w:cs="Times New Roman"/>
              </w:rPr>
              <w:t>16 459,5</w:t>
            </w:r>
          </w:p>
        </w:tc>
        <w:tc>
          <w:tcPr>
            <w:tcW w:w="332" w:type="pct"/>
            <w:tcBorders>
              <w:top w:val="single" w:sz="4" w:space="0" w:color="auto"/>
              <w:left w:val="single" w:sz="4" w:space="0" w:color="auto"/>
              <w:bottom w:val="single" w:sz="4" w:space="0" w:color="auto"/>
              <w:right w:val="single" w:sz="4" w:space="0" w:color="auto"/>
            </w:tcBorders>
          </w:tcPr>
          <w:p w:rsidR="00434FB0" w:rsidRPr="00D67BD4" w:rsidRDefault="00434FB0" w:rsidP="00A352D9">
            <w:pPr>
              <w:jc w:val="center"/>
              <w:rPr>
                <w:rFonts w:ascii="Times New Roman" w:hAnsi="Times New Roman" w:cs="Times New Roman"/>
              </w:rPr>
            </w:pPr>
            <w:r w:rsidRPr="00D67BD4">
              <w:rPr>
                <w:rFonts w:ascii="Times New Roman" w:hAnsi="Times New Roman" w:cs="Times New Roman"/>
              </w:rPr>
              <w:t>16 459,5</w:t>
            </w:r>
          </w:p>
        </w:tc>
        <w:tc>
          <w:tcPr>
            <w:tcW w:w="351" w:type="pct"/>
            <w:tcBorders>
              <w:top w:val="single" w:sz="4" w:space="0" w:color="auto"/>
              <w:left w:val="single" w:sz="4" w:space="0" w:color="auto"/>
              <w:bottom w:val="single" w:sz="4" w:space="0" w:color="auto"/>
              <w:right w:val="single" w:sz="4" w:space="0" w:color="auto"/>
            </w:tcBorders>
          </w:tcPr>
          <w:p w:rsidR="00434FB0" w:rsidRPr="00D67BD4" w:rsidRDefault="00434FB0" w:rsidP="00A352D9">
            <w:pPr>
              <w:jc w:val="center"/>
              <w:rPr>
                <w:rFonts w:ascii="Times New Roman" w:hAnsi="Times New Roman" w:cs="Times New Roman"/>
              </w:rPr>
            </w:pPr>
            <w:r w:rsidRPr="00D67BD4">
              <w:rPr>
                <w:rFonts w:ascii="Times New Roman" w:hAnsi="Times New Roman" w:cs="Times New Roman"/>
              </w:rPr>
              <w:t>16 459,5</w:t>
            </w:r>
          </w:p>
        </w:tc>
        <w:tc>
          <w:tcPr>
            <w:tcW w:w="388" w:type="pct"/>
            <w:tcBorders>
              <w:top w:val="single" w:sz="4" w:space="0" w:color="auto"/>
              <w:left w:val="single" w:sz="4" w:space="0" w:color="auto"/>
              <w:bottom w:val="single" w:sz="4" w:space="0" w:color="auto"/>
              <w:right w:val="single" w:sz="4" w:space="0" w:color="auto"/>
            </w:tcBorders>
          </w:tcPr>
          <w:p w:rsidR="00434FB0" w:rsidRPr="00D67BD4" w:rsidRDefault="00434FB0" w:rsidP="00B91996">
            <w:pPr>
              <w:jc w:val="center"/>
              <w:rPr>
                <w:rFonts w:ascii="Times New Roman" w:hAnsi="Times New Roman" w:cs="Times New Roman"/>
              </w:rPr>
            </w:pPr>
            <w:r w:rsidRPr="00D67BD4">
              <w:rPr>
                <w:rFonts w:ascii="Times New Roman" w:hAnsi="Times New Roman" w:cs="Times New Roman"/>
              </w:rPr>
              <w:t>63 025,00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8D08EB" w:rsidRPr="001D585F" w:rsidTr="00434FB0">
        <w:trPr>
          <w:gridAfter w:val="2"/>
          <w:wAfter w:w="237" w:type="pct"/>
        </w:trPr>
        <w:tc>
          <w:tcPr>
            <w:tcW w:w="132"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7.</w:t>
            </w:r>
          </w:p>
        </w:tc>
        <w:tc>
          <w:tcPr>
            <w:tcW w:w="502"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Основное мероприятие 1.6</w:t>
            </w:r>
            <w:r>
              <w:rPr>
                <w:rFonts w:ascii="Times New Roman" w:hAnsi="Times New Roman" w:cs="Times New Roman"/>
              </w:rPr>
              <w:t>.</w:t>
            </w:r>
          </w:p>
        </w:tc>
        <w:tc>
          <w:tcPr>
            <w:tcW w:w="661"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Реализация федерального приоритетного проекта «Доступное дополнительное образование детей</w:t>
            </w: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Итого</w:t>
            </w:r>
          </w:p>
        </w:tc>
        <w:tc>
          <w:tcPr>
            <w:tcW w:w="488" w:type="pct"/>
            <w:vMerge w:val="restart"/>
            <w:tcBorders>
              <w:top w:val="single" w:sz="4" w:space="0" w:color="auto"/>
              <w:left w:val="single" w:sz="4" w:space="0" w:color="auto"/>
              <w:bottom w:val="single" w:sz="4" w:space="0" w:color="auto"/>
              <w:right w:val="single" w:sz="4" w:space="0" w:color="auto"/>
            </w:tcBorders>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0,0</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32"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5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spacing w:after="0" w:line="240" w:lineRule="auto"/>
              <w:rPr>
                <w:rFonts w:ascii="Times New Roman" w:hAnsi="Times New Roman" w:cs="Times New Roman"/>
              </w:rPr>
            </w:pPr>
            <w:r w:rsidRPr="00D67BD4">
              <w:rPr>
                <w:rFonts w:ascii="Times New Roman" w:hAnsi="Times New Roman" w:cs="Times New Roman"/>
              </w:rPr>
              <w:t>0,0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3B7899">
            <w:pPr>
              <w:spacing w:after="0" w:line="240" w:lineRule="auto"/>
              <w:rPr>
                <w:rFonts w:ascii="Times New Roman" w:hAnsi="Times New Roman" w:cs="Times New Roman"/>
              </w:rPr>
            </w:pPr>
            <w:r w:rsidRPr="001D585F">
              <w:rPr>
                <w:rFonts w:ascii="Times New Roman" w:hAnsi="Times New Roman" w:cs="Times New Roman"/>
              </w:rPr>
              <w:t xml:space="preserve">собственные доходы бюджета </w:t>
            </w:r>
            <w:r>
              <w:rPr>
                <w:rFonts w:ascii="Times New Roman" w:hAnsi="Times New Roman" w:cs="Times New Roman"/>
              </w:rPr>
              <w:t>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0,0</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32"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5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spacing w:after="0" w:line="240" w:lineRule="auto"/>
              <w:rPr>
                <w:rFonts w:ascii="Times New Roman" w:hAnsi="Times New Roman" w:cs="Times New Roman"/>
              </w:rPr>
            </w:pPr>
            <w:r w:rsidRPr="00D67BD4">
              <w:rPr>
                <w:rFonts w:ascii="Times New Roman" w:hAnsi="Times New Roman" w:cs="Times New Roman"/>
              </w:rPr>
              <w:t>0,0</w:t>
            </w: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8D08EB" w:rsidRPr="001D585F"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1D585F"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1D585F" w:rsidRDefault="008D08EB" w:rsidP="00DD721C">
            <w:pPr>
              <w:spacing w:after="0" w:line="240" w:lineRule="auto"/>
              <w:rPr>
                <w:rFonts w:ascii="Times New Roman" w:hAnsi="Times New Roman" w:cs="Times New Roman"/>
              </w:rPr>
            </w:pPr>
            <w:r w:rsidRPr="001D585F">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9F2024">
            <w:pPr>
              <w:spacing w:after="0" w:line="240" w:lineRule="auto"/>
              <w:rPr>
                <w:rFonts w:ascii="Times New Roman" w:hAnsi="Times New Roman" w:cs="Times New Roman"/>
              </w:rPr>
            </w:pPr>
            <w:r w:rsidRPr="00D67BD4">
              <w:rPr>
                <w:rFonts w:ascii="Times New Roman" w:hAnsi="Times New Roman" w:cs="Times New Roman"/>
              </w:rPr>
              <w:t xml:space="preserve">Управление образования  </w:t>
            </w:r>
          </w:p>
        </w:tc>
        <w:tc>
          <w:tcPr>
            <w:tcW w:w="488" w:type="pct"/>
            <w:vMerge w:val="restar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0,0</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32" w:type="pct"/>
            <w:tcBorders>
              <w:top w:val="single" w:sz="4" w:space="0" w:color="auto"/>
              <w:left w:val="single" w:sz="4" w:space="0" w:color="auto"/>
              <w:bottom w:val="single" w:sz="4" w:space="0" w:color="auto"/>
              <w:right w:val="single" w:sz="4" w:space="0" w:color="auto"/>
            </w:tcBorders>
            <w:hideMark/>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0,0</w:t>
            </w:r>
          </w:p>
        </w:tc>
        <w:tc>
          <w:tcPr>
            <w:tcW w:w="35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spacing w:after="0" w:line="240" w:lineRule="auto"/>
              <w:rPr>
                <w:rFonts w:ascii="Times New Roman" w:hAnsi="Times New Roman" w:cs="Times New Roman"/>
              </w:rPr>
            </w:pPr>
            <w:r w:rsidRPr="00D67BD4">
              <w:rPr>
                <w:rFonts w:ascii="Times New Roman" w:hAnsi="Times New Roman" w:cs="Times New Roman"/>
              </w:rPr>
              <w:t>0,0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3B7899">
            <w:pPr>
              <w:spacing w:after="0" w:line="240" w:lineRule="auto"/>
              <w:rPr>
                <w:rFonts w:ascii="Times New Roman" w:hAnsi="Times New Roman" w:cs="Times New Roman"/>
              </w:rPr>
            </w:pPr>
            <w:r w:rsidRPr="00D67BD4">
              <w:rPr>
                <w:rFonts w:ascii="Times New Roman" w:hAnsi="Times New Roman" w:cs="Times New Roman"/>
              </w:rPr>
              <w:t>собственные доходы бюджета 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0,0</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32"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5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0,0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D5">
            <w:pPr>
              <w:spacing w:after="0" w:line="240" w:lineRule="auto"/>
              <w:rPr>
                <w:rFonts w:ascii="Times New Roman" w:hAnsi="Times New Roman" w:cs="Times New Roman"/>
              </w:rPr>
            </w:pPr>
            <w:r w:rsidRPr="00D67BD4">
              <w:rPr>
                <w:rFonts w:ascii="Times New Roman" w:hAnsi="Times New Roman" w:cs="Times New Roman"/>
              </w:rPr>
              <w:t>0,0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D67BD4" w:rsidRPr="00D67BD4" w:rsidTr="00434FB0">
        <w:trPr>
          <w:gridAfter w:val="2"/>
          <w:wAfter w:w="237" w:type="pct"/>
        </w:trPr>
        <w:tc>
          <w:tcPr>
            <w:tcW w:w="132"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8.</w:t>
            </w:r>
          </w:p>
        </w:tc>
        <w:tc>
          <w:tcPr>
            <w:tcW w:w="502"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Основное мероприятие 1.7.</w:t>
            </w:r>
          </w:p>
        </w:tc>
        <w:tc>
          <w:tcPr>
            <w:tcW w:w="661"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Реконструкция, капитальный ремонт и текущий ремонт образовательных организаций</w:t>
            </w: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Итого</w:t>
            </w:r>
          </w:p>
        </w:tc>
        <w:tc>
          <w:tcPr>
            <w:tcW w:w="488" w:type="pct"/>
            <w:vMerge w:val="restar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23 491,5</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ED0417">
            <w:pPr>
              <w:jc w:val="center"/>
              <w:rPr>
                <w:rFonts w:ascii="Times New Roman" w:hAnsi="Times New Roman" w:cs="Times New Roman"/>
              </w:rPr>
            </w:pPr>
            <w:r w:rsidRPr="00D67BD4">
              <w:rPr>
                <w:rFonts w:ascii="Times New Roman" w:hAnsi="Times New Roman" w:cs="Times New Roman"/>
              </w:rPr>
              <w:t>17 660,6</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10 245,0</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10 245,0</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434FB0" w:rsidP="00ED0417">
            <w:pPr>
              <w:spacing w:after="0" w:line="240" w:lineRule="auto"/>
              <w:jc w:val="center"/>
              <w:rPr>
                <w:rFonts w:ascii="Times New Roman" w:hAnsi="Times New Roman" w:cs="Times New Roman"/>
              </w:rPr>
            </w:pPr>
            <w:r w:rsidRPr="00D67BD4">
              <w:rPr>
                <w:rFonts w:ascii="Times New Roman" w:hAnsi="Times New Roman" w:cs="Times New Roman"/>
              </w:rPr>
              <w:t>61 642,10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собственные доходы бюджета округа</w:t>
            </w: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17 429,5</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252232">
            <w:pPr>
              <w:jc w:val="center"/>
              <w:rPr>
                <w:rFonts w:ascii="Times New Roman" w:hAnsi="Times New Roman" w:cs="Times New Roman"/>
              </w:rPr>
            </w:pPr>
            <w:r w:rsidRPr="00D67BD4">
              <w:rPr>
                <w:rFonts w:ascii="Times New Roman" w:hAnsi="Times New Roman" w:cs="Times New Roman"/>
              </w:rPr>
              <w:t>8 585,2</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BF1033">
            <w:pPr>
              <w:jc w:val="center"/>
              <w:rPr>
                <w:rFonts w:ascii="Times New Roman" w:hAnsi="Times New Roman" w:cs="Times New Roman"/>
              </w:rPr>
            </w:pPr>
            <w:r w:rsidRPr="00D67BD4">
              <w:rPr>
                <w:rFonts w:ascii="Times New Roman" w:hAnsi="Times New Roman" w:cs="Times New Roman"/>
              </w:rPr>
              <w:t>10 245,0</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DB45B1">
            <w:pPr>
              <w:jc w:val="center"/>
              <w:rPr>
                <w:rFonts w:ascii="Times New Roman" w:hAnsi="Times New Roman" w:cs="Times New Roman"/>
              </w:rPr>
            </w:pPr>
            <w:r w:rsidRPr="00D67BD4">
              <w:rPr>
                <w:rFonts w:ascii="Times New Roman" w:hAnsi="Times New Roman" w:cs="Times New Roman"/>
              </w:rPr>
              <w:t>10 245,0</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434FB0" w:rsidP="00ED0417">
            <w:pPr>
              <w:rPr>
                <w:rFonts w:ascii="Times New Roman" w:hAnsi="Times New Roman" w:cs="Times New Roman"/>
              </w:rPr>
            </w:pPr>
            <w:r w:rsidRPr="00D67BD4">
              <w:rPr>
                <w:rFonts w:ascii="Times New Roman" w:hAnsi="Times New Roman" w:cs="Times New Roman"/>
              </w:rPr>
              <w:t>46 504,70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6 062,00</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DB45B1">
            <w:pPr>
              <w:jc w:val="center"/>
              <w:rPr>
                <w:rFonts w:ascii="Times New Roman" w:hAnsi="Times New Roman" w:cs="Times New Roman"/>
              </w:rPr>
            </w:pPr>
            <w:r w:rsidRPr="00D67BD4">
              <w:rPr>
                <w:rFonts w:ascii="Times New Roman" w:hAnsi="Times New Roman" w:cs="Times New Roman"/>
              </w:rPr>
              <w:t>9 075,4</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434FB0" w:rsidP="00DD721C">
            <w:pPr>
              <w:spacing w:after="0" w:line="240" w:lineRule="auto"/>
              <w:rPr>
                <w:rFonts w:ascii="Times New Roman" w:hAnsi="Times New Roman" w:cs="Times New Roman"/>
              </w:rPr>
            </w:pPr>
            <w:r w:rsidRPr="00D67BD4">
              <w:rPr>
                <w:rFonts w:ascii="Times New Roman" w:hAnsi="Times New Roman" w:cs="Times New Roman"/>
              </w:rPr>
              <w:t>15 137,40</w:t>
            </w:r>
          </w:p>
        </w:tc>
      </w:tr>
      <w:tr w:rsidR="00D67BD4" w:rsidRPr="00D67BD4" w:rsidTr="00434FB0">
        <w:trPr>
          <w:gridAfter w:val="2"/>
          <w:wAfter w:w="237" w:type="pct"/>
          <w:trHeight w:val="1167"/>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434FB0" w:rsidRPr="00D67BD4" w:rsidRDefault="00434FB0"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434FB0" w:rsidRPr="00D67BD4" w:rsidRDefault="00434FB0"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434FB0" w:rsidRPr="00D67BD4" w:rsidRDefault="00434FB0" w:rsidP="00DD721C">
            <w:pPr>
              <w:spacing w:after="0" w:line="240" w:lineRule="auto"/>
              <w:rPr>
                <w:rFonts w:ascii="Times New Roman" w:hAnsi="Times New Roman" w:cs="Times New Roman"/>
              </w:rPr>
            </w:pPr>
          </w:p>
        </w:tc>
        <w:tc>
          <w:tcPr>
            <w:tcW w:w="523" w:type="pct"/>
            <w:vMerge w:val="restart"/>
            <w:tcBorders>
              <w:top w:val="single" w:sz="4" w:space="0" w:color="auto"/>
              <w:left w:val="single" w:sz="4" w:space="0" w:color="auto"/>
              <w:bottom w:val="single" w:sz="4" w:space="0" w:color="auto"/>
              <w:right w:val="single" w:sz="4" w:space="0" w:color="auto"/>
            </w:tcBorders>
            <w:hideMark/>
          </w:tcPr>
          <w:p w:rsidR="00434FB0" w:rsidRPr="00D67BD4" w:rsidRDefault="00434FB0" w:rsidP="009F2024">
            <w:pPr>
              <w:spacing w:after="0" w:line="240" w:lineRule="auto"/>
              <w:rPr>
                <w:rFonts w:ascii="Times New Roman" w:hAnsi="Times New Roman" w:cs="Times New Roman"/>
              </w:rPr>
            </w:pPr>
            <w:r w:rsidRPr="00D67BD4">
              <w:rPr>
                <w:rFonts w:ascii="Times New Roman" w:hAnsi="Times New Roman" w:cs="Times New Roman"/>
              </w:rPr>
              <w:t xml:space="preserve">Управление образования  </w:t>
            </w:r>
          </w:p>
        </w:tc>
        <w:tc>
          <w:tcPr>
            <w:tcW w:w="488" w:type="pct"/>
            <w:vMerge w:val="restart"/>
            <w:tcBorders>
              <w:top w:val="single" w:sz="4" w:space="0" w:color="auto"/>
              <w:left w:val="single" w:sz="4" w:space="0" w:color="auto"/>
              <w:bottom w:val="single" w:sz="4" w:space="0" w:color="auto"/>
              <w:right w:val="single" w:sz="4" w:space="0" w:color="auto"/>
            </w:tcBorders>
          </w:tcPr>
          <w:p w:rsidR="00434FB0" w:rsidRPr="00D67BD4" w:rsidRDefault="00434FB0"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434FB0" w:rsidRPr="00D67BD4" w:rsidRDefault="00434FB0" w:rsidP="00DD721C">
            <w:pPr>
              <w:spacing w:after="0" w:line="240" w:lineRule="auto"/>
              <w:rPr>
                <w:rFonts w:ascii="Times New Roman" w:hAnsi="Times New Roman" w:cs="Times New Roman"/>
              </w:rPr>
            </w:pPr>
            <w:r w:rsidRPr="00D67BD4">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8D08EB">
            <w:pPr>
              <w:jc w:val="center"/>
              <w:rPr>
                <w:rFonts w:ascii="Times New Roman" w:hAnsi="Times New Roman" w:cs="Times New Roman"/>
              </w:rPr>
            </w:pPr>
            <w:r w:rsidRPr="00D67BD4">
              <w:rPr>
                <w:rFonts w:ascii="Times New Roman" w:hAnsi="Times New Roman" w:cs="Times New Roman"/>
              </w:rPr>
              <w:t>23 491,5</w:t>
            </w:r>
          </w:p>
        </w:tc>
        <w:tc>
          <w:tcPr>
            <w:tcW w:w="361" w:type="pct"/>
            <w:tcBorders>
              <w:top w:val="single" w:sz="4" w:space="0" w:color="auto"/>
              <w:left w:val="single" w:sz="4" w:space="0" w:color="auto"/>
              <w:bottom w:val="single" w:sz="4" w:space="0" w:color="auto"/>
              <w:right w:val="single" w:sz="4" w:space="0" w:color="auto"/>
            </w:tcBorders>
            <w:hideMark/>
          </w:tcPr>
          <w:p w:rsidR="00434FB0" w:rsidRPr="00D67BD4" w:rsidRDefault="00434FB0" w:rsidP="005E7E6B">
            <w:pPr>
              <w:jc w:val="center"/>
              <w:rPr>
                <w:rFonts w:ascii="Times New Roman" w:hAnsi="Times New Roman" w:cs="Times New Roman"/>
              </w:rPr>
            </w:pPr>
            <w:r w:rsidRPr="00D67BD4">
              <w:rPr>
                <w:rFonts w:ascii="Times New Roman" w:hAnsi="Times New Roman" w:cs="Times New Roman"/>
              </w:rPr>
              <w:t>17 660,6</w:t>
            </w:r>
          </w:p>
        </w:tc>
        <w:tc>
          <w:tcPr>
            <w:tcW w:w="332" w:type="pct"/>
            <w:tcBorders>
              <w:top w:val="single" w:sz="4" w:space="0" w:color="auto"/>
              <w:left w:val="single" w:sz="4" w:space="0" w:color="auto"/>
              <w:bottom w:val="single" w:sz="4" w:space="0" w:color="auto"/>
              <w:right w:val="single" w:sz="4" w:space="0" w:color="auto"/>
            </w:tcBorders>
            <w:hideMark/>
          </w:tcPr>
          <w:p w:rsidR="00434FB0" w:rsidRPr="00D67BD4" w:rsidRDefault="00434FB0" w:rsidP="005E7E6B">
            <w:pPr>
              <w:jc w:val="center"/>
              <w:rPr>
                <w:rFonts w:ascii="Times New Roman" w:hAnsi="Times New Roman" w:cs="Times New Roman"/>
              </w:rPr>
            </w:pPr>
            <w:r w:rsidRPr="00D67BD4">
              <w:rPr>
                <w:rFonts w:ascii="Times New Roman" w:hAnsi="Times New Roman" w:cs="Times New Roman"/>
              </w:rPr>
              <w:t>10 245,0</w:t>
            </w:r>
          </w:p>
        </w:tc>
        <w:tc>
          <w:tcPr>
            <w:tcW w:w="351" w:type="pct"/>
            <w:tcBorders>
              <w:top w:val="single" w:sz="4" w:space="0" w:color="auto"/>
              <w:left w:val="single" w:sz="4" w:space="0" w:color="auto"/>
              <w:bottom w:val="single" w:sz="4" w:space="0" w:color="auto"/>
              <w:right w:val="single" w:sz="4" w:space="0" w:color="auto"/>
            </w:tcBorders>
            <w:hideMark/>
          </w:tcPr>
          <w:p w:rsidR="00434FB0" w:rsidRPr="00D67BD4" w:rsidRDefault="00434FB0" w:rsidP="005E7E6B">
            <w:pPr>
              <w:jc w:val="center"/>
              <w:rPr>
                <w:rFonts w:ascii="Times New Roman" w:hAnsi="Times New Roman" w:cs="Times New Roman"/>
              </w:rPr>
            </w:pPr>
            <w:r w:rsidRPr="00D67BD4">
              <w:rPr>
                <w:rFonts w:ascii="Times New Roman" w:hAnsi="Times New Roman" w:cs="Times New Roman"/>
              </w:rPr>
              <w:t>10 245,0</w:t>
            </w:r>
          </w:p>
        </w:tc>
        <w:tc>
          <w:tcPr>
            <w:tcW w:w="388" w:type="pct"/>
            <w:tcBorders>
              <w:top w:val="single" w:sz="4" w:space="0" w:color="auto"/>
              <w:left w:val="single" w:sz="4" w:space="0" w:color="auto"/>
              <w:bottom w:val="single" w:sz="4" w:space="0" w:color="auto"/>
              <w:right w:val="single" w:sz="4" w:space="0" w:color="auto"/>
            </w:tcBorders>
            <w:hideMark/>
          </w:tcPr>
          <w:p w:rsidR="00434FB0" w:rsidRPr="00D67BD4" w:rsidRDefault="00434FB0" w:rsidP="00B91996">
            <w:pPr>
              <w:spacing w:after="0" w:line="240" w:lineRule="auto"/>
              <w:jc w:val="center"/>
              <w:rPr>
                <w:rFonts w:ascii="Times New Roman" w:hAnsi="Times New Roman" w:cs="Times New Roman"/>
              </w:rPr>
            </w:pPr>
            <w:r w:rsidRPr="00D67BD4">
              <w:rPr>
                <w:rFonts w:ascii="Times New Roman" w:hAnsi="Times New Roman" w:cs="Times New Roman"/>
              </w:rPr>
              <w:t>61 642,10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434FB0" w:rsidRPr="00D67BD4" w:rsidRDefault="00434FB0"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434FB0" w:rsidRPr="00D67BD4" w:rsidRDefault="00434FB0"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434FB0" w:rsidRPr="00D67BD4" w:rsidRDefault="00434FB0"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434FB0" w:rsidRPr="00D67BD4" w:rsidRDefault="00434FB0"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434FB0" w:rsidRPr="00D67BD4" w:rsidRDefault="00434FB0"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434FB0" w:rsidRPr="00D67BD4" w:rsidRDefault="00434FB0" w:rsidP="003B7899">
            <w:pPr>
              <w:spacing w:after="0" w:line="240" w:lineRule="auto"/>
              <w:rPr>
                <w:rFonts w:ascii="Times New Roman" w:hAnsi="Times New Roman" w:cs="Times New Roman"/>
              </w:rPr>
            </w:pPr>
            <w:r w:rsidRPr="00D67BD4">
              <w:rPr>
                <w:rFonts w:ascii="Times New Roman" w:hAnsi="Times New Roman" w:cs="Times New Roman"/>
              </w:rPr>
              <w:t>собственные доходы бюджета округа</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8D08EB">
            <w:pPr>
              <w:jc w:val="center"/>
              <w:rPr>
                <w:rFonts w:ascii="Times New Roman" w:hAnsi="Times New Roman" w:cs="Times New Roman"/>
              </w:rPr>
            </w:pPr>
            <w:r w:rsidRPr="00D67BD4">
              <w:rPr>
                <w:rFonts w:ascii="Times New Roman" w:hAnsi="Times New Roman" w:cs="Times New Roman"/>
              </w:rPr>
              <w:t>17 429,5</w:t>
            </w:r>
          </w:p>
        </w:tc>
        <w:tc>
          <w:tcPr>
            <w:tcW w:w="361" w:type="pct"/>
            <w:tcBorders>
              <w:top w:val="single" w:sz="4" w:space="0" w:color="auto"/>
              <w:left w:val="single" w:sz="4" w:space="0" w:color="auto"/>
              <w:bottom w:val="single" w:sz="4" w:space="0" w:color="auto"/>
              <w:right w:val="single" w:sz="4" w:space="0" w:color="auto"/>
            </w:tcBorders>
            <w:hideMark/>
          </w:tcPr>
          <w:p w:rsidR="00434FB0" w:rsidRPr="00D67BD4" w:rsidRDefault="00434FB0" w:rsidP="005E7E6B">
            <w:pPr>
              <w:jc w:val="center"/>
              <w:rPr>
                <w:rFonts w:ascii="Times New Roman" w:hAnsi="Times New Roman" w:cs="Times New Roman"/>
              </w:rPr>
            </w:pPr>
            <w:r w:rsidRPr="00D67BD4">
              <w:rPr>
                <w:rFonts w:ascii="Times New Roman" w:hAnsi="Times New Roman" w:cs="Times New Roman"/>
              </w:rPr>
              <w:t>8 585,2</w:t>
            </w:r>
          </w:p>
        </w:tc>
        <w:tc>
          <w:tcPr>
            <w:tcW w:w="332" w:type="pct"/>
            <w:tcBorders>
              <w:top w:val="single" w:sz="4" w:space="0" w:color="auto"/>
              <w:left w:val="single" w:sz="4" w:space="0" w:color="auto"/>
              <w:bottom w:val="single" w:sz="4" w:space="0" w:color="auto"/>
              <w:right w:val="single" w:sz="4" w:space="0" w:color="auto"/>
            </w:tcBorders>
            <w:hideMark/>
          </w:tcPr>
          <w:p w:rsidR="00434FB0" w:rsidRPr="00D67BD4" w:rsidRDefault="00434FB0" w:rsidP="005E7E6B">
            <w:pPr>
              <w:jc w:val="center"/>
              <w:rPr>
                <w:rFonts w:ascii="Times New Roman" w:hAnsi="Times New Roman" w:cs="Times New Roman"/>
              </w:rPr>
            </w:pPr>
            <w:r w:rsidRPr="00D67BD4">
              <w:rPr>
                <w:rFonts w:ascii="Times New Roman" w:hAnsi="Times New Roman" w:cs="Times New Roman"/>
              </w:rPr>
              <w:t>10 245,0</w:t>
            </w:r>
          </w:p>
        </w:tc>
        <w:tc>
          <w:tcPr>
            <w:tcW w:w="351" w:type="pct"/>
            <w:tcBorders>
              <w:top w:val="single" w:sz="4" w:space="0" w:color="auto"/>
              <w:left w:val="single" w:sz="4" w:space="0" w:color="auto"/>
              <w:bottom w:val="single" w:sz="4" w:space="0" w:color="auto"/>
              <w:right w:val="single" w:sz="4" w:space="0" w:color="auto"/>
            </w:tcBorders>
            <w:hideMark/>
          </w:tcPr>
          <w:p w:rsidR="00434FB0" w:rsidRPr="00D67BD4" w:rsidRDefault="00434FB0" w:rsidP="005E7E6B">
            <w:pPr>
              <w:jc w:val="center"/>
              <w:rPr>
                <w:rFonts w:ascii="Times New Roman" w:hAnsi="Times New Roman" w:cs="Times New Roman"/>
              </w:rPr>
            </w:pPr>
            <w:r w:rsidRPr="00D67BD4">
              <w:rPr>
                <w:rFonts w:ascii="Times New Roman" w:hAnsi="Times New Roman" w:cs="Times New Roman"/>
              </w:rPr>
              <w:t>10 245,0</w:t>
            </w:r>
          </w:p>
        </w:tc>
        <w:tc>
          <w:tcPr>
            <w:tcW w:w="388" w:type="pct"/>
            <w:tcBorders>
              <w:top w:val="single" w:sz="4" w:space="0" w:color="auto"/>
              <w:left w:val="single" w:sz="4" w:space="0" w:color="auto"/>
              <w:bottom w:val="single" w:sz="4" w:space="0" w:color="auto"/>
              <w:right w:val="single" w:sz="4" w:space="0" w:color="auto"/>
            </w:tcBorders>
            <w:hideMark/>
          </w:tcPr>
          <w:p w:rsidR="00434FB0" w:rsidRPr="00D67BD4" w:rsidRDefault="00434FB0" w:rsidP="00B91996">
            <w:pPr>
              <w:rPr>
                <w:rFonts w:ascii="Times New Roman" w:hAnsi="Times New Roman" w:cs="Times New Roman"/>
              </w:rPr>
            </w:pPr>
            <w:r w:rsidRPr="00D67BD4">
              <w:rPr>
                <w:rFonts w:ascii="Times New Roman" w:hAnsi="Times New Roman" w:cs="Times New Roman"/>
              </w:rPr>
              <w:t>46 504,70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434FB0" w:rsidRPr="00D67BD4" w:rsidRDefault="00434FB0"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434FB0" w:rsidRPr="00D67BD4" w:rsidRDefault="00434FB0"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434FB0" w:rsidRPr="00D67BD4" w:rsidRDefault="00434FB0"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434FB0" w:rsidRPr="00D67BD4" w:rsidRDefault="00434FB0"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434FB0" w:rsidRPr="00D67BD4" w:rsidRDefault="00434FB0"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434FB0" w:rsidRPr="00D67BD4" w:rsidRDefault="00434FB0" w:rsidP="00DD721C">
            <w:pPr>
              <w:spacing w:after="0" w:line="240" w:lineRule="auto"/>
              <w:rPr>
                <w:rFonts w:ascii="Times New Roman" w:hAnsi="Times New Roman" w:cs="Times New Roman"/>
              </w:rPr>
            </w:pPr>
            <w:r w:rsidRPr="00D67BD4">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8D08EB">
            <w:pPr>
              <w:jc w:val="center"/>
              <w:rPr>
                <w:rFonts w:ascii="Times New Roman" w:hAnsi="Times New Roman" w:cs="Times New Roman"/>
              </w:rPr>
            </w:pPr>
            <w:r w:rsidRPr="00D67BD4">
              <w:rPr>
                <w:rFonts w:ascii="Times New Roman" w:hAnsi="Times New Roman" w:cs="Times New Roman"/>
              </w:rPr>
              <w:t>6 062,00</w:t>
            </w:r>
          </w:p>
        </w:tc>
        <w:tc>
          <w:tcPr>
            <w:tcW w:w="361" w:type="pct"/>
            <w:tcBorders>
              <w:top w:val="single" w:sz="4" w:space="0" w:color="auto"/>
              <w:left w:val="single" w:sz="4" w:space="0" w:color="auto"/>
              <w:bottom w:val="single" w:sz="4" w:space="0" w:color="auto"/>
              <w:right w:val="single" w:sz="4" w:space="0" w:color="auto"/>
            </w:tcBorders>
          </w:tcPr>
          <w:p w:rsidR="00434FB0" w:rsidRPr="00D67BD4" w:rsidRDefault="00434FB0" w:rsidP="005E7E6B">
            <w:pPr>
              <w:jc w:val="center"/>
              <w:rPr>
                <w:rFonts w:ascii="Times New Roman" w:hAnsi="Times New Roman" w:cs="Times New Roman"/>
              </w:rPr>
            </w:pPr>
            <w:r w:rsidRPr="00D67BD4">
              <w:rPr>
                <w:rFonts w:ascii="Times New Roman" w:hAnsi="Times New Roman" w:cs="Times New Roman"/>
              </w:rPr>
              <w:t>9 075,4</w:t>
            </w:r>
          </w:p>
        </w:tc>
        <w:tc>
          <w:tcPr>
            <w:tcW w:w="332" w:type="pct"/>
            <w:tcBorders>
              <w:top w:val="single" w:sz="4" w:space="0" w:color="auto"/>
              <w:left w:val="single" w:sz="4" w:space="0" w:color="auto"/>
              <w:bottom w:val="single" w:sz="4" w:space="0" w:color="auto"/>
              <w:right w:val="single" w:sz="4" w:space="0" w:color="auto"/>
            </w:tcBorders>
          </w:tcPr>
          <w:p w:rsidR="00434FB0" w:rsidRPr="00D67BD4" w:rsidRDefault="00434FB0" w:rsidP="005E7E6B">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434FB0" w:rsidRPr="00D67BD4" w:rsidRDefault="00434FB0" w:rsidP="005E7E6B">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hideMark/>
          </w:tcPr>
          <w:p w:rsidR="00434FB0" w:rsidRPr="00D67BD4" w:rsidRDefault="00434FB0" w:rsidP="00B91996">
            <w:pPr>
              <w:spacing w:after="0" w:line="240" w:lineRule="auto"/>
              <w:rPr>
                <w:rFonts w:ascii="Times New Roman" w:hAnsi="Times New Roman" w:cs="Times New Roman"/>
              </w:rPr>
            </w:pPr>
            <w:r w:rsidRPr="00D67BD4">
              <w:rPr>
                <w:rFonts w:ascii="Times New Roman" w:hAnsi="Times New Roman" w:cs="Times New Roman"/>
              </w:rPr>
              <w:t>15 137,40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D67BD4" w:rsidRPr="00D67BD4" w:rsidTr="00434FB0">
        <w:trPr>
          <w:gridAfter w:val="2"/>
          <w:wAfter w:w="237" w:type="pct"/>
        </w:trPr>
        <w:tc>
          <w:tcPr>
            <w:tcW w:w="132"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9.</w:t>
            </w:r>
          </w:p>
        </w:tc>
        <w:tc>
          <w:tcPr>
            <w:tcW w:w="502"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Основное мероприятие 1.8.</w:t>
            </w:r>
          </w:p>
        </w:tc>
        <w:tc>
          <w:tcPr>
            <w:tcW w:w="661"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Выявление и поддержка одаренных детей и молодых талантов</w:t>
            </w: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Итого</w:t>
            </w:r>
          </w:p>
        </w:tc>
        <w:tc>
          <w:tcPr>
            <w:tcW w:w="488" w:type="pct"/>
            <w:vMerge w:val="restar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268,0</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200,0</w:t>
            </w:r>
          </w:p>
        </w:tc>
        <w:tc>
          <w:tcPr>
            <w:tcW w:w="332" w:type="pct"/>
            <w:tcBorders>
              <w:top w:val="single" w:sz="4" w:space="0" w:color="auto"/>
              <w:left w:val="single" w:sz="4" w:space="0" w:color="auto"/>
              <w:bottom w:val="single" w:sz="4" w:space="0" w:color="auto"/>
              <w:right w:val="single" w:sz="4" w:space="0" w:color="auto"/>
            </w:tcBorders>
            <w:hideMark/>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200,0</w:t>
            </w:r>
          </w:p>
        </w:tc>
        <w:tc>
          <w:tcPr>
            <w:tcW w:w="35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200,0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434FB0" w:rsidP="00FE06D5">
            <w:pPr>
              <w:spacing w:after="0" w:line="240" w:lineRule="auto"/>
              <w:jc w:val="center"/>
              <w:rPr>
                <w:rFonts w:ascii="Times New Roman" w:hAnsi="Times New Roman" w:cs="Times New Roman"/>
              </w:rPr>
            </w:pPr>
            <w:r w:rsidRPr="00D67BD4">
              <w:rPr>
                <w:rFonts w:ascii="Times New Roman" w:hAnsi="Times New Roman" w:cs="Times New Roman"/>
              </w:rPr>
              <w:t>868</w:t>
            </w:r>
            <w:r w:rsidR="008D08EB" w:rsidRPr="00D67BD4">
              <w:rPr>
                <w:rFonts w:ascii="Times New Roman" w:hAnsi="Times New Roman" w:cs="Times New Roman"/>
              </w:rPr>
              <w:t>,0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3B7899">
            <w:pPr>
              <w:spacing w:after="0" w:line="240" w:lineRule="auto"/>
              <w:rPr>
                <w:rFonts w:ascii="Times New Roman" w:hAnsi="Times New Roman" w:cs="Times New Roman"/>
              </w:rPr>
            </w:pPr>
            <w:r w:rsidRPr="00D67BD4">
              <w:rPr>
                <w:rFonts w:ascii="Times New Roman" w:hAnsi="Times New Roman" w:cs="Times New Roman"/>
              </w:rPr>
              <w:t>собственные доходы бюджета 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268,0</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B45B1">
            <w:pPr>
              <w:jc w:val="center"/>
              <w:rPr>
                <w:rFonts w:ascii="Times New Roman" w:hAnsi="Times New Roman" w:cs="Times New Roman"/>
              </w:rPr>
            </w:pPr>
            <w:r w:rsidRPr="00D67BD4">
              <w:rPr>
                <w:rFonts w:ascii="Times New Roman" w:hAnsi="Times New Roman" w:cs="Times New Roman"/>
              </w:rPr>
              <w:t>200,0</w:t>
            </w:r>
          </w:p>
        </w:tc>
        <w:tc>
          <w:tcPr>
            <w:tcW w:w="332"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B45B1">
            <w:pPr>
              <w:jc w:val="center"/>
              <w:rPr>
                <w:rFonts w:ascii="Times New Roman" w:hAnsi="Times New Roman" w:cs="Times New Roman"/>
              </w:rPr>
            </w:pPr>
            <w:r w:rsidRPr="00D67BD4">
              <w:rPr>
                <w:rFonts w:ascii="Times New Roman" w:hAnsi="Times New Roman" w:cs="Times New Roman"/>
              </w:rPr>
              <w:t>200,0</w:t>
            </w:r>
          </w:p>
        </w:tc>
        <w:tc>
          <w:tcPr>
            <w:tcW w:w="35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B45B1">
            <w:pPr>
              <w:jc w:val="center"/>
              <w:rPr>
                <w:rFonts w:ascii="Times New Roman" w:hAnsi="Times New Roman" w:cs="Times New Roman"/>
              </w:rPr>
            </w:pPr>
            <w:r w:rsidRPr="00D67BD4">
              <w:rPr>
                <w:rFonts w:ascii="Times New Roman" w:hAnsi="Times New Roman" w:cs="Times New Roman"/>
              </w:rPr>
              <w:t>200,0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434FB0" w:rsidP="00DB45B1">
            <w:pPr>
              <w:jc w:val="center"/>
              <w:rPr>
                <w:rFonts w:ascii="Times New Roman" w:hAnsi="Times New Roman" w:cs="Times New Roman"/>
              </w:rPr>
            </w:pPr>
            <w:r w:rsidRPr="00D67BD4">
              <w:rPr>
                <w:rFonts w:ascii="Times New Roman" w:hAnsi="Times New Roman" w:cs="Times New Roman"/>
              </w:rPr>
              <w:t>868</w:t>
            </w:r>
            <w:r w:rsidR="008D08EB" w:rsidRPr="00D67BD4">
              <w:rPr>
                <w:rFonts w:ascii="Times New Roman" w:hAnsi="Times New Roman" w:cs="Times New Roman"/>
              </w:rPr>
              <w:t>,0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9F2024">
            <w:pPr>
              <w:spacing w:after="0" w:line="240" w:lineRule="auto"/>
              <w:rPr>
                <w:rFonts w:ascii="Times New Roman" w:hAnsi="Times New Roman" w:cs="Times New Roman"/>
              </w:rPr>
            </w:pPr>
            <w:r w:rsidRPr="00D67BD4">
              <w:rPr>
                <w:rFonts w:ascii="Times New Roman" w:hAnsi="Times New Roman" w:cs="Times New Roman"/>
              </w:rPr>
              <w:t xml:space="preserve">Управление образования  </w:t>
            </w:r>
          </w:p>
        </w:tc>
        <w:tc>
          <w:tcPr>
            <w:tcW w:w="488" w:type="pct"/>
            <w:vMerge w:val="restar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268,0</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B45B1">
            <w:pPr>
              <w:jc w:val="center"/>
              <w:rPr>
                <w:rFonts w:ascii="Times New Roman" w:hAnsi="Times New Roman" w:cs="Times New Roman"/>
              </w:rPr>
            </w:pPr>
            <w:r w:rsidRPr="00D67BD4">
              <w:rPr>
                <w:rFonts w:ascii="Times New Roman" w:hAnsi="Times New Roman" w:cs="Times New Roman"/>
              </w:rPr>
              <w:t>200,0</w:t>
            </w:r>
          </w:p>
        </w:tc>
        <w:tc>
          <w:tcPr>
            <w:tcW w:w="332"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B45B1">
            <w:pPr>
              <w:jc w:val="center"/>
              <w:rPr>
                <w:rFonts w:ascii="Times New Roman" w:hAnsi="Times New Roman" w:cs="Times New Roman"/>
              </w:rPr>
            </w:pPr>
            <w:r w:rsidRPr="00D67BD4">
              <w:rPr>
                <w:rFonts w:ascii="Times New Roman" w:hAnsi="Times New Roman" w:cs="Times New Roman"/>
              </w:rPr>
              <w:t>200,0</w:t>
            </w:r>
          </w:p>
        </w:tc>
        <w:tc>
          <w:tcPr>
            <w:tcW w:w="35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B45B1">
            <w:pPr>
              <w:jc w:val="center"/>
              <w:rPr>
                <w:rFonts w:ascii="Times New Roman" w:hAnsi="Times New Roman" w:cs="Times New Roman"/>
              </w:rPr>
            </w:pPr>
            <w:r w:rsidRPr="00D67BD4">
              <w:rPr>
                <w:rFonts w:ascii="Times New Roman" w:hAnsi="Times New Roman" w:cs="Times New Roman"/>
              </w:rPr>
              <w:t>200,0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434FB0" w:rsidP="00DB45B1">
            <w:pPr>
              <w:jc w:val="center"/>
              <w:rPr>
                <w:rFonts w:ascii="Times New Roman" w:hAnsi="Times New Roman" w:cs="Times New Roman"/>
              </w:rPr>
            </w:pPr>
            <w:r w:rsidRPr="00D67BD4">
              <w:rPr>
                <w:rFonts w:ascii="Times New Roman" w:hAnsi="Times New Roman" w:cs="Times New Roman"/>
              </w:rPr>
              <w:t>868</w:t>
            </w:r>
            <w:r w:rsidR="008D08EB" w:rsidRPr="00D67BD4">
              <w:rPr>
                <w:rFonts w:ascii="Times New Roman" w:hAnsi="Times New Roman" w:cs="Times New Roman"/>
              </w:rPr>
              <w:t>,0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3B7899">
            <w:pPr>
              <w:spacing w:after="0" w:line="240" w:lineRule="auto"/>
              <w:rPr>
                <w:rFonts w:ascii="Times New Roman" w:hAnsi="Times New Roman" w:cs="Times New Roman"/>
              </w:rPr>
            </w:pPr>
            <w:r w:rsidRPr="00D67BD4">
              <w:rPr>
                <w:rFonts w:ascii="Times New Roman" w:hAnsi="Times New Roman" w:cs="Times New Roman"/>
              </w:rPr>
              <w:t>собственные доходы бюджета 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268,0</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B45B1">
            <w:pPr>
              <w:jc w:val="center"/>
              <w:rPr>
                <w:rFonts w:ascii="Times New Roman" w:hAnsi="Times New Roman" w:cs="Times New Roman"/>
              </w:rPr>
            </w:pPr>
            <w:r w:rsidRPr="00D67BD4">
              <w:rPr>
                <w:rFonts w:ascii="Times New Roman" w:hAnsi="Times New Roman" w:cs="Times New Roman"/>
              </w:rPr>
              <w:t>200,0</w:t>
            </w:r>
          </w:p>
        </w:tc>
        <w:tc>
          <w:tcPr>
            <w:tcW w:w="332"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B45B1">
            <w:pPr>
              <w:jc w:val="center"/>
              <w:rPr>
                <w:rFonts w:ascii="Times New Roman" w:hAnsi="Times New Roman" w:cs="Times New Roman"/>
              </w:rPr>
            </w:pPr>
            <w:r w:rsidRPr="00D67BD4">
              <w:rPr>
                <w:rFonts w:ascii="Times New Roman" w:hAnsi="Times New Roman" w:cs="Times New Roman"/>
              </w:rPr>
              <w:t>200,0</w:t>
            </w:r>
          </w:p>
        </w:tc>
        <w:tc>
          <w:tcPr>
            <w:tcW w:w="35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B45B1">
            <w:pPr>
              <w:jc w:val="center"/>
              <w:rPr>
                <w:rFonts w:ascii="Times New Roman" w:hAnsi="Times New Roman" w:cs="Times New Roman"/>
              </w:rPr>
            </w:pPr>
            <w:r w:rsidRPr="00D67BD4">
              <w:rPr>
                <w:rFonts w:ascii="Times New Roman" w:hAnsi="Times New Roman" w:cs="Times New Roman"/>
              </w:rPr>
              <w:t>200,0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434FB0" w:rsidP="00DB45B1">
            <w:pPr>
              <w:jc w:val="center"/>
              <w:rPr>
                <w:rFonts w:ascii="Times New Roman" w:hAnsi="Times New Roman" w:cs="Times New Roman"/>
              </w:rPr>
            </w:pPr>
            <w:r w:rsidRPr="00D67BD4">
              <w:rPr>
                <w:rFonts w:ascii="Times New Roman" w:hAnsi="Times New Roman" w:cs="Times New Roman"/>
              </w:rPr>
              <w:t>868</w:t>
            </w:r>
            <w:r w:rsidR="008D08EB" w:rsidRPr="00D67BD4">
              <w:rPr>
                <w:rFonts w:ascii="Times New Roman" w:hAnsi="Times New Roman" w:cs="Times New Roman"/>
              </w:rPr>
              <w:t>,0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D67BD4" w:rsidRPr="00D67BD4" w:rsidTr="00434FB0">
        <w:trPr>
          <w:gridAfter w:val="2"/>
          <w:wAfter w:w="237" w:type="pct"/>
        </w:trPr>
        <w:tc>
          <w:tcPr>
            <w:tcW w:w="132" w:type="pct"/>
            <w:vMerge w:val="restart"/>
            <w:tcBorders>
              <w:top w:val="single" w:sz="4" w:space="0" w:color="auto"/>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10</w:t>
            </w:r>
          </w:p>
        </w:tc>
        <w:tc>
          <w:tcPr>
            <w:tcW w:w="502" w:type="pct"/>
            <w:vMerge w:val="restart"/>
            <w:tcBorders>
              <w:top w:val="single" w:sz="4" w:space="0" w:color="auto"/>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Основное мероприятие 1.9.</w:t>
            </w:r>
          </w:p>
        </w:tc>
        <w:tc>
          <w:tcPr>
            <w:tcW w:w="661" w:type="pct"/>
            <w:vMerge w:val="restart"/>
            <w:tcBorders>
              <w:top w:val="single" w:sz="4" w:space="0" w:color="auto"/>
              <w:left w:val="single" w:sz="4" w:space="0" w:color="auto"/>
              <w:right w:val="single" w:sz="4" w:space="0" w:color="auto"/>
            </w:tcBorders>
            <w:vAlign w:val="center"/>
          </w:tcPr>
          <w:p w:rsidR="008D08EB" w:rsidRPr="00D67BD4" w:rsidRDefault="008D08EB" w:rsidP="00134E43">
            <w:pPr>
              <w:spacing w:after="0" w:line="240" w:lineRule="auto"/>
              <w:rPr>
                <w:rFonts w:ascii="Times New Roman" w:hAnsi="Times New Roman" w:cs="Times New Roman"/>
              </w:rPr>
            </w:pPr>
            <w:r w:rsidRPr="00D67BD4">
              <w:rPr>
                <w:rFonts w:ascii="Times New Roman" w:hAnsi="Times New Roman" w:cs="Times New Roman"/>
              </w:rPr>
              <w:t xml:space="preserve"> Приспособление зданий муниципальных учреждений образования и территории, прилегающей к зданиям (входные группы, установка пандусов, поручней, подъемных устройств, средств ориентации для инвалидов по зрению и слуху, приспособление санитарно-гигиенического помещения, внутренние пути перемещения и </w:t>
            </w:r>
            <w:r w:rsidRPr="00D67BD4">
              <w:rPr>
                <w:rFonts w:ascii="Times New Roman" w:hAnsi="Times New Roman" w:cs="Times New Roman"/>
              </w:rPr>
              <w:lastRenderedPageBreak/>
              <w:t xml:space="preserve">зоны оказания услуг), к нуждам инвалидов </w:t>
            </w:r>
          </w:p>
        </w:tc>
        <w:tc>
          <w:tcPr>
            <w:tcW w:w="523" w:type="pct"/>
            <w:vMerge w:val="restart"/>
            <w:tcBorders>
              <w:top w:val="single" w:sz="4" w:space="0" w:color="auto"/>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lastRenderedPageBreak/>
              <w:t>Итого</w:t>
            </w:r>
          </w:p>
        </w:tc>
        <w:tc>
          <w:tcPr>
            <w:tcW w:w="488" w:type="pct"/>
            <w:vMerge w:val="restart"/>
            <w:tcBorders>
              <w:top w:val="single" w:sz="4" w:space="0" w:color="auto"/>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D67BD4" w:rsidRDefault="008D08EB" w:rsidP="00336EC9">
            <w:pPr>
              <w:rPr>
                <w:rFonts w:ascii="Times New Roman" w:hAnsi="Times New Roman" w:cs="Times New Roman"/>
              </w:rPr>
            </w:pPr>
            <w:r w:rsidRPr="00D67BD4">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0,0</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2 941,9</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0,00</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0,00</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2 941,9</w:t>
            </w:r>
          </w:p>
        </w:tc>
      </w:tr>
      <w:tr w:rsidR="00D67BD4" w:rsidRPr="00D67BD4" w:rsidTr="00434FB0">
        <w:trPr>
          <w:gridAfter w:val="2"/>
          <w:wAfter w:w="237" w:type="pct"/>
        </w:trPr>
        <w:tc>
          <w:tcPr>
            <w:tcW w:w="132"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02"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1" w:type="pct"/>
            <w:vMerge/>
            <w:tcBorders>
              <w:left w:val="single" w:sz="4" w:space="0" w:color="auto"/>
              <w:right w:val="single" w:sz="4" w:space="0" w:color="auto"/>
            </w:tcBorders>
            <w:vAlign w:val="center"/>
          </w:tcPr>
          <w:p w:rsidR="008D08EB" w:rsidRPr="00D67BD4" w:rsidRDefault="008D08EB" w:rsidP="00134E43">
            <w:pPr>
              <w:spacing w:after="0" w:line="240" w:lineRule="auto"/>
              <w:rPr>
                <w:rFonts w:ascii="Times New Roman" w:hAnsi="Times New Roman" w:cs="Times New Roman"/>
              </w:rPr>
            </w:pPr>
          </w:p>
        </w:tc>
        <w:tc>
          <w:tcPr>
            <w:tcW w:w="523" w:type="pct"/>
            <w:vMerge/>
            <w:tcBorders>
              <w:left w:val="single" w:sz="4" w:space="0" w:color="auto"/>
              <w:right w:val="single" w:sz="4" w:space="0" w:color="auto"/>
            </w:tcBorders>
            <w:vAlign w:val="center"/>
          </w:tcPr>
          <w:p w:rsidR="008D08EB" w:rsidRPr="00D67BD4" w:rsidRDefault="008D08EB" w:rsidP="00336EC9">
            <w:pPr>
              <w:spacing w:after="0" w:line="240" w:lineRule="auto"/>
              <w:rPr>
                <w:rFonts w:ascii="Times New Roman" w:hAnsi="Times New Roman" w:cs="Times New Roman"/>
              </w:rPr>
            </w:pPr>
          </w:p>
        </w:tc>
        <w:tc>
          <w:tcPr>
            <w:tcW w:w="488"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D67BD4" w:rsidRDefault="008D08EB" w:rsidP="003B7899">
            <w:pPr>
              <w:rPr>
                <w:rFonts w:ascii="Times New Roman" w:hAnsi="Times New Roman" w:cs="Times New Roman"/>
              </w:rPr>
            </w:pPr>
            <w:r w:rsidRPr="00D67BD4">
              <w:rPr>
                <w:rFonts w:ascii="Times New Roman" w:hAnsi="Times New Roman" w:cs="Times New Roman"/>
              </w:rPr>
              <w:t>собственные доходы бюджета 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0,0</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58,8</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0,00</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0,00</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58,8</w:t>
            </w:r>
          </w:p>
        </w:tc>
      </w:tr>
      <w:tr w:rsidR="00D67BD4" w:rsidRPr="00D67BD4" w:rsidTr="00434FB0">
        <w:trPr>
          <w:gridAfter w:val="2"/>
          <w:wAfter w:w="237" w:type="pct"/>
          <w:trHeight w:val="608"/>
        </w:trPr>
        <w:tc>
          <w:tcPr>
            <w:tcW w:w="132"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02"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1" w:type="pct"/>
            <w:vMerge/>
            <w:tcBorders>
              <w:left w:val="single" w:sz="4" w:space="0" w:color="auto"/>
              <w:right w:val="single" w:sz="4" w:space="0" w:color="auto"/>
            </w:tcBorders>
            <w:vAlign w:val="center"/>
          </w:tcPr>
          <w:p w:rsidR="008D08EB" w:rsidRPr="00D67BD4" w:rsidRDefault="008D08EB" w:rsidP="00134E43">
            <w:pPr>
              <w:spacing w:after="0" w:line="240" w:lineRule="auto"/>
              <w:rPr>
                <w:rFonts w:ascii="Times New Roman" w:hAnsi="Times New Roman" w:cs="Times New Roman"/>
              </w:rPr>
            </w:pPr>
          </w:p>
        </w:tc>
        <w:tc>
          <w:tcPr>
            <w:tcW w:w="523" w:type="pct"/>
            <w:vMerge/>
            <w:tcBorders>
              <w:left w:val="single" w:sz="4" w:space="0" w:color="auto"/>
              <w:right w:val="single" w:sz="4" w:space="0" w:color="auto"/>
            </w:tcBorders>
            <w:vAlign w:val="center"/>
          </w:tcPr>
          <w:p w:rsidR="008D08EB" w:rsidRPr="00D67BD4" w:rsidRDefault="008D08EB" w:rsidP="00336EC9">
            <w:pPr>
              <w:spacing w:after="0" w:line="240" w:lineRule="auto"/>
              <w:rPr>
                <w:rFonts w:ascii="Times New Roman" w:hAnsi="Times New Roman" w:cs="Times New Roman"/>
              </w:rPr>
            </w:pPr>
          </w:p>
        </w:tc>
        <w:tc>
          <w:tcPr>
            <w:tcW w:w="488"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D67BD4" w:rsidRDefault="008D08EB" w:rsidP="00336EC9">
            <w:pPr>
              <w:rPr>
                <w:rFonts w:ascii="Times New Roman" w:hAnsi="Times New Roman" w:cs="Times New Roman"/>
              </w:rPr>
            </w:pPr>
            <w:r w:rsidRPr="00D67BD4">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2 883,1</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0,00</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0,00</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FE06C6">
            <w:pPr>
              <w:spacing w:after="0" w:line="240" w:lineRule="auto"/>
              <w:jc w:val="center"/>
              <w:rPr>
                <w:rFonts w:ascii="Times New Roman" w:hAnsi="Times New Roman" w:cs="Times New Roman"/>
              </w:rPr>
            </w:pPr>
            <w:r w:rsidRPr="00D67BD4">
              <w:rPr>
                <w:rFonts w:ascii="Times New Roman" w:hAnsi="Times New Roman" w:cs="Times New Roman"/>
              </w:rPr>
              <w:t>2 883,1</w:t>
            </w:r>
          </w:p>
        </w:tc>
      </w:tr>
      <w:tr w:rsidR="00D67BD4" w:rsidRPr="00D67BD4" w:rsidTr="00434FB0">
        <w:trPr>
          <w:gridAfter w:val="2"/>
          <w:wAfter w:w="237" w:type="pct"/>
        </w:trPr>
        <w:tc>
          <w:tcPr>
            <w:tcW w:w="132"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02"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1" w:type="pct"/>
            <w:vMerge/>
            <w:tcBorders>
              <w:left w:val="single" w:sz="4" w:space="0" w:color="auto"/>
              <w:right w:val="single" w:sz="4" w:space="0" w:color="auto"/>
            </w:tcBorders>
            <w:vAlign w:val="center"/>
          </w:tcPr>
          <w:p w:rsidR="008D08EB" w:rsidRPr="00D67BD4" w:rsidRDefault="008D08EB" w:rsidP="00134E43">
            <w:pPr>
              <w:spacing w:after="0" w:line="240" w:lineRule="auto"/>
              <w:rPr>
                <w:rFonts w:ascii="Times New Roman" w:hAnsi="Times New Roman" w:cs="Times New Roman"/>
              </w:rPr>
            </w:pPr>
          </w:p>
        </w:tc>
        <w:tc>
          <w:tcPr>
            <w:tcW w:w="523" w:type="pct"/>
            <w:vMerge/>
            <w:tcBorders>
              <w:left w:val="single" w:sz="4" w:space="0" w:color="auto"/>
              <w:bottom w:val="single" w:sz="4" w:space="0" w:color="auto"/>
              <w:right w:val="single" w:sz="4" w:space="0" w:color="auto"/>
            </w:tcBorders>
            <w:vAlign w:val="center"/>
          </w:tcPr>
          <w:p w:rsidR="008D08EB" w:rsidRPr="00D67BD4" w:rsidRDefault="008D08EB" w:rsidP="00336EC9">
            <w:pPr>
              <w:spacing w:after="0" w:line="240" w:lineRule="auto"/>
              <w:rPr>
                <w:rFonts w:ascii="Times New Roman" w:hAnsi="Times New Roman" w:cs="Times New Roman"/>
              </w:rPr>
            </w:pPr>
          </w:p>
        </w:tc>
        <w:tc>
          <w:tcPr>
            <w:tcW w:w="488" w:type="pct"/>
            <w:vMerge/>
            <w:tcBorders>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D67BD4" w:rsidRDefault="008D08EB" w:rsidP="00336EC9">
            <w:pPr>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D67BD4" w:rsidRPr="00D67BD4" w:rsidTr="00434FB0">
        <w:trPr>
          <w:gridAfter w:val="2"/>
          <w:wAfter w:w="237" w:type="pct"/>
        </w:trPr>
        <w:tc>
          <w:tcPr>
            <w:tcW w:w="132"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02"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1" w:type="pct"/>
            <w:vMerge/>
            <w:tcBorders>
              <w:left w:val="single" w:sz="4" w:space="0" w:color="auto"/>
              <w:right w:val="single" w:sz="4" w:space="0" w:color="auto"/>
            </w:tcBorders>
            <w:vAlign w:val="center"/>
          </w:tcPr>
          <w:p w:rsidR="008D08EB" w:rsidRPr="00D67BD4" w:rsidRDefault="008D08EB" w:rsidP="00134E43">
            <w:pPr>
              <w:spacing w:after="0" w:line="240" w:lineRule="auto"/>
              <w:rPr>
                <w:rFonts w:ascii="Times New Roman" w:hAnsi="Times New Roman" w:cs="Times New Roman"/>
              </w:rPr>
            </w:pPr>
          </w:p>
        </w:tc>
        <w:tc>
          <w:tcPr>
            <w:tcW w:w="523" w:type="pct"/>
            <w:vMerge w:val="restart"/>
            <w:tcBorders>
              <w:top w:val="single" w:sz="4" w:space="0" w:color="auto"/>
              <w:left w:val="single" w:sz="4" w:space="0" w:color="auto"/>
              <w:right w:val="single" w:sz="4" w:space="0" w:color="auto"/>
            </w:tcBorders>
            <w:vAlign w:val="center"/>
          </w:tcPr>
          <w:p w:rsidR="008D08EB" w:rsidRPr="00D67BD4" w:rsidRDefault="008D08EB" w:rsidP="00336EC9">
            <w:pPr>
              <w:spacing w:after="0" w:line="240" w:lineRule="auto"/>
              <w:rPr>
                <w:rFonts w:ascii="Times New Roman" w:hAnsi="Times New Roman" w:cs="Times New Roman"/>
              </w:rPr>
            </w:pPr>
            <w:r w:rsidRPr="00D67BD4">
              <w:rPr>
                <w:rFonts w:ascii="Times New Roman" w:hAnsi="Times New Roman" w:cs="Times New Roman"/>
              </w:rPr>
              <w:t xml:space="preserve">Управление образования </w:t>
            </w:r>
          </w:p>
        </w:tc>
        <w:tc>
          <w:tcPr>
            <w:tcW w:w="488" w:type="pct"/>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D67BD4" w:rsidRDefault="008D08EB" w:rsidP="00336EC9">
            <w:pPr>
              <w:rPr>
                <w:rFonts w:ascii="Times New Roman" w:hAnsi="Times New Roman" w:cs="Times New Roman"/>
              </w:rPr>
            </w:pPr>
            <w:r w:rsidRPr="00D67BD4">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0,0</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2 941,9</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0,00</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0,00</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2 941,9</w:t>
            </w:r>
          </w:p>
        </w:tc>
      </w:tr>
      <w:tr w:rsidR="00D67BD4" w:rsidRPr="00D67BD4" w:rsidTr="00434FB0">
        <w:trPr>
          <w:gridAfter w:val="2"/>
          <w:wAfter w:w="237" w:type="pct"/>
        </w:trPr>
        <w:tc>
          <w:tcPr>
            <w:tcW w:w="132" w:type="pct"/>
            <w:vMerge/>
            <w:tcBorders>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02" w:type="pct"/>
            <w:vMerge/>
            <w:tcBorders>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1" w:type="pct"/>
            <w:vMerge/>
            <w:tcBorders>
              <w:left w:val="single" w:sz="4" w:space="0" w:color="auto"/>
              <w:right w:val="single" w:sz="4" w:space="0" w:color="auto"/>
            </w:tcBorders>
            <w:vAlign w:val="center"/>
          </w:tcPr>
          <w:p w:rsidR="008D08EB" w:rsidRPr="00D67BD4" w:rsidRDefault="008D08EB" w:rsidP="00134E43">
            <w:pPr>
              <w:spacing w:after="0" w:line="240" w:lineRule="auto"/>
              <w:rPr>
                <w:rFonts w:ascii="Times New Roman" w:hAnsi="Times New Roman" w:cs="Times New Roman"/>
              </w:rPr>
            </w:pPr>
          </w:p>
        </w:tc>
        <w:tc>
          <w:tcPr>
            <w:tcW w:w="523"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488" w:type="pct"/>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D67BD4" w:rsidRDefault="008D08EB" w:rsidP="00956C48">
            <w:pPr>
              <w:rPr>
                <w:rFonts w:ascii="Times New Roman" w:hAnsi="Times New Roman" w:cs="Times New Roman"/>
              </w:rPr>
            </w:pPr>
            <w:r w:rsidRPr="00D67BD4">
              <w:rPr>
                <w:rFonts w:ascii="Times New Roman" w:hAnsi="Times New Roman" w:cs="Times New Roman"/>
              </w:rPr>
              <w:t>собственные доходы бюджета округа</w:t>
            </w:r>
          </w:p>
          <w:p w:rsidR="008D08EB" w:rsidRPr="00D67BD4" w:rsidRDefault="008D08EB" w:rsidP="00956C48">
            <w:pP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0,0</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58,8</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0,00</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0,00</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58,8</w:t>
            </w:r>
          </w:p>
        </w:tc>
      </w:tr>
      <w:tr w:rsidR="00D67BD4" w:rsidRPr="00D67BD4" w:rsidTr="00434FB0">
        <w:trPr>
          <w:gridAfter w:val="2"/>
          <w:wAfter w:w="237" w:type="pct"/>
          <w:trHeight w:val="632"/>
        </w:trPr>
        <w:tc>
          <w:tcPr>
            <w:tcW w:w="132" w:type="pct"/>
            <w:vMerge w:val="restart"/>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02" w:type="pct"/>
            <w:vMerge w:val="restart"/>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1" w:type="pct"/>
            <w:vMerge/>
            <w:tcBorders>
              <w:left w:val="single" w:sz="4" w:space="0" w:color="auto"/>
              <w:right w:val="single" w:sz="4" w:space="0" w:color="auto"/>
            </w:tcBorders>
            <w:vAlign w:val="center"/>
          </w:tcPr>
          <w:p w:rsidR="008D08EB" w:rsidRPr="00D67BD4" w:rsidRDefault="008D08EB" w:rsidP="00134E43">
            <w:pPr>
              <w:spacing w:after="0" w:line="240" w:lineRule="auto"/>
              <w:rPr>
                <w:rFonts w:ascii="Times New Roman" w:hAnsi="Times New Roman" w:cs="Times New Roman"/>
              </w:rPr>
            </w:pPr>
          </w:p>
        </w:tc>
        <w:tc>
          <w:tcPr>
            <w:tcW w:w="523"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488" w:type="pct"/>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D67BD4" w:rsidRDefault="008D08EB" w:rsidP="00336EC9">
            <w:pPr>
              <w:rPr>
                <w:rFonts w:ascii="Times New Roman" w:hAnsi="Times New Roman" w:cs="Times New Roman"/>
              </w:rPr>
            </w:pPr>
            <w:r w:rsidRPr="00D67BD4">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2 883,1</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0,00</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0,00</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spacing w:after="0" w:line="240" w:lineRule="auto"/>
              <w:jc w:val="center"/>
              <w:rPr>
                <w:rFonts w:ascii="Times New Roman" w:hAnsi="Times New Roman" w:cs="Times New Roman"/>
              </w:rPr>
            </w:pPr>
            <w:r w:rsidRPr="00D67BD4">
              <w:rPr>
                <w:rFonts w:ascii="Times New Roman" w:hAnsi="Times New Roman" w:cs="Times New Roman"/>
              </w:rPr>
              <w:t>2 883,1</w:t>
            </w:r>
          </w:p>
        </w:tc>
      </w:tr>
      <w:tr w:rsidR="00D67BD4" w:rsidRPr="00D67BD4" w:rsidTr="00434FB0">
        <w:trPr>
          <w:gridAfter w:val="2"/>
          <w:wAfter w:w="237" w:type="pct"/>
          <w:trHeight w:val="930"/>
        </w:trPr>
        <w:tc>
          <w:tcPr>
            <w:tcW w:w="132" w:type="pct"/>
            <w:vMerge/>
            <w:tcBorders>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02" w:type="pct"/>
            <w:vMerge/>
            <w:tcBorders>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1" w:type="pct"/>
            <w:vMerge/>
            <w:tcBorders>
              <w:left w:val="single" w:sz="4" w:space="0" w:color="auto"/>
              <w:bottom w:val="single" w:sz="4" w:space="0" w:color="auto"/>
              <w:right w:val="single" w:sz="4" w:space="0" w:color="auto"/>
            </w:tcBorders>
            <w:vAlign w:val="center"/>
          </w:tcPr>
          <w:p w:rsidR="008D08EB" w:rsidRPr="00D67BD4" w:rsidRDefault="008D08EB" w:rsidP="00134E43">
            <w:pPr>
              <w:spacing w:after="0" w:line="240" w:lineRule="auto"/>
              <w:rPr>
                <w:rFonts w:ascii="Times New Roman" w:hAnsi="Times New Roman" w:cs="Times New Roman"/>
              </w:rPr>
            </w:pPr>
          </w:p>
        </w:tc>
        <w:tc>
          <w:tcPr>
            <w:tcW w:w="523" w:type="pct"/>
            <w:vMerge/>
            <w:tcBorders>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488" w:type="pct"/>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D67BD4" w:rsidRDefault="008D08EB" w:rsidP="00336EC9">
            <w:pPr>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D67BD4" w:rsidRPr="00D67BD4" w:rsidTr="00434FB0">
        <w:trPr>
          <w:gridAfter w:val="2"/>
          <w:wAfter w:w="237" w:type="pct"/>
        </w:trPr>
        <w:tc>
          <w:tcPr>
            <w:tcW w:w="132"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134E43">
            <w:pPr>
              <w:spacing w:after="0" w:line="240" w:lineRule="auto"/>
              <w:rPr>
                <w:rFonts w:ascii="Times New Roman" w:hAnsi="Times New Roman" w:cs="Times New Roman"/>
              </w:rPr>
            </w:pPr>
            <w:r w:rsidRPr="00D67BD4">
              <w:rPr>
                <w:rFonts w:ascii="Times New Roman" w:hAnsi="Times New Roman" w:cs="Times New Roman"/>
              </w:rPr>
              <w:t>11.</w:t>
            </w:r>
          </w:p>
        </w:tc>
        <w:tc>
          <w:tcPr>
            <w:tcW w:w="502"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Основное мероприятие</w:t>
            </w:r>
          </w:p>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1.10.</w:t>
            </w:r>
          </w:p>
          <w:p w:rsidR="008D08EB" w:rsidRPr="00D67BD4" w:rsidRDefault="008D08EB" w:rsidP="00DD721C">
            <w:pPr>
              <w:spacing w:after="0" w:line="240" w:lineRule="auto"/>
              <w:rPr>
                <w:rFonts w:ascii="Times New Roman" w:hAnsi="Times New Roman" w:cs="Times New Roman"/>
              </w:rPr>
            </w:pPr>
          </w:p>
        </w:tc>
        <w:tc>
          <w:tcPr>
            <w:tcW w:w="661"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Приобретение услуг распределительно-логистического центра на поставку  продовольственных товаров для муниципальных образовательных организаций</w:t>
            </w: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lastRenderedPageBreak/>
              <w:t>Итого</w:t>
            </w:r>
          </w:p>
        </w:tc>
        <w:tc>
          <w:tcPr>
            <w:tcW w:w="488" w:type="pct"/>
            <w:vMerge w:val="restar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711,0</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879,0</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879,0</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879,0</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AE45B5" w:rsidP="00C35A1F">
            <w:pPr>
              <w:spacing w:after="0" w:line="240" w:lineRule="auto"/>
              <w:jc w:val="center"/>
              <w:rPr>
                <w:rFonts w:ascii="Times New Roman" w:hAnsi="Times New Roman" w:cs="Times New Roman"/>
              </w:rPr>
            </w:pPr>
            <w:r w:rsidRPr="00D67BD4">
              <w:rPr>
                <w:rFonts w:ascii="Times New Roman" w:hAnsi="Times New Roman" w:cs="Times New Roman"/>
              </w:rPr>
              <w:t>3 348</w:t>
            </w:r>
            <w:r w:rsidR="008D08EB" w:rsidRPr="00D67BD4">
              <w:rPr>
                <w:rFonts w:ascii="Times New Roman" w:hAnsi="Times New Roman" w:cs="Times New Roman"/>
              </w:rPr>
              <w:t>,0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3B7899">
            <w:pPr>
              <w:spacing w:after="0" w:line="240" w:lineRule="auto"/>
              <w:rPr>
                <w:rFonts w:ascii="Times New Roman" w:hAnsi="Times New Roman" w:cs="Times New Roman"/>
              </w:rPr>
            </w:pPr>
            <w:r w:rsidRPr="00D67BD4">
              <w:rPr>
                <w:rFonts w:ascii="Times New Roman" w:hAnsi="Times New Roman" w:cs="Times New Roman"/>
              </w:rPr>
              <w:t>собственные доходы бюджета 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7,1</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8,8</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8,8</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8,8</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AE45B5" w:rsidP="00C35A1F">
            <w:pPr>
              <w:spacing w:after="0" w:line="240" w:lineRule="auto"/>
              <w:jc w:val="center"/>
              <w:rPr>
                <w:rFonts w:ascii="Times New Roman" w:hAnsi="Times New Roman" w:cs="Times New Roman"/>
              </w:rPr>
            </w:pPr>
            <w:r w:rsidRPr="00D67BD4">
              <w:rPr>
                <w:rFonts w:ascii="Times New Roman" w:hAnsi="Times New Roman" w:cs="Times New Roman"/>
              </w:rPr>
              <w:t>33,5</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703,9</w:t>
            </w:r>
          </w:p>
        </w:tc>
        <w:tc>
          <w:tcPr>
            <w:tcW w:w="361"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E06C6">
            <w:pPr>
              <w:jc w:val="center"/>
              <w:rPr>
                <w:rFonts w:ascii="Times New Roman" w:hAnsi="Times New Roman" w:cs="Times New Roman"/>
              </w:rPr>
            </w:pPr>
            <w:r w:rsidRPr="00D67BD4">
              <w:rPr>
                <w:rFonts w:ascii="Times New Roman" w:hAnsi="Times New Roman" w:cs="Times New Roman"/>
              </w:rPr>
              <w:t>870,2</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870,2</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870,2</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AE45B5" w:rsidP="00C35A1F">
            <w:pPr>
              <w:spacing w:after="0" w:line="240" w:lineRule="auto"/>
              <w:jc w:val="center"/>
              <w:rPr>
                <w:rFonts w:ascii="Times New Roman" w:hAnsi="Times New Roman" w:cs="Times New Roman"/>
              </w:rPr>
            </w:pPr>
            <w:r w:rsidRPr="00D67BD4">
              <w:rPr>
                <w:rFonts w:ascii="Times New Roman" w:hAnsi="Times New Roman" w:cs="Times New Roman"/>
              </w:rPr>
              <w:t>3 314,50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523" w:type="pct"/>
            <w:vMerge w:val="restart"/>
            <w:tcBorders>
              <w:top w:val="single" w:sz="4" w:space="0" w:color="auto"/>
              <w:left w:val="single" w:sz="4" w:space="0" w:color="auto"/>
              <w:bottom w:val="single" w:sz="4" w:space="0" w:color="auto"/>
              <w:right w:val="single" w:sz="4" w:space="0" w:color="auto"/>
            </w:tcBorders>
            <w:hideMark/>
          </w:tcPr>
          <w:p w:rsidR="00AE45B5" w:rsidRPr="00D67BD4" w:rsidRDefault="00AE45B5" w:rsidP="009F2024">
            <w:pPr>
              <w:spacing w:after="0" w:line="240" w:lineRule="auto"/>
              <w:rPr>
                <w:rFonts w:ascii="Times New Roman" w:hAnsi="Times New Roman" w:cs="Times New Roman"/>
              </w:rPr>
            </w:pPr>
            <w:r w:rsidRPr="00D67BD4">
              <w:rPr>
                <w:rFonts w:ascii="Times New Roman" w:hAnsi="Times New Roman" w:cs="Times New Roman"/>
              </w:rPr>
              <w:t xml:space="preserve">Управление образования  </w:t>
            </w:r>
          </w:p>
        </w:tc>
        <w:tc>
          <w:tcPr>
            <w:tcW w:w="488" w:type="pct"/>
            <w:vMerge w:val="restart"/>
            <w:tcBorders>
              <w:top w:val="single" w:sz="4" w:space="0" w:color="auto"/>
              <w:left w:val="single" w:sz="4" w:space="0" w:color="auto"/>
              <w:bottom w:val="single" w:sz="4" w:space="0" w:color="auto"/>
              <w:right w:val="single" w:sz="4" w:space="0" w:color="auto"/>
            </w:tcBorders>
          </w:tcPr>
          <w:p w:rsidR="00AE45B5" w:rsidRPr="00D67BD4" w:rsidRDefault="00AE45B5"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AE45B5" w:rsidRPr="00D67BD4" w:rsidRDefault="00AE45B5" w:rsidP="00DD721C">
            <w:pPr>
              <w:spacing w:after="0" w:line="240" w:lineRule="auto"/>
              <w:rPr>
                <w:rFonts w:ascii="Times New Roman" w:hAnsi="Times New Roman" w:cs="Times New Roman"/>
              </w:rPr>
            </w:pPr>
            <w:r w:rsidRPr="00D67BD4">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AE45B5" w:rsidRPr="00D67BD4" w:rsidRDefault="00AE45B5" w:rsidP="008D08EB">
            <w:pPr>
              <w:jc w:val="center"/>
              <w:rPr>
                <w:rFonts w:ascii="Times New Roman" w:hAnsi="Times New Roman" w:cs="Times New Roman"/>
              </w:rPr>
            </w:pPr>
            <w:r w:rsidRPr="00D67BD4">
              <w:rPr>
                <w:rFonts w:ascii="Times New Roman" w:hAnsi="Times New Roman" w:cs="Times New Roman"/>
              </w:rPr>
              <w:t>711,0</w:t>
            </w:r>
          </w:p>
        </w:tc>
        <w:tc>
          <w:tcPr>
            <w:tcW w:w="361" w:type="pct"/>
            <w:tcBorders>
              <w:top w:val="single" w:sz="4" w:space="0" w:color="auto"/>
              <w:left w:val="single" w:sz="4" w:space="0" w:color="auto"/>
              <w:bottom w:val="single" w:sz="4" w:space="0" w:color="auto"/>
              <w:right w:val="single" w:sz="4" w:space="0" w:color="auto"/>
            </w:tcBorders>
            <w:hideMark/>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879,0</w:t>
            </w:r>
          </w:p>
        </w:tc>
        <w:tc>
          <w:tcPr>
            <w:tcW w:w="332"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879,0</w:t>
            </w:r>
          </w:p>
        </w:tc>
        <w:tc>
          <w:tcPr>
            <w:tcW w:w="351"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879,0</w:t>
            </w:r>
          </w:p>
        </w:tc>
        <w:tc>
          <w:tcPr>
            <w:tcW w:w="388" w:type="pct"/>
            <w:tcBorders>
              <w:top w:val="single" w:sz="4" w:space="0" w:color="auto"/>
              <w:left w:val="single" w:sz="4" w:space="0" w:color="auto"/>
              <w:bottom w:val="single" w:sz="4" w:space="0" w:color="auto"/>
              <w:right w:val="single" w:sz="4" w:space="0" w:color="auto"/>
            </w:tcBorders>
            <w:hideMark/>
          </w:tcPr>
          <w:p w:rsidR="00AE45B5" w:rsidRPr="00D67BD4" w:rsidRDefault="00AE45B5" w:rsidP="00B91996">
            <w:pPr>
              <w:spacing w:after="0" w:line="240" w:lineRule="auto"/>
              <w:jc w:val="center"/>
              <w:rPr>
                <w:rFonts w:ascii="Times New Roman" w:hAnsi="Times New Roman" w:cs="Times New Roman"/>
              </w:rPr>
            </w:pPr>
            <w:r w:rsidRPr="00D67BD4">
              <w:rPr>
                <w:rFonts w:ascii="Times New Roman" w:hAnsi="Times New Roman" w:cs="Times New Roman"/>
              </w:rPr>
              <w:t>3 348,0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AE45B5" w:rsidRPr="00D67BD4" w:rsidRDefault="00AE45B5" w:rsidP="003B7899">
            <w:pPr>
              <w:spacing w:after="0" w:line="240" w:lineRule="auto"/>
              <w:rPr>
                <w:rFonts w:ascii="Times New Roman" w:hAnsi="Times New Roman" w:cs="Times New Roman"/>
              </w:rPr>
            </w:pPr>
            <w:r w:rsidRPr="00D67BD4">
              <w:rPr>
                <w:rFonts w:ascii="Times New Roman" w:hAnsi="Times New Roman" w:cs="Times New Roman"/>
              </w:rPr>
              <w:t>собственные доходы бюджета округа</w:t>
            </w:r>
          </w:p>
        </w:tc>
        <w:tc>
          <w:tcPr>
            <w:tcW w:w="361" w:type="pct"/>
            <w:tcBorders>
              <w:top w:val="single" w:sz="4" w:space="0" w:color="auto"/>
              <w:left w:val="single" w:sz="4" w:space="0" w:color="auto"/>
              <w:bottom w:val="single" w:sz="4" w:space="0" w:color="auto"/>
              <w:right w:val="single" w:sz="4" w:space="0" w:color="auto"/>
            </w:tcBorders>
          </w:tcPr>
          <w:p w:rsidR="00AE45B5" w:rsidRPr="00D67BD4" w:rsidRDefault="00AE45B5" w:rsidP="008D08EB">
            <w:pPr>
              <w:jc w:val="center"/>
              <w:rPr>
                <w:rFonts w:ascii="Times New Roman" w:hAnsi="Times New Roman" w:cs="Times New Roman"/>
              </w:rPr>
            </w:pPr>
            <w:r w:rsidRPr="00D67BD4">
              <w:rPr>
                <w:rFonts w:ascii="Times New Roman" w:hAnsi="Times New Roman" w:cs="Times New Roman"/>
              </w:rPr>
              <w:t>7,1</w:t>
            </w:r>
          </w:p>
        </w:tc>
        <w:tc>
          <w:tcPr>
            <w:tcW w:w="361" w:type="pct"/>
            <w:tcBorders>
              <w:top w:val="single" w:sz="4" w:space="0" w:color="auto"/>
              <w:left w:val="single" w:sz="4" w:space="0" w:color="auto"/>
              <w:bottom w:val="single" w:sz="4" w:space="0" w:color="auto"/>
              <w:right w:val="single" w:sz="4" w:space="0" w:color="auto"/>
            </w:tcBorders>
            <w:hideMark/>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8,8</w:t>
            </w:r>
          </w:p>
        </w:tc>
        <w:tc>
          <w:tcPr>
            <w:tcW w:w="332"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8,8</w:t>
            </w:r>
          </w:p>
        </w:tc>
        <w:tc>
          <w:tcPr>
            <w:tcW w:w="351"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8,8</w:t>
            </w:r>
          </w:p>
        </w:tc>
        <w:tc>
          <w:tcPr>
            <w:tcW w:w="388" w:type="pct"/>
            <w:tcBorders>
              <w:top w:val="single" w:sz="4" w:space="0" w:color="auto"/>
              <w:left w:val="single" w:sz="4" w:space="0" w:color="auto"/>
              <w:bottom w:val="single" w:sz="4" w:space="0" w:color="auto"/>
              <w:right w:val="single" w:sz="4" w:space="0" w:color="auto"/>
            </w:tcBorders>
            <w:hideMark/>
          </w:tcPr>
          <w:p w:rsidR="00AE45B5" w:rsidRPr="00D67BD4" w:rsidRDefault="00AE45B5" w:rsidP="00B91996">
            <w:pPr>
              <w:spacing w:after="0" w:line="240" w:lineRule="auto"/>
              <w:jc w:val="center"/>
              <w:rPr>
                <w:rFonts w:ascii="Times New Roman" w:hAnsi="Times New Roman" w:cs="Times New Roman"/>
              </w:rPr>
            </w:pPr>
            <w:r w:rsidRPr="00D67BD4">
              <w:rPr>
                <w:rFonts w:ascii="Times New Roman" w:hAnsi="Times New Roman" w:cs="Times New Roman"/>
              </w:rPr>
              <w:t>33,5</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AE45B5" w:rsidRPr="00D67BD4" w:rsidRDefault="00AE45B5" w:rsidP="00DD721C">
            <w:pPr>
              <w:spacing w:after="0" w:line="240" w:lineRule="auto"/>
              <w:rPr>
                <w:rFonts w:ascii="Times New Roman" w:hAnsi="Times New Roman" w:cs="Times New Roman"/>
              </w:rPr>
            </w:pPr>
            <w:r w:rsidRPr="00D67BD4">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AE45B5" w:rsidRPr="00D67BD4" w:rsidRDefault="00AE45B5" w:rsidP="008D08EB">
            <w:pPr>
              <w:jc w:val="center"/>
              <w:rPr>
                <w:rFonts w:ascii="Times New Roman" w:hAnsi="Times New Roman" w:cs="Times New Roman"/>
              </w:rPr>
            </w:pPr>
            <w:r w:rsidRPr="00D67BD4">
              <w:rPr>
                <w:rFonts w:ascii="Times New Roman" w:hAnsi="Times New Roman" w:cs="Times New Roman"/>
              </w:rPr>
              <w:t>703,9</w:t>
            </w:r>
          </w:p>
        </w:tc>
        <w:tc>
          <w:tcPr>
            <w:tcW w:w="361" w:type="pct"/>
            <w:tcBorders>
              <w:top w:val="single" w:sz="4" w:space="0" w:color="auto"/>
              <w:left w:val="single" w:sz="4" w:space="0" w:color="auto"/>
              <w:bottom w:val="single" w:sz="4" w:space="0" w:color="auto"/>
              <w:right w:val="single" w:sz="4" w:space="0" w:color="auto"/>
            </w:tcBorders>
            <w:hideMark/>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870,2</w:t>
            </w:r>
          </w:p>
        </w:tc>
        <w:tc>
          <w:tcPr>
            <w:tcW w:w="332"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870,2</w:t>
            </w:r>
          </w:p>
        </w:tc>
        <w:tc>
          <w:tcPr>
            <w:tcW w:w="351"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870,2</w:t>
            </w:r>
          </w:p>
        </w:tc>
        <w:tc>
          <w:tcPr>
            <w:tcW w:w="388" w:type="pct"/>
            <w:tcBorders>
              <w:top w:val="single" w:sz="4" w:space="0" w:color="auto"/>
              <w:left w:val="single" w:sz="4" w:space="0" w:color="auto"/>
              <w:bottom w:val="single" w:sz="4" w:space="0" w:color="auto"/>
              <w:right w:val="single" w:sz="4" w:space="0" w:color="auto"/>
            </w:tcBorders>
            <w:hideMark/>
          </w:tcPr>
          <w:p w:rsidR="00AE45B5" w:rsidRPr="00D67BD4" w:rsidRDefault="00AE45B5" w:rsidP="00B91996">
            <w:pPr>
              <w:spacing w:after="0" w:line="240" w:lineRule="auto"/>
              <w:jc w:val="center"/>
              <w:rPr>
                <w:rFonts w:ascii="Times New Roman" w:hAnsi="Times New Roman" w:cs="Times New Roman"/>
              </w:rPr>
            </w:pPr>
            <w:r w:rsidRPr="00D67BD4">
              <w:rPr>
                <w:rFonts w:ascii="Times New Roman" w:hAnsi="Times New Roman" w:cs="Times New Roman"/>
              </w:rPr>
              <w:t>3 314,50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D67BD4" w:rsidRPr="00D67BD4" w:rsidTr="00434FB0">
        <w:tc>
          <w:tcPr>
            <w:tcW w:w="132"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134E43">
            <w:pPr>
              <w:spacing w:after="0" w:line="240" w:lineRule="auto"/>
              <w:rPr>
                <w:rFonts w:ascii="Times New Roman" w:hAnsi="Times New Roman" w:cs="Times New Roman"/>
              </w:rPr>
            </w:pPr>
            <w:r w:rsidRPr="00D67BD4">
              <w:rPr>
                <w:rFonts w:ascii="Times New Roman" w:hAnsi="Times New Roman" w:cs="Times New Roman"/>
              </w:rPr>
              <w:t>12.</w:t>
            </w:r>
          </w:p>
        </w:tc>
        <w:tc>
          <w:tcPr>
            <w:tcW w:w="502"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Основное мероприятие</w:t>
            </w:r>
          </w:p>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1.11.</w:t>
            </w:r>
          </w:p>
          <w:p w:rsidR="008D08EB" w:rsidRPr="00D67BD4" w:rsidRDefault="008D08EB" w:rsidP="00DD721C">
            <w:pPr>
              <w:spacing w:after="0" w:line="240" w:lineRule="auto"/>
              <w:rPr>
                <w:rFonts w:ascii="Times New Roman" w:hAnsi="Times New Roman" w:cs="Times New Roman"/>
              </w:rPr>
            </w:pPr>
          </w:p>
        </w:tc>
        <w:tc>
          <w:tcPr>
            <w:tcW w:w="661"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Реализация регионального проекта «Успех каждого ребенка»</w:t>
            </w: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Итого</w:t>
            </w:r>
          </w:p>
        </w:tc>
        <w:tc>
          <w:tcPr>
            <w:tcW w:w="488" w:type="pct"/>
            <w:vMerge w:val="restart"/>
            <w:tcBorders>
              <w:top w:val="nil"/>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4 379,7</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119,2</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AE45B5" w:rsidP="005E7E6B">
            <w:pPr>
              <w:jc w:val="center"/>
              <w:rPr>
                <w:rFonts w:ascii="Times New Roman" w:hAnsi="Times New Roman" w:cs="Times New Roman"/>
              </w:rPr>
            </w:pPr>
            <w:r w:rsidRPr="00D67BD4">
              <w:rPr>
                <w:rFonts w:ascii="Times New Roman" w:hAnsi="Times New Roman" w:cs="Times New Roman"/>
              </w:rPr>
              <w:t>4 498,90</w:t>
            </w:r>
          </w:p>
        </w:tc>
        <w:tc>
          <w:tcPr>
            <w:tcW w:w="43" w:type="pct"/>
          </w:tcPr>
          <w:p w:rsidR="008D08EB" w:rsidRPr="00D67BD4" w:rsidRDefault="008D08EB" w:rsidP="00DD721C">
            <w:pPr>
              <w:spacing w:after="0" w:line="240" w:lineRule="auto"/>
              <w:rPr>
                <w:rFonts w:ascii="Times New Roman" w:hAnsi="Times New Roman" w:cs="Times New Roman"/>
                <w:b/>
              </w:rPr>
            </w:pPr>
          </w:p>
        </w:tc>
        <w:tc>
          <w:tcPr>
            <w:tcW w:w="194" w:type="pct"/>
          </w:tcPr>
          <w:p w:rsidR="008D08EB" w:rsidRPr="00D67BD4" w:rsidRDefault="008D08EB" w:rsidP="00DD721C">
            <w:pPr>
              <w:spacing w:after="0" w:line="240" w:lineRule="auto"/>
              <w:rPr>
                <w:rFonts w:ascii="Times New Roman" w:hAnsi="Times New Roman" w:cs="Times New Roman"/>
                <w:b/>
              </w:rPr>
            </w:pPr>
          </w:p>
        </w:tc>
      </w:tr>
      <w:tr w:rsidR="00D67BD4" w:rsidRPr="00D67BD4" w:rsidTr="00434FB0">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nil"/>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B81741">
            <w:pPr>
              <w:spacing w:after="0" w:line="240" w:lineRule="auto"/>
              <w:rPr>
                <w:rFonts w:ascii="Times New Roman" w:hAnsi="Times New Roman" w:cs="Times New Roman"/>
              </w:rPr>
            </w:pPr>
            <w:r w:rsidRPr="00D67BD4">
              <w:rPr>
                <w:rFonts w:ascii="Times New Roman" w:hAnsi="Times New Roman" w:cs="Times New Roman"/>
              </w:rPr>
              <w:t>собственные доходы бюджета 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0,4</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907DE3">
            <w:pPr>
              <w:jc w:val="center"/>
              <w:rPr>
                <w:rFonts w:ascii="Times New Roman" w:hAnsi="Times New Roman" w:cs="Times New Roman"/>
              </w:rPr>
            </w:pPr>
            <w:r w:rsidRPr="00D67BD4">
              <w:rPr>
                <w:rFonts w:ascii="Times New Roman" w:hAnsi="Times New Roman" w:cs="Times New Roman"/>
              </w:rPr>
              <w:t>0,01</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8D08EB" w:rsidP="00AE45B5">
            <w:pPr>
              <w:jc w:val="center"/>
              <w:rPr>
                <w:rFonts w:ascii="Times New Roman" w:hAnsi="Times New Roman" w:cs="Times New Roman"/>
              </w:rPr>
            </w:pPr>
            <w:r w:rsidRPr="00D67BD4">
              <w:rPr>
                <w:rFonts w:ascii="Times New Roman" w:hAnsi="Times New Roman" w:cs="Times New Roman"/>
              </w:rPr>
              <w:t>0,</w:t>
            </w:r>
            <w:r w:rsidR="00AE45B5" w:rsidRPr="00D67BD4">
              <w:rPr>
                <w:rFonts w:ascii="Times New Roman" w:hAnsi="Times New Roman" w:cs="Times New Roman"/>
              </w:rPr>
              <w:t>40</w:t>
            </w:r>
          </w:p>
        </w:tc>
        <w:tc>
          <w:tcPr>
            <w:tcW w:w="43" w:type="pct"/>
          </w:tcPr>
          <w:p w:rsidR="008D08EB" w:rsidRPr="00D67BD4" w:rsidRDefault="008D08EB" w:rsidP="00DD721C">
            <w:pPr>
              <w:spacing w:after="0" w:line="240" w:lineRule="auto"/>
              <w:rPr>
                <w:rFonts w:ascii="Times New Roman" w:hAnsi="Times New Roman" w:cs="Times New Roman"/>
              </w:rPr>
            </w:pPr>
          </w:p>
        </w:tc>
        <w:tc>
          <w:tcPr>
            <w:tcW w:w="194" w:type="pct"/>
          </w:tcPr>
          <w:p w:rsidR="008D08EB" w:rsidRPr="00D67BD4" w:rsidRDefault="008D08EB" w:rsidP="00DD721C">
            <w:pPr>
              <w:spacing w:after="0" w:line="240" w:lineRule="auto"/>
              <w:rPr>
                <w:rFonts w:ascii="Times New Roman" w:hAnsi="Times New Roman" w:cs="Times New Roman"/>
              </w:rPr>
            </w:pPr>
          </w:p>
        </w:tc>
      </w:tr>
      <w:tr w:rsidR="00D67BD4" w:rsidRPr="00D67BD4" w:rsidTr="00434FB0">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nil"/>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175,2</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114540">
            <w:pPr>
              <w:jc w:val="center"/>
              <w:rPr>
                <w:rFonts w:ascii="Times New Roman" w:hAnsi="Times New Roman" w:cs="Times New Roman"/>
              </w:rPr>
            </w:pPr>
            <w:r w:rsidRPr="00D67BD4">
              <w:rPr>
                <w:rFonts w:ascii="Times New Roman" w:hAnsi="Times New Roman" w:cs="Times New Roman"/>
              </w:rPr>
              <w:t>4,8</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w:t>
            </w:r>
          </w:p>
        </w:tc>
        <w:tc>
          <w:tcPr>
            <w:tcW w:w="388" w:type="pct"/>
            <w:tcBorders>
              <w:top w:val="single" w:sz="4" w:space="0" w:color="auto"/>
              <w:left w:val="single" w:sz="4" w:space="0" w:color="auto"/>
              <w:bottom w:val="single" w:sz="4" w:space="0" w:color="auto"/>
              <w:right w:val="single" w:sz="4" w:space="0" w:color="auto"/>
            </w:tcBorders>
            <w:hideMark/>
          </w:tcPr>
          <w:p w:rsidR="008D08EB" w:rsidRPr="00D67BD4" w:rsidRDefault="00AE45B5" w:rsidP="005E7E6B">
            <w:pPr>
              <w:jc w:val="center"/>
              <w:rPr>
                <w:rFonts w:ascii="Times New Roman" w:hAnsi="Times New Roman" w:cs="Times New Roman"/>
              </w:rPr>
            </w:pPr>
            <w:r w:rsidRPr="00D67BD4">
              <w:rPr>
                <w:rFonts w:ascii="Times New Roman" w:hAnsi="Times New Roman" w:cs="Times New Roman"/>
              </w:rPr>
              <w:t>180,0</w:t>
            </w:r>
          </w:p>
        </w:tc>
        <w:tc>
          <w:tcPr>
            <w:tcW w:w="43" w:type="pct"/>
          </w:tcPr>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tc>
        <w:tc>
          <w:tcPr>
            <w:tcW w:w="194" w:type="pct"/>
          </w:tcPr>
          <w:p w:rsidR="008D08EB" w:rsidRPr="00D67BD4" w:rsidRDefault="008D08EB" w:rsidP="00DD721C">
            <w:pPr>
              <w:spacing w:after="0" w:line="240" w:lineRule="auto"/>
              <w:rPr>
                <w:rFonts w:ascii="Times New Roman" w:hAnsi="Times New Roman" w:cs="Times New Roman"/>
              </w:rPr>
            </w:pPr>
          </w:p>
        </w:tc>
      </w:tr>
      <w:tr w:rsidR="00D67BD4" w:rsidRPr="00D67BD4" w:rsidTr="00434FB0">
        <w:tc>
          <w:tcPr>
            <w:tcW w:w="132" w:type="pct"/>
            <w:vMerge/>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488" w:type="pct"/>
            <w:vMerge/>
            <w:tcBorders>
              <w:top w:val="nil"/>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Субвенции и субсидии из федерального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4 204,1</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114,4</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0,00</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0,00</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AE45B5" w:rsidP="005E7E6B">
            <w:pPr>
              <w:jc w:val="center"/>
              <w:rPr>
                <w:rFonts w:ascii="Times New Roman" w:hAnsi="Times New Roman" w:cs="Times New Roman"/>
              </w:rPr>
            </w:pPr>
            <w:r w:rsidRPr="00D67BD4">
              <w:rPr>
                <w:rFonts w:ascii="Times New Roman" w:hAnsi="Times New Roman" w:cs="Times New Roman"/>
              </w:rPr>
              <w:t>4 318,50</w:t>
            </w:r>
          </w:p>
        </w:tc>
        <w:tc>
          <w:tcPr>
            <w:tcW w:w="43" w:type="pct"/>
          </w:tcPr>
          <w:p w:rsidR="008D08EB" w:rsidRPr="00D67BD4" w:rsidRDefault="008D08EB" w:rsidP="00DD721C">
            <w:pPr>
              <w:spacing w:after="0" w:line="240" w:lineRule="auto"/>
              <w:rPr>
                <w:rFonts w:ascii="Times New Roman" w:hAnsi="Times New Roman" w:cs="Times New Roman"/>
              </w:rPr>
            </w:pPr>
          </w:p>
        </w:tc>
        <w:tc>
          <w:tcPr>
            <w:tcW w:w="194" w:type="pct"/>
          </w:tcPr>
          <w:p w:rsidR="008D08EB" w:rsidRPr="00D67BD4" w:rsidRDefault="008D08EB" w:rsidP="00DD721C">
            <w:pPr>
              <w:spacing w:after="0" w:line="240" w:lineRule="auto"/>
              <w:rPr>
                <w:rFonts w:ascii="Times New Roman" w:hAnsi="Times New Roman" w:cs="Times New Roman"/>
              </w:rPr>
            </w:pPr>
          </w:p>
        </w:tc>
      </w:tr>
      <w:tr w:rsidR="00D67BD4" w:rsidRPr="00D67BD4" w:rsidTr="00434FB0">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nil"/>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 xml:space="preserve">безвозмездные поступления </w:t>
            </w:r>
            <w:r w:rsidRPr="00D67BD4">
              <w:rPr>
                <w:rFonts w:ascii="Times New Roman" w:hAnsi="Times New Roman" w:cs="Times New Roman"/>
              </w:rPr>
              <w:lastRenderedPageBreak/>
              <w:t>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spacing w:after="0" w:line="240" w:lineRule="auto"/>
              <w:jc w:val="center"/>
              <w:rPr>
                <w:rFonts w:ascii="Times New Roman" w:hAnsi="Times New Roman" w:cs="Times New Roman"/>
              </w:rPr>
            </w:pPr>
          </w:p>
        </w:tc>
        <w:tc>
          <w:tcPr>
            <w:tcW w:w="43" w:type="pct"/>
          </w:tcPr>
          <w:p w:rsidR="008D08EB" w:rsidRPr="00D67BD4" w:rsidRDefault="008D08EB" w:rsidP="00DD721C">
            <w:pPr>
              <w:spacing w:after="0" w:line="240" w:lineRule="auto"/>
              <w:rPr>
                <w:rFonts w:ascii="Times New Roman" w:hAnsi="Times New Roman" w:cs="Times New Roman"/>
              </w:rPr>
            </w:pPr>
          </w:p>
        </w:tc>
        <w:tc>
          <w:tcPr>
            <w:tcW w:w="194" w:type="pct"/>
          </w:tcPr>
          <w:p w:rsidR="008D08EB" w:rsidRPr="00D67BD4" w:rsidRDefault="008D08EB" w:rsidP="00DD721C">
            <w:pPr>
              <w:spacing w:after="0" w:line="240" w:lineRule="auto"/>
              <w:rPr>
                <w:rFonts w:ascii="Times New Roman" w:hAnsi="Times New Roman" w:cs="Times New Roman"/>
              </w:rPr>
            </w:pP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523" w:type="pct"/>
            <w:vMerge w:val="restart"/>
            <w:tcBorders>
              <w:top w:val="single" w:sz="4" w:space="0" w:color="auto"/>
              <w:left w:val="single" w:sz="4" w:space="0" w:color="auto"/>
              <w:bottom w:val="single" w:sz="4" w:space="0" w:color="auto"/>
              <w:right w:val="single" w:sz="4" w:space="0" w:color="auto"/>
            </w:tcBorders>
            <w:hideMark/>
          </w:tcPr>
          <w:p w:rsidR="00AE45B5" w:rsidRPr="00D67BD4" w:rsidRDefault="00AE45B5" w:rsidP="009F2024">
            <w:pPr>
              <w:spacing w:after="0" w:line="240" w:lineRule="auto"/>
              <w:rPr>
                <w:rFonts w:ascii="Times New Roman" w:hAnsi="Times New Roman" w:cs="Times New Roman"/>
              </w:rPr>
            </w:pPr>
            <w:r w:rsidRPr="00D67BD4">
              <w:rPr>
                <w:rFonts w:ascii="Times New Roman" w:hAnsi="Times New Roman" w:cs="Times New Roman"/>
              </w:rPr>
              <w:t xml:space="preserve">Управление образования  </w:t>
            </w:r>
          </w:p>
        </w:tc>
        <w:tc>
          <w:tcPr>
            <w:tcW w:w="488" w:type="pct"/>
            <w:vMerge w:val="restart"/>
            <w:tcBorders>
              <w:top w:val="nil"/>
              <w:left w:val="single" w:sz="4" w:space="0" w:color="auto"/>
              <w:bottom w:val="single" w:sz="4" w:space="0" w:color="auto"/>
              <w:right w:val="single" w:sz="4" w:space="0" w:color="auto"/>
            </w:tcBorders>
          </w:tcPr>
          <w:p w:rsidR="00AE45B5" w:rsidRPr="00D67BD4" w:rsidRDefault="00AE45B5"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AE45B5" w:rsidRPr="00D67BD4" w:rsidRDefault="00AE45B5" w:rsidP="00DD721C">
            <w:pPr>
              <w:spacing w:after="0" w:line="240" w:lineRule="auto"/>
              <w:rPr>
                <w:rFonts w:ascii="Times New Roman" w:hAnsi="Times New Roman" w:cs="Times New Roman"/>
              </w:rPr>
            </w:pPr>
            <w:r w:rsidRPr="00D67BD4">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AE45B5" w:rsidRPr="00D67BD4" w:rsidRDefault="00AE45B5" w:rsidP="008D08EB">
            <w:pPr>
              <w:jc w:val="center"/>
              <w:rPr>
                <w:rFonts w:ascii="Times New Roman" w:hAnsi="Times New Roman" w:cs="Times New Roman"/>
              </w:rPr>
            </w:pPr>
            <w:r w:rsidRPr="00D67BD4">
              <w:rPr>
                <w:rFonts w:ascii="Times New Roman" w:hAnsi="Times New Roman" w:cs="Times New Roman"/>
              </w:rPr>
              <w:t>4 379,7</w:t>
            </w:r>
          </w:p>
        </w:tc>
        <w:tc>
          <w:tcPr>
            <w:tcW w:w="361"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119,2</w:t>
            </w:r>
          </w:p>
        </w:tc>
        <w:tc>
          <w:tcPr>
            <w:tcW w:w="332"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0,0</w:t>
            </w:r>
          </w:p>
        </w:tc>
        <w:tc>
          <w:tcPr>
            <w:tcW w:w="351"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0,0</w:t>
            </w:r>
          </w:p>
        </w:tc>
        <w:tc>
          <w:tcPr>
            <w:tcW w:w="388" w:type="pct"/>
            <w:tcBorders>
              <w:top w:val="single" w:sz="4" w:space="0" w:color="auto"/>
              <w:left w:val="single" w:sz="4" w:space="0" w:color="auto"/>
              <w:bottom w:val="single" w:sz="4" w:space="0" w:color="auto"/>
              <w:right w:val="single" w:sz="4" w:space="0" w:color="auto"/>
            </w:tcBorders>
            <w:hideMark/>
          </w:tcPr>
          <w:p w:rsidR="00AE45B5" w:rsidRPr="00D67BD4" w:rsidRDefault="00AE45B5" w:rsidP="00B91996">
            <w:pPr>
              <w:jc w:val="center"/>
              <w:rPr>
                <w:rFonts w:ascii="Times New Roman" w:hAnsi="Times New Roman" w:cs="Times New Roman"/>
              </w:rPr>
            </w:pPr>
            <w:r w:rsidRPr="00D67BD4">
              <w:rPr>
                <w:rFonts w:ascii="Times New Roman" w:hAnsi="Times New Roman" w:cs="Times New Roman"/>
              </w:rPr>
              <w:t>4 498,90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488" w:type="pct"/>
            <w:vMerge/>
            <w:tcBorders>
              <w:top w:val="nil"/>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AE45B5" w:rsidRPr="00D67BD4" w:rsidRDefault="00AE45B5" w:rsidP="00B81741">
            <w:pPr>
              <w:spacing w:after="0" w:line="240" w:lineRule="auto"/>
              <w:rPr>
                <w:rFonts w:ascii="Times New Roman" w:hAnsi="Times New Roman" w:cs="Times New Roman"/>
              </w:rPr>
            </w:pPr>
            <w:r w:rsidRPr="00D67BD4">
              <w:rPr>
                <w:rFonts w:ascii="Times New Roman" w:hAnsi="Times New Roman" w:cs="Times New Roman"/>
              </w:rPr>
              <w:t xml:space="preserve">собственные доходы бюджета округа </w:t>
            </w:r>
          </w:p>
        </w:tc>
        <w:tc>
          <w:tcPr>
            <w:tcW w:w="361" w:type="pct"/>
            <w:tcBorders>
              <w:top w:val="single" w:sz="4" w:space="0" w:color="auto"/>
              <w:left w:val="single" w:sz="4" w:space="0" w:color="auto"/>
              <w:bottom w:val="single" w:sz="4" w:space="0" w:color="auto"/>
              <w:right w:val="single" w:sz="4" w:space="0" w:color="auto"/>
            </w:tcBorders>
          </w:tcPr>
          <w:p w:rsidR="00AE45B5" w:rsidRPr="00D67BD4" w:rsidRDefault="00AE45B5" w:rsidP="008D08EB">
            <w:pPr>
              <w:jc w:val="center"/>
              <w:rPr>
                <w:rFonts w:ascii="Times New Roman" w:hAnsi="Times New Roman" w:cs="Times New Roman"/>
              </w:rPr>
            </w:pPr>
            <w:r w:rsidRPr="00D67BD4">
              <w:rPr>
                <w:rFonts w:ascii="Times New Roman" w:hAnsi="Times New Roman" w:cs="Times New Roman"/>
              </w:rPr>
              <w:t>0,4</w:t>
            </w:r>
          </w:p>
        </w:tc>
        <w:tc>
          <w:tcPr>
            <w:tcW w:w="361"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0,01</w:t>
            </w:r>
          </w:p>
        </w:tc>
        <w:tc>
          <w:tcPr>
            <w:tcW w:w="332"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0,0</w:t>
            </w:r>
          </w:p>
        </w:tc>
        <w:tc>
          <w:tcPr>
            <w:tcW w:w="351"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0,0</w:t>
            </w:r>
          </w:p>
        </w:tc>
        <w:tc>
          <w:tcPr>
            <w:tcW w:w="388" w:type="pct"/>
            <w:tcBorders>
              <w:top w:val="single" w:sz="4" w:space="0" w:color="auto"/>
              <w:left w:val="single" w:sz="4" w:space="0" w:color="auto"/>
              <w:bottom w:val="single" w:sz="4" w:space="0" w:color="auto"/>
              <w:right w:val="single" w:sz="4" w:space="0" w:color="auto"/>
            </w:tcBorders>
            <w:hideMark/>
          </w:tcPr>
          <w:p w:rsidR="00AE45B5" w:rsidRPr="00D67BD4" w:rsidRDefault="00AE45B5" w:rsidP="00B91996">
            <w:pPr>
              <w:jc w:val="center"/>
              <w:rPr>
                <w:rFonts w:ascii="Times New Roman" w:hAnsi="Times New Roman" w:cs="Times New Roman"/>
              </w:rPr>
            </w:pPr>
            <w:r w:rsidRPr="00D67BD4">
              <w:rPr>
                <w:rFonts w:ascii="Times New Roman" w:hAnsi="Times New Roman" w:cs="Times New Roman"/>
              </w:rPr>
              <w:t>0,40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488" w:type="pct"/>
            <w:vMerge/>
            <w:tcBorders>
              <w:top w:val="nil"/>
              <w:left w:val="single" w:sz="4" w:space="0" w:color="auto"/>
              <w:bottom w:val="single" w:sz="4" w:space="0" w:color="auto"/>
              <w:right w:val="single" w:sz="4" w:space="0" w:color="auto"/>
            </w:tcBorders>
            <w:vAlign w:val="center"/>
            <w:hideMark/>
          </w:tcPr>
          <w:p w:rsidR="00AE45B5" w:rsidRPr="00D67BD4" w:rsidRDefault="00AE45B5"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AE45B5" w:rsidRPr="00D67BD4" w:rsidRDefault="00AE45B5" w:rsidP="00DD721C">
            <w:pPr>
              <w:spacing w:after="0" w:line="240" w:lineRule="auto"/>
              <w:rPr>
                <w:rFonts w:ascii="Times New Roman" w:hAnsi="Times New Roman" w:cs="Times New Roman"/>
              </w:rPr>
            </w:pPr>
            <w:r w:rsidRPr="00D67BD4">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AE45B5" w:rsidRPr="00D67BD4" w:rsidRDefault="00AE45B5" w:rsidP="008D08EB">
            <w:pPr>
              <w:jc w:val="center"/>
              <w:rPr>
                <w:rFonts w:ascii="Times New Roman" w:hAnsi="Times New Roman" w:cs="Times New Roman"/>
              </w:rPr>
            </w:pPr>
            <w:r w:rsidRPr="00D67BD4">
              <w:rPr>
                <w:rFonts w:ascii="Times New Roman" w:hAnsi="Times New Roman" w:cs="Times New Roman"/>
              </w:rPr>
              <w:t>175,2</w:t>
            </w:r>
          </w:p>
        </w:tc>
        <w:tc>
          <w:tcPr>
            <w:tcW w:w="361"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4,8</w:t>
            </w:r>
          </w:p>
        </w:tc>
        <w:tc>
          <w:tcPr>
            <w:tcW w:w="332"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0,0</w:t>
            </w:r>
          </w:p>
        </w:tc>
        <w:tc>
          <w:tcPr>
            <w:tcW w:w="351"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0,0</w:t>
            </w:r>
          </w:p>
        </w:tc>
        <w:tc>
          <w:tcPr>
            <w:tcW w:w="388" w:type="pct"/>
            <w:tcBorders>
              <w:top w:val="single" w:sz="4" w:space="0" w:color="auto"/>
              <w:left w:val="single" w:sz="4" w:space="0" w:color="auto"/>
              <w:bottom w:val="single" w:sz="4" w:space="0" w:color="auto"/>
              <w:right w:val="single" w:sz="4" w:space="0" w:color="auto"/>
            </w:tcBorders>
            <w:hideMark/>
          </w:tcPr>
          <w:p w:rsidR="00AE45B5" w:rsidRPr="00D67BD4" w:rsidRDefault="00AE45B5" w:rsidP="00B91996">
            <w:pPr>
              <w:jc w:val="center"/>
              <w:rPr>
                <w:rFonts w:ascii="Times New Roman" w:hAnsi="Times New Roman" w:cs="Times New Roman"/>
              </w:rPr>
            </w:pPr>
            <w:r w:rsidRPr="00D67BD4">
              <w:rPr>
                <w:rFonts w:ascii="Times New Roman" w:hAnsi="Times New Roman" w:cs="Times New Roman"/>
              </w:rPr>
              <w:t>180,0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tcPr>
          <w:p w:rsidR="00AE45B5" w:rsidRPr="00D67BD4" w:rsidRDefault="00AE45B5"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AE45B5" w:rsidRPr="00D67BD4" w:rsidRDefault="00AE45B5"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AE45B5" w:rsidRPr="00D67BD4" w:rsidRDefault="00AE45B5"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tcPr>
          <w:p w:rsidR="00AE45B5" w:rsidRPr="00D67BD4" w:rsidRDefault="00AE45B5" w:rsidP="00DD721C">
            <w:pPr>
              <w:spacing w:after="0" w:line="240" w:lineRule="auto"/>
              <w:rPr>
                <w:rFonts w:ascii="Times New Roman" w:hAnsi="Times New Roman" w:cs="Times New Roman"/>
              </w:rPr>
            </w:pPr>
          </w:p>
        </w:tc>
        <w:tc>
          <w:tcPr>
            <w:tcW w:w="488" w:type="pct"/>
            <w:vMerge/>
            <w:tcBorders>
              <w:top w:val="nil"/>
              <w:left w:val="single" w:sz="4" w:space="0" w:color="auto"/>
              <w:bottom w:val="single" w:sz="4" w:space="0" w:color="auto"/>
              <w:right w:val="single" w:sz="4" w:space="0" w:color="auto"/>
            </w:tcBorders>
            <w:vAlign w:val="center"/>
          </w:tcPr>
          <w:p w:rsidR="00AE45B5" w:rsidRPr="00D67BD4" w:rsidRDefault="00AE45B5"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AE45B5" w:rsidRPr="00D67BD4" w:rsidRDefault="00AE45B5" w:rsidP="00DD721C">
            <w:pPr>
              <w:spacing w:after="0" w:line="240" w:lineRule="auto"/>
              <w:rPr>
                <w:rFonts w:ascii="Times New Roman" w:hAnsi="Times New Roman" w:cs="Times New Roman"/>
              </w:rPr>
            </w:pPr>
            <w:r w:rsidRPr="00D67BD4">
              <w:rPr>
                <w:rFonts w:ascii="Times New Roman" w:hAnsi="Times New Roman" w:cs="Times New Roman"/>
              </w:rPr>
              <w:t>Субсидии и субвенции из федерального бюджета</w:t>
            </w:r>
          </w:p>
        </w:tc>
        <w:tc>
          <w:tcPr>
            <w:tcW w:w="361" w:type="pct"/>
            <w:tcBorders>
              <w:top w:val="single" w:sz="4" w:space="0" w:color="auto"/>
              <w:left w:val="single" w:sz="4" w:space="0" w:color="auto"/>
              <w:bottom w:val="single" w:sz="4" w:space="0" w:color="auto"/>
              <w:right w:val="single" w:sz="4" w:space="0" w:color="auto"/>
            </w:tcBorders>
          </w:tcPr>
          <w:p w:rsidR="00AE45B5" w:rsidRPr="00D67BD4" w:rsidRDefault="00AE45B5" w:rsidP="008D08EB">
            <w:pPr>
              <w:jc w:val="center"/>
              <w:rPr>
                <w:rFonts w:ascii="Times New Roman" w:hAnsi="Times New Roman" w:cs="Times New Roman"/>
              </w:rPr>
            </w:pPr>
            <w:r w:rsidRPr="00D67BD4">
              <w:rPr>
                <w:rFonts w:ascii="Times New Roman" w:hAnsi="Times New Roman" w:cs="Times New Roman"/>
              </w:rPr>
              <w:t>4 204,1</w:t>
            </w:r>
          </w:p>
        </w:tc>
        <w:tc>
          <w:tcPr>
            <w:tcW w:w="361"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114,4</w:t>
            </w:r>
          </w:p>
        </w:tc>
        <w:tc>
          <w:tcPr>
            <w:tcW w:w="332"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0,00</w:t>
            </w:r>
          </w:p>
        </w:tc>
        <w:tc>
          <w:tcPr>
            <w:tcW w:w="351" w:type="pct"/>
            <w:tcBorders>
              <w:top w:val="single" w:sz="4" w:space="0" w:color="auto"/>
              <w:left w:val="single" w:sz="4" w:space="0" w:color="auto"/>
              <w:bottom w:val="single" w:sz="4" w:space="0" w:color="auto"/>
              <w:right w:val="single" w:sz="4" w:space="0" w:color="auto"/>
            </w:tcBorders>
          </w:tcPr>
          <w:p w:rsidR="00AE45B5" w:rsidRPr="00D67BD4" w:rsidRDefault="00AE45B5" w:rsidP="005E7E6B">
            <w:pPr>
              <w:jc w:val="center"/>
              <w:rPr>
                <w:rFonts w:ascii="Times New Roman" w:hAnsi="Times New Roman" w:cs="Times New Roman"/>
              </w:rPr>
            </w:pPr>
            <w:r w:rsidRPr="00D67BD4">
              <w:rPr>
                <w:rFonts w:ascii="Times New Roman" w:hAnsi="Times New Roman" w:cs="Times New Roman"/>
              </w:rPr>
              <w:t>0,00</w:t>
            </w:r>
          </w:p>
        </w:tc>
        <w:tc>
          <w:tcPr>
            <w:tcW w:w="388" w:type="pct"/>
            <w:tcBorders>
              <w:top w:val="single" w:sz="4" w:space="0" w:color="auto"/>
              <w:left w:val="single" w:sz="4" w:space="0" w:color="auto"/>
              <w:bottom w:val="single" w:sz="4" w:space="0" w:color="auto"/>
              <w:right w:val="single" w:sz="4" w:space="0" w:color="auto"/>
            </w:tcBorders>
          </w:tcPr>
          <w:p w:rsidR="00AE45B5" w:rsidRPr="00D67BD4" w:rsidRDefault="00AE45B5" w:rsidP="00B91996">
            <w:pPr>
              <w:jc w:val="center"/>
              <w:rPr>
                <w:rFonts w:ascii="Times New Roman" w:hAnsi="Times New Roman" w:cs="Times New Roman"/>
              </w:rPr>
            </w:pPr>
            <w:r w:rsidRPr="00D67BD4">
              <w:rPr>
                <w:rFonts w:ascii="Times New Roman" w:hAnsi="Times New Roman" w:cs="Times New Roman"/>
              </w:rPr>
              <w:t>4 318,50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nil"/>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D67BD4" w:rsidRPr="00D67BD4" w:rsidTr="00434FB0">
        <w:trPr>
          <w:gridAfter w:val="2"/>
          <w:wAfter w:w="237" w:type="pct"/>
        </w:trPr>
        <w:tc>
          <w:tcPr>
            <w:tcW w:w="132"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134E43">
            <w:pPr>
              <w:spacing w:after="0" w:line="240" w:lineRule="auto"/>
              <w:rPr>
                <w:rFonts w:ascii="Times New Roman" w:hAnsi="Times New Roman" w:cs="Times New Roman"/>
              </w:rPr>
            </w:pPr>
            <w:r w:rsidRPr="00D67BD4">
              <w:rPr>
                <w:rFonts w:ascii="Times New Roman" w:hAnsi="Times New Roman" w:cs="Times New Roman"/>
              </w:rPr>
              <w:t>13.</w:t>
            </w:r>
          </w:p>
        </w:tc>
        <w:tc>
          <w:tcPr>
            <w:tcW w:w="502"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Основное мероприятие</w:t>
            </w:r>
          </w:p>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1.12.</w:t>
            </w:r>
          </w:p>
        </w:tc>
        <w:tc>
          <w:tcPr>
            <w:tcW w:w="661"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CD1819">
            <w:pPr>
              <w:spacing w:after="0" w:line="240" w:lineRule="auto"/>
              <w:rPr>
                <w:rFonts w:ascii="Times New Roman" w:hAnsi="Times New Roman" w:cs="Times New Roman"/>
              </w:rPr>
            </w:pPr>
            <w:r w:rsidRPr="00D67BD4">
              <w:rPr>
                <w:rFonts w:ascii="Times New Roman" w:hAnsi="Times New Roman" w:cs="Times New Roman"/>
              </w:rPr>
              <w:t>Реализация регионального проекта "Успех каждого ребенка"</w:t>
            </w: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Итого</w:t>
            </w:r>
          </w:p>
        </w:tc>
        <w:tc>
          <w:tcPr>
            <w:tcW w:w="488" w:type="pct"/>
            <w:vMerge w:val="restar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всего, в том числе</w:t>
            </w: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p w:rsidR="008D08EB" w:rsidRPr="00D67BD4" w:rsidRDefault="008D08EB" w:rsidP="00DD721C">
            <w:pPr>
              <w:spacing w:after="0" w:line="240" w:lineRule="auto"/>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3 323,6</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AE45B5" w:rsidP="00474E87">
            <w:pPr>
              <w:jc w:val="center"/>
              <w:rPr>
                <w:rFonts w:ascii="Times New Roman" w:hAnsi="Times New Roman" w:cs="Times New Roman"/>
              </w:rPr>
            </w:pPr>
            <w:r w:rsidRPr="00D67BD4">
              <w:rPr>
                <w:rFonts w:ascii="Times New Roman" w:hAnsi="Times New Roman" w:cs="Times New Roman"/>
              </w:rPr>
              <w:t>3 323,60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3B7899">
            <w:pPr>
              <w:spacing w:after="0" w:line="240" w:lineRule="auto"/>
              <w:rPr>
                <w:rFonts w:ascii="Times New Roman" w:hAnsi="Times New Roman" w:cs="Times New Roman"/>
              </w:rPr>
            </w:pPr>
            <w:r w:rsidRPr="00D67BD4">
              <w:rPr>
                <w:rFonts w:ascii="Times New Roman" w:hAnsi="Times New Roman" w:cs="Times New Roman"/>
              </w:rPr>
              <w:t>собственные доходы бюджета 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141,9</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AE45B5" w:rsidP="00474E87">
            <w:pPr>
              <w:jc w:val="center"/>
              <w:rPr>
                <w:rFonts w:ascii="Times New Roman" w:hAnsi="Times New Roman" w:cs="Times New Roman"/>
              </w:rPr>
            </w:pPr>
            <w:r w:rsidRPr="00D67BD4">
              <w:rPr>
                <w:rFonts w:ascii="Times New Roman" w:hAnsi="Times New Roman" w:cs="Times New Roman"/>
              </w:rPr>
              <w:t>141,9</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 xml:space="preserve">субвенции и субсидии из </w:t>
            </w:r>
            <w:r w:rsidRPr="00D67BD4">
              <w:rPr>
                <w:rFonts w:ascii="Times New Roman" w:hAnsi="Times New Roman" w:cs="Times New Roman"/>
              </w:rPr>
              <w:lastRenderedPageBreak/>
              <w:t>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lastRenderedPageBreak/>
              <w:t>127,3</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AE45B5" w:rsidP="00474E87">
            <w:pPr>
              <w:jc w:val="center"/>
              <w:rPr>
                <w:rFonts w:ascii="Times New Roman" w:hAnsi="Times New Roman" w:cs="Times New Roman"/>
              </w:rPr>
            </w:pPr>
            <w:r w:rsidRPr="00D67BD4">
              <w:rPr>
                <w:rFonts w:ascii="Times New Roman" w:hAnsi="Times New Roman" w:cs="Times New Roman"/>
              </w:rPr>
              <w:t>127,3</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Субвенции и субсидии и федерального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3 054,4</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AE45B5" w:rsidP="00474E87">
            <w:pPr>
              <w:jc w:val="center"/>
              <w:rPr>
                <w:rFonts w:ascii="Times New Roman" w:hAnsi="Times New Roman" w:cs="Times New Roman"/>
              </w:rPr>
            </w:pPr>
            <w:r w:rsidRPr="00D67BD4">
              <w:rPr>
                <w:rFonts w:ascii="Times New Roman" w:hAnsi="Times New Roman" w:cs="Times New Roman"/>
              </w:rPr>
              <w:t>3 054,4</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val="restart"/>
            <w:tcBorders>
              <w:top w:val="single" w:sz="4" w:space="0" w:color="auto"/>
              <w:left w:val="single" w:sz="4" w:space="0" w:color="auto"/>
              <w:bottom w:val="single" w:sz="4" w:space="0" w:color="auto"/>
              <w:right w:val="single" w:sz="4" w:space="0" w:color="auto"/>
            </w:tcBorders>
            <w:hideMark/>
          </w:tcPr>
          <w:p w:rsidR="008D08EB" w:rsidRPr="00D67BD4" w:rsidRDefault="008D08EB" w:rsidP="009F2024">
            <w:pPr>
              <w:spacing w:after="0" w:line="240" w:lineRule="auto"/>
              <w:rPr>
                <w:rFonts w:ascii="Times New Roman" w:hAnsi="Times New Roman" w:cs="Times New Roman"/>
              </w:rPr>
            </w:pPr>
            <w:r w:rsidRPr="00D67BD4">
              <w:rPr>
                <w:rFonts w:ascii="Times New Roman" w:hAnsi="Times New Roman" w:cs="Times New Roman"/>
              </w:rPr>
              <w:t xml:space="preserve">Управление образования  </w:t>
            </w:r>
          </w:p>
        </w:tc>
        <w:tc>
          <w:tcPr>
            <w:tcW w:w="488" w:type="pct"/>
            <w:vMerge w:val="restar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3 323,6</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74E87">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74E87">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74E87">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AE45B5" w:rsidP="00474E87">
            <w:pPr>
              <w:jc w:val="center"/>
              <w:rPr>
                <w:rFonts w:ascii="Times New Roman" w:hAnsi="Times New Roman" w:cs="Times New Roman"/>
              </w:rPr>
            </w:pPr>
            <w:r w:rsidRPr="00D67BD4">
              <w:rPr>
                <w:rFonts w:ascii="Times New Roman" w:hAnsi="Times New Roman" w:cs="Times New Roman"/>
              </w:rPr>
              <w:t>3 323,60</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3B7899">
            <w:pPr>
              <w:spacing w:after="0" w:line="240" w:lineRule="auto"/>
              <w:rPr>
                <w:rFonts w:ascii="Times New Roman" w:hAnsi="Times New Roman" w:cs="Times New Roman"/>
              </w:rPr>
            </w:pPr>
            <w:r w:rsidRPr="00D67BD4">
              <w:rPr>
                <w:rFonts w:ascii="Times New Roman" w:hAnsi="Times New Roman" w:cs="Times New Roman"/>
              </w:rPr>
              <w:t>собственные доходы бюджета округа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141,9</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74E87">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74E87">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AE45B5" w:rsidP="00474E87">
            <w:pPr>
              <w:jc w:val="center"/>
              <w:rPr>
                <w:rFonts w:ascii="Times New Roman" w:hAnsi="Times New Roman" w:cs="Times New Roman"/>
              </w:rPr>
            </w:pPr>
            <w:r w:rsidRPr="00D67BD4">
              <w:rPr>
                <w:rFonts w:ascii="Times New Roman" w:hAnsi="Times New Roman" w:cs="Times New Roman"/>
              </w:rPr>
              <w:t>141,9</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FB29BF">
            <w:pPr>
              <w:spacing w:after="0" w:line="240" w:lineRule="auto"/>
              <w:rPr>
                <w:rFonts w:ascii="Times New Roman" w:hAnsi="Times New Roman" w:cs="Times New Roman"/>
              </w:rPr>
            </w:pPr>
            <w:r w:rsidRPr="00D67BD4">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127,3</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FB29BF">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FB29BF">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FB29BF">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AE45B5" w:rsidP="00FB29BF">
            <w:pPr>
              <w:jc w:val="center"/>
              <w:rPr>
                <w:rFonts w:ascii="Times New Roman" w:hAnsi="Times New Roman" w:cs="Times New Roman"/>
              </w:rPr>
            </w:pPr>
            <w:r w:rsidRPr="00D67BD4">
              <w:rPr>
                <w:rFonts w:ascii="Times New Roman" w:hAnsi="Times New Roman" w:cs="Times New Roman"/>
              </w:rPr>
              <w:t>127,3</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D67BD4" w:rsidRDefault="008D08EB" w:rsidP="00FB29BF">
            <w:pPr>
              <w:spacing w:after="0" w:line="240" w:lineRule="auto"/>
              <w:rPr>
                <w:rFonts w:ascii="Times New Roman" w:hAnsi="Times New Roman" w:cs="Times New Roman"/>
              </w:rPr>
            </w:pPr>
            <w:r w:rsidRPr="00D67BD4">
              <w:rPr>
                <w:rFonts w:ascii="Times New Roman" w:hAnsi="Times New Roman" w:cs="Times New Roman"/>
              </w:rPr>
              <w:t>Субвенции и субсидии и федерального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3 054,4</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FB29BF">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FB29BF">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FB29BF">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AE45B5" w:rsidP="00FB29BF">
            <w:pPr>
              <w:jc w:val="center"/>
              <w:rPr>
                <w:rFonts w:ascii="Times New Roman" w:hAnsi="Times New Roman" w:cs="Times New Roman"/>
              </w:rPr>
            </w:pPr>
            <w:r w:rsidRPr="00D67BD4">
              <w:rPr>
                <w:rFonts w:ascii="Times New Roman" w:hAnsi="Times New Roman" w:cs="Times New Roman"/>
              </w:rPr>
              <w:t>3 054,4</w:t>
            </w:r>
          </w:p>
        </w:tc>
      </w:tr>
      <w:tr w:rsidR="00D67BD4" w:rsidRPr="00D67BD4" w:rsidTr="00434FB0">
        <w:trPr>
          <w:gridAfter w:val="2"/>
          <w:wAfter w:w="237" w:type="pct"/>
        </w:trPr>
        <w:tc>
          <w:tcPr>
            <w:tcW w:w="13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hideMark/>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DD721C">
            <w:pPr>
              <w:spacing w:after="0" w:line="240" w:lineRule="auto"/>
              <w:rPr>
                <w:rFonts w:ascii="Times New Roman" w:hAnsi="Times New Roman" w:cs="Times New Roman"/>
              </w:rPr>
            </w:pPr>
          </w:p>
        </w:tc>
      </w:tr>
      <w:tr w:rsidR="00D67BD4" w:rsidRPr="00D67BD4" w:rsidTr="00434FB0">
        <w:trPr>
          <w:gridAfter w:val="2"/>
          <w:wAfter w:w="237" w:type="pct"/>
        </w:trPr>
        <w:tc>
          <w:tcPr>
            <w:tcW w:w="132" w:type="pct"/>
            <w:vMerge w:val="restart"/>
            <w:tcBorders>
              <w:top w:val="single" w:sz="4" w:space="0" w:color="auto"/>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14.</w:t>
            </w:r>
          </w:p>
          <w:p w:rsidR="008D08EB" w:rsidRPr="00D67BD4" w:rsidRDefault="008D08EB" w:rsidP="00DD721C">
            <w:pPr>
              <w:spacing w:after="0" w:line="240" w:lineRule="auto"/>
              <w:rPr>
                <w:rFonts w:ascii="Times New Roman" w:hAnsi="Times New Roman" w:cs="Times New Roman"/>
              </w:rPr>
            </w:pPr>
          </w:p>
        </w:tc>
        <w:tc>
          <w:tcPr>
            <w:tcW w:w="502" w:type="pct"/>
            <w:vMerge w:val="restart"/>
            <w:tcBorders>
              <w:top w:val="single" w:sz="4" w:space="0" w:color="auto"/>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lastRenderedPageBreak/>
              <w:t>Основное мероприятие 1.13.</w:t>
            </w:r>
          </w:p>
        </w:tc>
        <w:tc>
          <w:tcPr>
            <w:tcW w:w="661" w:type="pct"/>
            <w:vMerge w:val="restart"/>
            <w:tcBorders>
              <w:top w:val="single" w:sz="4" w:space="0" w:color="auto"/>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Реализация регионального проекта «Патриотическое воспитание граждан Российской Федерации (Вологодская область)»</w:t>
            </w:r>
          </w:p>
        </w:tc>
        <w:tc>
          <w:tcPr>
            <w:tcW w:w="523" w:type="pct"/>
            <w:vMerge w:val="restart"/>
            <w:tcBorders>
              <w:top w:val="single" w:sz="4" w:space="0" w:color="auto"/>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r w:rsidRPr="00D67BD4">
              <w:rPr>
                <w:rFonts w:ascii="Times New Roman" w:hAnsi="Times New Roman" w:cs="Times New Roman"/>
              </w:rPr>
              <w:t>Управление образования</w:t>
            </w:r>
          </w:p>
        </w:tc>
        <w:tc>
          <w:tcPr>
            <w:tcW w:w="488" w:type="pct"/>
            <w:vMerge w:val="restart"/>
            <w:tcBorders>
              <w:top w:val="single" w:sz="4" w:space="0" w:color="auto"/>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D67BD4" w:rsidRDefault="008D08EB" w:rsidP="00F01836">
            <w:pPr>
              <w:rPr>
                <w:rFonts w:ascii="Times New Roman" w:hAnsi="Times New Roman" w:cs="Times New Roman"/>
              </w:rPr>
            </w:pPr>
            <w:r w:rsidRPr="00D67BD4">
              <w:rPr>
                <w:rFonts w:ascii="Times New Roman" w:hAnsi="Times New Roman" w:cs="Times New Roman"/>
              </w:rPr>
              <w:t>всего, в том числе</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752,4</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782,8</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782,8</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jc w:val="center"/>
              <w:rPr>
                <w:rFonts w:ascii="Times New Roman" w:hAnsi="Times New Roman" w:cs="Times New Roman"/>
              </w:rPr>
            </w:pPr>
            <w:r w:rsidRPr="00D67BD4">
              <w:rPr>
                <w:rFonts w:ascii="Times New Roman" w:hAnsi="Times New Roman" w:cs="Times New Roman"/>
              </w:rPr>
              <w:t>943,5</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AE45B5" w:rsidP="00FE06D5">
            <w:pPr>
              <w:spacing w:after="0" w:line="240" w:lineRule="auto"/>
              <w:jc w:val="center"/>
              <w:rPr>
                <w:rFonts w:ascii="Times New Roman" w:hAnsi="Times New Roman" w:cs="Times New Roman"/>
              </w:rPr>
            </w:pPr>
            <w:r w:rsidRPr="00D67BD4">
              <w:rPr>
                <w:rFonts w:ascii="Times New Roman" w:hAnsi="Times New Roman" w:cs="Times New Roman"/>
              </w:rPr>
              <w:t>3 261,50</w:t>
            </w:r>
          </w:p>
        </w:tc>
      </w:tr>
      <w:tr w:rsidR="00D67BD4" w:rsidRPr="00D67BD4" w:rsidTr="00434FB0">
        <w:trPr>
          <w:gridAfter w:val="2"/>
          <w:wAfter w:w="237" w:type="pct"/>
        </w:trPr>
        <w:tc>
          <w:tcPr>
            <w:tcW w:w="132"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02"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1"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23"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488"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D67BD4" w:rsidRDefault="008D08EB" w:rsidP="00B81741">
            <w:pPr>
              <w:rPr>
                <w:rFonts w:ascii="Times New Roman" w:hAnsi="Times New Roman" w:cs="Times New Roman"/>
              </w:rPr>
            </w:pPr>
            <w:r w:rsidRPr="00D67BD4">
              <w:rPr>
                <w:rFonts w:ascii="Times New Roman" w:hAnsi="Times New Roman" w:cs="Times New Roman"/>
              </w:rPr>
              <w:t>собственные доходы бюджета округа</w:t>
            </w:r>
          </w:p>
          <w:p w:rsidR="008D08EB" w:rsidRPr="00D67BD4" w:rsidRDefault="008D08EB" w:rsidP="00B81741">
            <w:pPr>
              <w:rPr>
                <w:rFonts w:ascii="Times New Roman" w:hAnsi="Times New Roman" w:cs="Times New Roman"/>
              </w:rPr>
            </w:pPr>
          </w:p>
          <w:p w:rsidR="008D08EB" w:rsidRPr="00D67BD4" w:rsidRDefault="008D08EB" w:rsidP="00B81741">
            <w:pP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0,0</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0,0</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0,0</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0,0</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spacing w:after="0" w:line="240" w:lineRule="auto"/>
              <w:jc w:val="center"/>
              <w:rPr>
                <w:rFonts w:ascii="Times New Roman" w:hAnsi="Times New Roman" w:cs="Times New Roman"/>
              </w:rPr>
            </w:pPr>
            <w:r w:rsidRPr="00D67BD4">
              <w:rPr>
                <w:rFonts w:ascii="Times New Roman" w:hAnsi="Times New Roman" w:cs="Times New Roman"/>
              </w:rPr>
              <w:t>0,0</w:t>
            </w:r>
          </w:p>
        </w:tc>
      </w:tr>
      <w:tr w:rsidR="00D67BD4" w:rsidRPr="00D67BD4" w:rsidTr="00434FB0">
        <w:trPr>
          <w:gridAfter w:val="2"/>
          <w:wAfter w:w="237" w:type="pct"/>
        </w:trPr>
        <w:tc>
          <w:tcPr>
            <w:tcW w:w="132"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02"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1"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23"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488"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D67BD4" w:rsidRDefault="008D08EB" w:rsidP="00F01836">
            <w:pPr>
              <w:rPr>
                <w:rFonts w:ascii="Times New Roman" w:hAnsi="Times New Roman" w:cs="Times New Roman"/>
              </w:rPr>
            </w:pPr>
            <w:r w:rsidRPr="00D67BD4">
              <w:rPr>
                <w:rFonts w:ascii="Times New Roman" w:hAnsi="Times New Roman" w:cs="Times New Roman"/>
              </w:rPr>
              <w:t>субвенции и субсидии из областного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30,1</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31,3</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31,3</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271BAD">
            <w:pPr>
              <w:jc w:val="center"/>
              <w:rPr>
                <w:rFonts w:ascii="Times New Roman" w:hAnsi="Times New Roman" w:cs="Times New Roman"/>
              </w:rPr>
            </w:pPr>
            <w:r w:rsidRPr="00D67BD4">
              <w:rPr>
                <w:rFonts w:ascii="Times New Roman" w:hAnsi="Times New Roman" w:cs="Times New Roman"/>
              </w:rPr>
              <w:t>132,2</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AE45B5" w:rsidP="00FE06D5">
            <w:pPr>
              <w:spacing w:after="0" w:line="240" w:lineRule="auto"/>
              <w:jc w:val="center"/>
              <w:rPr>
                <w:rFonts w:ascii="Times New Roman" w:hAnsi="Times New Roman" w:cs="Times New Roman"/>
              </w:rPr>
            </w:pPr>
            <w:r w:rsidRPr="00D67BD4">
              <w:rPr>
                <w:rFonts w:ascii="Times New Roman" w:hAnsi="Times New Roman" w:cs="Times New Roman"/>
              </w:rPr>
              <w:t>224,90</w:t>
            </w:r>
          </w:p>
        </w:tc>
      </w:tr>
      <w:tr w:rsidR="00D67BD4" w:rsidRPr="00D67BD4" w:rsidTr="00434FB0">
        <w:trPr>
          <w:gridAfter w:val="2"/>
          <w:wAfter w:w="237" w:type="pct"/>
        </w:trPr>
        <w:tc>
          <w:tcPr>
            <w:tcW w:w="132"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02"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1"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23"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488" w:type="pct"/>
            <w:vMerge/>
            <w:tcBorders>
              <w:left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D67BD4" w:rsidRDefault="008D08EB" w:rsidP="00F01836">
            <w:pPr>
              <w:rPr>
                <w:rFonts w:ascii="Times New Roman" w:hAnsi="Times New Roman" w:cs="Times New Roman"/>
              </w:rPr>
            </w:pPr>
            <w:r w:rsidRPr="00D67BD4">
              <w:rPr>
                <w:rFonts w:ascii="Times New Roman" w:hAnsi="Times New Roman" w:cs="Times New Roman"/>
              </w:rPr>
              <w:t>Субвенции и субсидии и федерального бюджета</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722,3</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751,5</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751,5</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271BAD">
            <w:pPr>
              <w:jc w:val="center"/>
              <w:rPr>
                <w:rFonts w:ascii="Times New Roman" w:hAnsi="Times New Roman" w:cs="Times New Roman"/>
              </w:rPr>
            </w:pPr>
            <w:r w:rsidRPr="00D67BD4">
              <w:rPr>
                <w:rFonts w:ascii="Times New Roman" w:hAnsi="Times New Roman" w:cs="Times New Roman"/>
              </w:rPr>
              <w:t>811,3</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AE45B5" w:rsidP="00FE06D5">
            <w:pPr>
              <w:spacing w:after="0" w:line="240" w:lineRule="auto"/>
              <w:jc w:val="center"/>
              <w:rPr>
                <w:rFonts w:ascii="Times New Roman" w:hAnsi="Times New Roman" w:cs="Times New Roman"/>
              </w:rPr>
            </w:pPr>
            <w:r w:rsidRPr="00D67BD4">
              <w:rPr>
                <w:rFonts w:ascii="Times New Roman" w:hAnsi="Times New Roman" w:cs="Times New Roman"/>
              </w:rPr>
              <w:t>3 036,6</w:t>
            </w:r>
          </w:p>
        </w:tc>
      </w:tr>
      <w:tr w:rsidR="008D08EB" w:rsidRPr="00D67BD4" w:rsidTr="00434FB0">
        <w:trPr>
          <w:gridAfter w:val="2"/>
          <w:wAfter w:w="237" w:type="pct"/>
        </w:trPr>
        <w:tc>
          <w:tcPr>
            <w:tcW w:w="132" w:type="pct"/>
            <w:vMerge/>
            <w:tcBorders>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02" w:type="pct"/>
            <w:vMerge/>
            <w:tcBorders>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1" w:type="pct"/>
            <w:vMerge/>
            <w:tcBorders>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523" w:type="pct"/>
            <w:vMerge/>
            <w:tcBorders>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488" w:type="pct"/>
            <w:vMerge/>
            <w:tcBorders>
              <w:left w:val="single" w:sz="4" w:space="0" w:color="auto"/>
              <w:bottom w:val="single" w:sz="4" w:space="0" w:color="auto"/>
              <w:right w:val="single" w:sz="4" w:space="0" w:color="auto"/>
            </w:tcBorders>
            <w:vAlign w:val="center"/>
          </w:tcPr>
          <w:p w:rsidR="008D08EB" w:rsidRPr="00D67BD4" w:rsidRDefault="008D08EB" w:rsidP="00DD721C">
            <w:pPr>
              <w:spacing w:after="0" w:line="240" w:lineRule="auto"/>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8D08EB" w:rsidRPr="00D67BD4" w:rsidRDefault="008D08EB" w:rsidP="00F01836">
            <w:pPr>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0,0</w:t>
            </w:r>
          </w:p>
        </w:tc>
        <w:tc>
          <w:tcPr>
            <w:tcW w:w="36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0,0</w:t>
            </w:r>
          </w:p>
        </w:tc>
        <w:tc>
          <w:tcPr>
            <w:tcW w:w="332"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0,0</w:t>
            </w:r>
          </w:p>
        </w:tc>
        <w:tc>
          <w:tcPr>
            <w:tcW w:w="351" w:type="pct"/>
            <w:tcBorders>
              <w:top w:val="single" w:sz="4" w:space="0" w:color="auto"/>
              <w:left w:val="single" w:sz="4" w:space="0" w:color="auto"/>
              <w:bottom w:val="single" w:sz="4" w:space="0" w:color="auto"/>
              <w:right w:val="single" w:sz="4" w:space="0" w:color="auto"/>
            </w:tcBorders>
          </w:tcPr>
          <w:p w:rsidR="008D08EB" w:rsidRPr="00D67BD4" w:rsidRDefault="008D08EB" w:rsidP="00433BE1">
            <w:pPr>
              <w:jc w:val="center"/>
              <w:rPr>
                <w:rFonts w:ascii="Times New Roman" w:hAnsi="Times New Roman" w:cs="Times New Roman"/>
              </w:rPr>
            </w:pPr>
            <w:r w:rsidRPr="00D67BD4">
              <w:rPr>
                <w:rFonts w:ascii="Times New Roman" w:hAnsi="Times New Roman" w:cs="Times New Roman"/>
              </w:rPr>
              <w:t>0,0</w:t>
            </w:r>
          </w:p>
        </w:tc>
        <w:tc>
          <w:tcPr>
            <w:tcW w:w="388" w:type="pct"/>
            <w:tcBorders>
              <w:top w:val="single" w:sz="4" w:space="0" w:color="auto"/>
              <w:left w:val="single" w:sz="4" w:space="0" w:color="auto"/>
              <w:bottom w:val="single" w:sz="4" w:space="0" w:color="auto"/>
              <w:right w:val="single" w:sz="4" w:space="0" w:color="auto"/>
            </w:tcBorders>
          </w:tcPr>
          <w:p w:rsidR="008D08EB" w:rsidRPr="00D67BD4" w:rsidRDefault="008D08EB" w:rsidP="00FE06D5">
            <w:pPr>
              <w:spacing w:after="0" w:line="240" w:lineRule="auto"/>
              <w:jc w:val="center"/>
              <w:rPr>
                <w:rFonts w:ascii="Times New Roman" w:hAnsi="Times New Roman" w:cs="Times New Roman"/>
              </w:rPr>
            </w:pPr>
            <w:r w:rsidRPr="00D67BD4">
              <w:rPr>
                <w:rFonts w:ascii="Times New Roman" w:hAnsi="Times New Roman" w:cs="Times New Roman"/>
              </w:rPr>
              <w:t>0,0</w:t>
            </w:r>
          </w:p>
        </w:tc>
      </w:tr>
    </w:tbl>
    <w:p w:rsidR="00530DA3" w:rsidRPr="00D67BD4" w:rsidRDefault="00530DA3" w:rsidP="00DD721C">
      <w:pPr>
        <w:spacing w:after="0" w:line="240" w:lineRule="auto"/>
        <w:rPr>
          <w:rFonts w:ascii="Times New Roman" w:hAnsi="Times New Roman" w:cs="Times New Roman"/>
        </w:rPr>
      </w:pPr>
    </w:p>
    <w:p w:rsidR="00CA73A7" w:rsidRPr="00D67BD4" w:rsidRDefault="00F41C42" w:rsidP="005B36DF">
      <w:pPr>
        <w:spacing w:after="0"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t xml:space="preserve"> </w:t>
      </w:r>
    </w:p>
    <w:p w:rsidR="00CA73A7" w:rsidRPr="00D67BD4" w:rsidRDefault="00CA73A7" w:rsidP="005B36DF">
      <w:pPr>
        <w:spacing w:after="0" w:line="240" w:lineRule="auto"/>
        <w:jc w:val="right"/>
        <w:textAlignment w:val="top"/>
        <w:rPr>
          <w:rFonts w:ascii="Times New Roman" w:hAnsi="Times New Roman" w:cs="Times New Roman"/>
          <w:sz w:val="24"/>
          <w:szCs w:val="24"/>
        </w:rPr>
      </w:pPr>
    </w:p>
    <w:p w:rsidR="00B91996" w:rsidRDefault="00B91996" w:rsidP="005B36DF">
      <w:pPr>
        <w:spacing w:after="0" w:line="240" w:lineRule="auto"/>
        <w:jc w:val="right"/>
        <w:textAlignment w:val="top"/>
        <w:rPr>
          <w:rFonts w:ascii="Times New Roman" w:hAnsi="Times New Roman" w:cs="Times New Roman"/>
          <w:sz w:val="24"/>
          <w:szCs w:val="24"/>
        </w:rPr>
      </w:pPr>
    </w:p>
    <w:p w:rsidR="00B91996" w:rsidRDefault="00B91996" w:rsidP="005B36DF">
      <w:pPr>
        <w:spacing w:after="0" w:line="240" w:lineRule="auto"/>
        <w:jc w:val="right"/>
        <w:textAlignment w:val="top"/>
        <w:rPr>
          <w:rFonts w:ascii="Times New Roman" w:hAnsi="Times New Roman" w:cs="Times New Roman"/>
          <w:sz w:val="24"/>
          <w:szCs w:val="24"/>
        </w:rPr>
      </w:pPr>
    </w:p>
    <w:p w:rsidR="00B91996" w:rsidRDefault="00B91996" w:rsidP="005B36DF">
      <w:pPr>
        <w:spacing w:after="0" w:line="240" w:lineRule="auto"/>
        <w:jc w:val="right"/>
        <w:textAlignment w:val="top"/>
        <w:rPr>
          <w:rFonts w:ascii="Times New Roman" w:hAnsi="Times New Roman" w:cs="Times New Roman"/>
          <w:sz w:val="24"/>
          <w:szCs w:val="24"/>
        </w:rPr>
      </w:pPr>
    </w:p>
    <w:p w:rsidR="00B91996" w:rsidRDefault="00B91996" w:rsidP="005B36DF">
      <w:pPr>
        <w:spacing w:after="0" w:line="240" w:lineRule="auto"/>
        <w:jc w:val="right"/>
        <w:textAlignment w:val="top"/>
        <w:rPr>
          <w:rFonts w:ascii="Times New Roman" w:hAnsi="Times New Roman" w:cs="Times New Roman"/>
          <w:sz w:val="24"/>
          <w:szCs w:val="24"/>
        </w:rPr>
      </w:pPr>
    </w:p>
    <w:p w:rsidR="00B91996" w:rsidRDefault="00B91996" w:rsidP="005B36DF">
      <w:pPr>
        <w:spacing w:after="0" w:line="240" w:lineRule="auto"/>
        <w:jc w:val="right"/>
        <w:textAlignment w:val="top"/>
        <w:rPr>
          <w:rFonts w:ascii="Times New Roman" w:hAnsi="Times New Roman" w:cs="Times New Roman"/>
          <w:sz w:val="24"/>
          <w:szCs w:val="24"/>
        </w:rPr>
      </w:pPr>
    </w:p>
    <w:p w:rsidR="00B91996" w:rsidRDefault="00B91996" w:rsidP="005B36DF">
      <w:pPr>
        <w:spacing w:after="0" w:line="240" w:lineRule="auto"/>
        <w:jc w:val="right"/>
        <w:textAlignment w:val="top"/>
        <w:rPr>
          <w:rFonts w:ascii="Times New Roman" w:hAnsi="Times New Roman" w:cs="Times New Roman"/>
          <w:sz w:val="24"/>
          <w:szCs w:val="24"/>
        </w:rPr>
      </w:pPr>
    </w:p>
    <w:p w:rsidR="00F437B7" w:rsidRPr="00BF1033" w:rsidRDefault="00AC72FE" w:rsidP="005B36DF">
      <w:pPr>
        <w:spacing w:after="0" w:line="240" w:lineRule="auto"/>
        <w:jc w:val="right"/>
        <w:textAlignment w:val="top"/>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437B7" w:rsidRPr="00BF1033">
        <w:rPr>
          <w:rFonts w:ascii="Times New Roman" w:hAnsi="Times New Roman" w:cs="Times New Roman"/>
          <w:sz w:val="24"/>
          <w:szCs w:val="24"/>
        </w:rPr>
        <w:t>Приложение 4</w:t>
      </w:r>
    </w:p>
    <w:p w:rsidR="00F437B7" w:rsidRPr="00BF1033" w:rsidRDefault="00F437B7" w:rsidP="00F437B7">
      <w:pPr>
        <w:spacing w:after="0" w:line="240" w:lineRule="auto"/>
        <w:jc w:val="right"/>
        <w:outlineLvl w:val="2"/>
        <w:rPr>
          <w:rFonts w:ascii="Times New Roman" w:hAnsi="Times New Roman" w:cs="Times New Roman"/>
          <w:sz w:val="24"/>
          <w:szCs w:val="24"/>
        </w:rPr>
      </w:pPr>
      <w:r w:rsidRPr="00BF1033">
        <w:rPr>
          <w:rFonts w:ascii="Times New Roman" w:hAnsi="Times New Roman" w:cs="Times New Roman"/>
          <w:sz w:val="24"/>
          <w:szCs w:val="24"/>
        </w:rPr>
        <w:tab/>
        <w:t>к подпрограмме</w:t>
      </w:r>
      <w:r w:rsidR="003133EF" w:rsidRPr="00BF1033">
        <w:rPr>
          <w:rFonts w:ascii="Times New Roman" w:hAnsi="Times New Roman" w:cs="Times New Roman"/>
          <w:sz w:val="24"/>
          <w:szCs w:val="24"/>
        </w:rPr>
        <w:t xml:space="preserve"> 1</w:t>
      </w:r>
      <w:r w:rsidRPr="00BF1033">
        <w:rPr>
          <w:rFonts w:ascii="Times New Roman" w:hAnsi="Times New Roman" w:cs="Times New Roman"/>
          <w:sz w:val="24"/>
          <w:szCs w:val="24"/>
        </w:rPr>
        <w:t xml:space="preserve">  муниципальной программы</w:t>
      </w:r>
    </w:p>
    <w:p w:rsidR="00F437B7" w:rsidRPr="00F437B7" w:rsidRDefault="00F437B7" w:rsidP="00F437B7">
      <w:pPr>
        <w:spacing w:after="0" w:line="240" w:lineRule="auto"/>
        <w:jc w:val="both"/>
        <w:rPr>
          <w:rFonts w:ascii="Times New Roman" w:hAnsi="Times New Roman" w:cs="Times New Roman"/>
          <w:i/>
          <w:sz w:val="24"/>
          <w:szCs w:val="24"/>
        </w:rPr>
      </w:pPr>
    </w:p>
    <w:p w:rsidR="00F437B7" w:rsidRPr="00B91996" w:rsidRDefault="00F437B7" w:rsidP="00F437B7">
      <w:pPr>
        <w:spacing w:after="0" w:line="240" w:lineRule="auto"/>
        <w:jc w:val="center"/>
        <w:rPr>
          <w:rFonts w:ascii="Times New Roman" w:hAnsi="Times New Roman" w:cs="Times New Roman"/>
          <w:caps/>
          <w:sz w:val="24"/>
          <w:szCs w:val="24"/>
        </w:rPr>
      </w:pPr>
      <w:r w:rsidRPr="00B91996">
        <w:rPr>
          <w:rFonts w:ascii="Times New Roman" w:hAnsi="Times New Roman" w:cs="Times New Roman"/>
          <w:caps/>
          <w:sz w:val="24"/>
          <w:szCs w:val="24"/>
        </w:rPr>
        <w:t xml:space="preserve">Прогнозная (справочная) оценка </w:t>
      </w:r>
    </w:p>
    <w:p w:rsidR="00F437B7" w:rsidRPr="00B91996" w:rsidRDefault="00F437B7" w:rsidP="00F437B7">
      <w:pPr>
        <w:spacing w:after="0" w:line="240" w:lineRule="auto"/>
        <w:jc w:val="center"/>
        <w:rPr>
          <w:rFonts w:ascii="Times New Roman" w:hAnsi="Times New Roman" w:cs="Times New Roman"/>
          <w:sz w:val="24"/>
          <w:szCs w:val="24"/>
        </w:rPr>
      </w:pPr>
      <w:r w:rsidRPr="00B91996">
        <w:rPr>
          <w:rFonts w:ascii="Times New Roman" w:hAnsi="Times New Roman" w:cs="Times New Roman"/>
          <w:sz w:val="24"/>
          <w:szCs w:val="24"/>
        </w:rPr>
        <w:t xml:space="preserve">привлечения средств </w:t>
      </w:r>
      <w:r w:rsidR="00B1120E" w:rsidRPr="00B91996">
        <w:rPr>
          <w:rFonts w:ascii="Times New Roman" w:hAnsi="Times New Roman" w:cs="Times New Roman"/>
          <w:sz w:val="24"/>
          <w:szCs w:val="24"/>
        </w:rPr>
        <w:t>федерального бюджета, областного бюджета,</w:t>
      </w:r>
      <w:r w:rsidRPr="00B91996">
        <w:rPr>
          <w:rFonts w:ascii="Times New Roman" w:hAnsi="Times New Roman" w:cs="Times New Roman"/>
          <w:sz w:val="24"/>
          <w:szCs w:val="24"/>
        </w:rPr>
        <w:t xml:space="preserve"> средств организаций </w:t>
      </w:r>
    </w:p>
    <w:p w:rsidR="00F437B7" w:rsidRPr="00B91996" w:rsidRDefault="00F437B7" w:rsidP="00F437B7">
      <w:pPr>
        <w:spacing w:after="0" w:line="240" w:lineRule="auto"/>
        <w:jc w:val="center"/>
        <w:rPr>
          <w:rFonts w:ascii="Times New Roman" w:hAnsi="Times New Roman" w:cs="Times New Roman"/>
          <w:sz w:val="24"/>
          <w:szCs w:val="24"/>
        </w:rPr>
      </w:pPr>
      <w:r w:rsidRPr="00B91996">
        <w:rPr>
          <w:rFonts w:ascii="Times New Roman" w:hAnsi="Times New Roman" w:cs="Times New Roman"/>
          <w:sz w:val="24"/>
          <w:szCs w:val="24"/>
        </w:rPr>
        <w:t>на реализацию целей подпрограммы</w:t>
      </w:r>
      <w:r w:rsidR="00636F67" w:rsidRPr="00B91996">
        <w:rPr>
          <w:rFonts w:ascii="Times New Roman" w:hAnsi="Times New Roman" w:cs="Times New Roman"/>
          <w:sz w:val="24"/>
          <w:szCs w:val="24"/>
        </w:rPr>
        <w:t xml:space="preserve"> 1</w:t>
      </w:r>
      <w:r w:rsidRPr="00B91996">
        <w:rPr>
          <w:rFonts w:ascii="Times New Roman" w:hAnsi="Times New Roman" w:cs="Times New Roman"/>
          <w:sz w:val="24"/>
          <w:szCs w:val="24"/>
        </w:rPr>
        <w:t xml:space="preserve"> муниципальной программы</w:t>
      </w:r>
    </w:p>
    <w:p w:rsidR="00EE2C3F" w:rsidRDefault="00EE2C3F" w:rsidP="00F437B7">
      <w:pPr>
        <w:spacing w:after="0" w:line="240" w:lineRule="auto"/>
        <w:jc w:val="center"/>
        <w:rPr>
          <w:rFonts w:ascii="Times New Roman" w:hAnsi="Times New Roman" w:cs="Times New Roman"/>
          <w:b/>
          <w:sz w:val="24"/>
          <w:szCs w:val="24"/>
        </w:rPr>
      </w:pPr>
    </w:p>
    <w:p w:rsidR="00EE2C3F" w:rsidRDefault="00EE2C3F" w:rsidP="00F437B7">
      <w:pPr>
        <w:spacing w:after="0" w:line="240" w:lineRule="auto"/>
        <w:jc w:val="center"/>
        <w:rPr>
          <w:rFonts w:ascii="Times New Roman" w:hAnsi="Times New Roman" w:cs="Times New Roman"/>
          <w:b/>
          <w:sz w:val="24"/>
          <w:szCs w:val="24"/>
        </w:rPr>
      </w:pPr>
    </w:p>
    <w:tbl>
      <w:tblPr>
        <w:tblW w:w="3394" w:type="pct"/>
        <w:tblCellMar>
          <w:left w:w="75" w:type="dxa"/>
          <w:right w:w="75" w:type="dxa"/>
        </w:tblCellMar>
        <w:tblLook w:val="04A0" w:firstRow="1" w:lastRow="0" w:firstColumn="1" w:lastColumn="0" w:noHBand="0" w:noVBand="1"/>
      </w:tblPr>
      <w:tblGrid>
        <w:gridCol w:w="4114"/>
        <w:gridCol w:w="1387"/>
        <w:gridCol w:w="1444"/>
        <w:gridCol w:w="1682"/>
        <w:gridCol w:w="1541"/>
      </w:tblGrid>
      <w:tr w:rsidR="00FD2408" w:rsidRPr="00FD2408" w:rsidTr="008D08EB">
        <w:trPr>
          <w:trHeight w:val="320"/>
        </w:trPr>
        <w:tc>
          <w:tcPr>
            <w:tcW w:w="2023" w:type="pct"/>
            <w:vMerge w:val="restart"/>
            <w:tcBorders>
              <w:top w:val="single" w:sz="8" w:space="0" w:color="auto"/>
              <w:left w:val="single" w:sz="8" w:space="0" w:color="auto"/>
              <w:bottom w:val="single" w:sz="8" w:space="0" w:color="auto"/>
              <w:right w:val="single" w:sz="8" w:space="0" w:color="auto"/>
            </w:tcBorders>
            <w:hideMark/>
          </w:tcPr>
          <w:p w:rsidR="00FD2408" w:rsidRPr="00FD2408"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FD2408">
              <w:rPr>
                <w:rFonts w:ascii="Times New Roman" w:eastAsia="Times New Roman" w:hAnsi="Times New Roman" w:cs="Times New Roman"/>
                <w:sz w:val="24"/>
                <w:szCs w:val="24"/>
                <w:lang w:eastAsia="ru-RU"/>
              </w:rPr>
              <w:t>Источник финансового обеспечения</w:t>
            </w:r>
          </w:p>
        </w:tc>
        <w:tc>
          <w:tcPr>
            <w:tcW w:w="2977" w:type="pct"/>
            <w:gridSpan w:val="4"/>
            <w:tcBorders>
              <w:top w:val="single" w:sz="8" w:space="0" w:color="auto"/>
              <w:left w:val="single" w:sz="8" w:space="0" w:color="auto"/>
              <w:bottom w:val="single" w:sz="8" w:space="0" w:color="auto"/>
              <w:right w:val="single" w:sz="4" w:space="0" w:color="auto"/>
            </w:tcBorders>
            <w:hideMark/>
          </w:tcPr>
          <w:p w:rsidR="00FD2408" w:rsidRPr="00FD2408"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2408">
              <w:rPr>
                <w:rFonts w:ascii="Times New Roman" w:eastAsia="Times New Roman" w:hAnsi="Times New Roman" w:cs="Times New Roman"/>
                <w:sz w:val="24"/>
                <w:szCs w:val="24"/>
                <w:lang w:eastAsia="ru-RU"/>
              </w:rPr>
              <w:t>Оценка расходов (тыс. руб.)</w:t>
            </w:r>
          </w:p>
        </w:tc>
      </w:tr>
      <w:tr w:rsidR="00D67BD4" w:rsidRPr="00D67BD4" w:rsidTr="008D08EB">
        <w:trPr>
          <w:trHeight w:val="106"/>
        </w:trPr>
        <w:tc>
          <w:tcPr>
            <w:tcW w:w="0" w:type="auto"/>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FD2408">
            <w:pPr>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682" w:type="pct"/>
            <w:tcBorders>
              <w:top w:val="nil"/>
              <w:left w:val="single" w:sz="8" w:space="0" w:color="auto"/>
              <w:bottom w:val="single" w:sz="8" w:space="0" w:color="auto"/>
              <w:right w:val="single" w:sz="4" w:space="0" w:color="auto"/>
            </w:tcBorders>
            <w:hideMark/>
          </w:tcPr>
          <w:p w:rsidR="008D08EB" w:rsidRPr="00D67BD4" w:rsidRDefault="008D08EB" w:rsidP="008D08EB">
            <w:pPr>
              <w:jc w:val="center"/>
              <w:rPr>
                <w:rFonts w:ascii="Times New Roman" w:hAnsi="Times New Roman" w:cs="Times New Roman"/>
                <w:sz w:val="24"/>
                <w:szCs w:val="24"/>
              </w:rPr>
            </w:pPr>
            <w:r w:rsidRPr="00D67BD4">
              <w:rPr>
                <w:rFonts w:ascii="Times New Roman" w:hAnsi="Times New Roman" w:cs="Times New Roman"/>
                <w:sz w:val="24"/>
                <w:szCs w:val="24"/>
              </w:rPr>
              <w:t>2023 год</w:t>
            </w:r>
          </w:p>
        </w:tc>
        <w:tc>
          <w:tcPr>
            <w:tcW w:w="710" w:type="pct"/>
            <w:tcBorders>
              <w:top w:val="nil"/>
              <w:left w:val="single" w:sz="4" w:space="0" w:color="auto"/>
              <w:bottom w:val="single" w:sz="8" w:space="0" w:color="auto"/>
              <w:right w:val="single" w:sz="8" w:space="0" w:color="auto"/>
            </w:tcBorders>
          </w:tcPr>
          <w:p w:rsidR="008D08EB" w:rsidRPr="00D67BD4"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7BD4">
              <w:rPr>
                <w:rFonts w:ascii="Times New Roman" w:eastAsia="Times New Roman" w:hAnsi="Times New Roman" w:cs="Times New Roman"/>
                <w:sz w:val="24"/>
                <w:szCs w:val="24"/>
                <w:lang w:eastAsia="ru-RU"/>
              </w:rPr>
              <w:t>2024 год</w:t>
            </w:r>
          </w:p>
        </w:tc>
        <w:tc>
          <w:tcPr>
            <w:tcW w:w="827" w:type="pct"/>
            <w:tcBorders>
              <w:top w:val="nil"/>
              <w:left w:val="single" w:sz="8" w:space="0" w:color="auto"/>
              <w:bottom w:val="single" w:sz="8" w:space="0" w:color="auto"/>
              <w:right w:val="single" w:sz="4" w:space="0" w:color="auto"/>
            </w:tcBorders>
            <w:hideMark/>
          </w:tcPr>
          <w:p w:rsidR="008D08EB" w:rsidRPr="00D67BD4" w:rsidRDefault="008D08EB" w:rsidP="001A6C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BD4">
              <w:rPr>
                <w:rFonts w:ascii="Times New Roman" w:eastAsia="Times New Roman" w:hAnsi="Times New Roman" w:cs="Times New Roman"/>
                <w:sz w:val="24"/>
                <w:szCs w:val="24"/>
                <w:lang w:eastAsia="ru-RU"/>
              </w:rPr>
              <w:t>2025 год</w:t>
            </w:r>
          </w:p>
        </w:tc>
        <w:tc>
          <w:tcPr>
            <w:tcW w:w="758" w:type="pct"/>
            <w:tcBorders>
              <w:top w:val="nil"/>
              <w:left w:val="single" w:sz="4" w:space="0" w:color="auto"/>
              <w:bottom w:val="single" w:sz="8" w:space="0" w:color="auto"/>
              <w:right w:val="single" w:sz="4" w:space="0" w:color="auto"/>
            </w:tcBorders>
            <w:hideMark/>
          </w:tcPr>
          <w:p w:rsidR="008D08EB" w:rsidRPr="00D67BD4"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BD4">
              <w:rPr>
                <w:rFonts w:ascii="Times New Roman" w:eastAsia="Times New Roman" w:hAnsi="Times New Roman" w:cs="Times New Roman"/>
                <w:sz w:val="24"/>
                <w:szCs w:val="24"/>
                <w:lang w:eastAsia="ru-RU"/>
              </w:rPr>
              <w:t>2026 год</w:t>
            </w:r>
          </w:p>
        </w:tc>
      </w:tr>
      <w:tr w:rsidR="00D67BD4" w:rsidRPr="00D67BD4" w:rsidTr="008D08EB">
        <w:tc>
          <w:tcPr>
            <w:tcW w:w="2023" w:type="pct"/>
            <w:tcBorders>
              <w:top w:val="nil"/>
              <w:left w:val="single" w:sz="8" w:space="0" w:color="auto"/>
              <w:bottom w:val="single" w:sz="8" w:space="0" w:color="auto"/>
              <w:right w:val="single" w:sz="8" w:space="0" w:color="auto"/>
            </w:tcBorders>
            <w:hideMark/>
          </w:tcPr>
          <w:p w:rsidR="008D08EB" w:rsidRPr="00D67BD4"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7BD4">
              <w:rPr>
                <w:rFonts w:ascii="Times New Roman" w:eastAsia="Times New Roman" w:hAnsi="Times New Roman" w:cs="Times New Roman"/>
                <w:sz w:val="24"/>
                <w:szCs w:val="24"/>
                <w:lang w:eastAsia="ru-RU"/>
              </w:rPr>
              <w:t xml:space="preserve">всего                                              </w:t>
            </w:r>
          </w:p>
        </w:tc>
        <w:tc>
          <w:tcPr>
            <w:tcW w:w="682" w:type="pct"/>
            <w:tcBorders>
              <w:top w:val="nil"/>
              <w:left w:val="single" w:sz="8" w:space="0" w:color="auto"/>
              <w:bottom w:val="single" w:sz="8" w:space="0" w:color="auto"/>
              <w:right w:val="single" w:sz="4" w:space="0" w:color="auto"/>
            </w:tcBorders>
          </w:tcPr>
          <w:p w:rsidR="008D08EB" w:rsidRPr="00D67BD4" w:rsidRDefault="008D08EB" w:rsidP="008D08EB">
            <w:pPr>
              <w:jc w:val="center"/>
              <w:rPr>
                <w:rFonts w:ascii="Times New Roman" w:hAnsi="Times New Roman" w:cs="Times New Roman"/>
                <w:sz w:val="24"/>
                <w:szCs w:val="24"/>
              </w:rPr>
            </w:pPr>
            <w:r w:rsidRPr="00D67BD4">
              <w:rPr>
                <w:rFonts w:ascii="Times New Roman" w:hAnsi="Times New Roman" w:cs="Times New Roman"/>
                <w:sz w:val="24"/>
                <w:szCs w:val="24"/>
              </w:rPr>
              <w:t>385 903,5</w:t>
            </w:r>
          </w:p>
        </w:tc>
        <w:tc>
          <w:tcPr>
            <w:tcW w:w="710" w:type="pct"/>
            <w:tcBorders>
              <w:top w:val="nil"/>
              <w:left w:val="single" w:sz="4" w:space="0" w:color="auto"/>
              <w:bottom w:val="single" w:sz="8" w:space="0" w:color="auto"/>
              <w:right w:val="single" w:sz="8" w:space="0" w:color="auto"/>
            </w:tcBorders>
          </w:tcPr>
          <w:p w:rsidR="008D08EB" w:rsidRPr="00D67BD4"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7BD4">
              <w:rPr>
                <w:rFonts w:ascii="Times New Roman" w:eastAsia="Times New Roman" w:hAnsi="Times New Roman" w:cs="Times New Roman"/>
                <w:sz w:val="24"/>
                <w:szCs w:val="24"/>
                <w:lang w:eastAsia="ru-RU"/>
              </w:rPr>
              <w:t>407 014,6</w:t>
            </w:r>
          </w:p>
        </w:tc>
        <w:tc>
          <w:tcPr>
            <w:tcW w:w="827" w:type="pct"/>
            <w:tcBorders>
              <w:top w:val="nil"/>
              <w:left w:val="single" w:sz="8" w:space="0" w:color="auto"/>
              <w:bottom w:val="single" w:sz="8" w:space="0" w:color="auto"/>
              <w:right w:val="single" w:sz="4" w:space="0" w:color="auto"/>
            </w:tcBorders>
          </w:tcPr>
          <w:p w:rsidR="008D08EB" w:rsidRPr="00D67BD4"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BD4">
              <w:rPr>
                <w:rFonts w:ascii="Times New Roman" w:eastAsia="Times New Roman" w:hAnsi="Times New Roman" w:cs="Times New Roman"/>
                <w:sz w:val="24"/>
                <w:szCs w:val="24"/>
                <w:lang w:eastAsia="ru-RU"/>
              </w:rPr>
              <w:t>410 308,6</w:t>
            </w:r>
          </w:p>
        </w:tc>
        <w:tc>
          <w:tcPr>
            <w:tcW w:w="758" w:type="pct"/>
            <w:tcBorders>
              <w:top w:val="nil"/>
              <w:left w:val="single" w:sz="4" w:space="0" w:color="auto"/>
              <w:bottom w:val="single" w:sz="8" w:space="0" w:color="auto"/>
              <w:right w:val="single" w:sz="4" w:space="0" w:color="auto"/>
            </w:tcBorders>
          </w:tcPr>
          <w:p w:rsidR="008D08EB" w:rsidRPr="00D67BD4" w:rsidRDefault="008D08EB" w:rsidP="00976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BD4">
              <w:rPr>
                <w:rFonts w:ascii="Times New Roman" w:eastAsia="Times New Roman" w:hAnsi="Times New Roman" w:cs="Times New Roman"/>
                <w:sz w:val="24"/>
                <w:szCs w:val="24"/>
                <w:lang w:eastAsia="ru-RU"/>
              </w:rPr>
              <w:t>427 637,2</w:t>
            </w:r>
          </w:p>
        </w:tc>
      </w:tr>
      <w:tr w:rsidR="00D67BD4" w:rsidRPr="00D67BD4" w:rsidTr="008D08EB">
        <w:tc>
          <w:tcPr>
            <w:tcW w:w="2023" w:type="pct"/>
            <w:tcBorders>
              <w:top w:val="nil"/>
              <w:left w:val="single" w:sz="8" w:space="0" w:color="auto"/>
              <w:bottom w:val="single" w:sz="8" w:space="0" w:color="auto"/>
              <w:right w:val="single" w:sz="8" w:space="0" w:color="auto"/>
            </w:tcBorders>
            <w:hideMark/>
          </w:tcPr>
          <w:p w:rsidR="008D08EB" w:rsidRPr="00D67BD4"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7BD4">
              <w:rPr>
                <w:rFonts w:ascii="Times New Roman" w:eastAsia="Times New Roman" w:hAnsi="Times New Roman" w:cs="Times New Roman"/>
                <w:sz w:val="24"/>
                <w:szCs w:val="24"/>
                <w:lang w:eastAsia="ru-RU"/>
              </w:rPr>
              <w:t>федеральный бюджет &lt;*&gt;</w:t>
            </w:r>
          </w:p>
        </w:tc>
        <w:tc>
          <w:tcPr>
            <w:tcW w:w="682" w:type="pct"/>
            <w:tcBorders>
              <w:top w:val="nil"/>
              <w:left w:val="single" w:sz="8" w:space="0" w:color="auto"/>
              <w:bottom w:val="single" w:sz="8" w:space="0" w:color="auto"/>
              <w:right w:val="single" w:sz="4" w:space="0" w:color="auto"/>
            </w:tcBorders>
          </w:tcPr>
          <w:p w:rsidR="008D08EB" w:rsidRPr="00D67BD4" w:rsidRDefault="008D08EB" w:rsidP="008D08EB">
            <w:pPr>
              <w:jc w:val="center"/>
              <w:rPr>
                <w:rFonts w:ascii="Times New Roman" w:hAnsi="Times New Roman" w:cs="Times New Roman"/>
                <w:sz w:val="24"/>
                <w:szCs w:val="24"/>
              </w:rPr>
            </w:pPr>
            <w:r w:rsidRPr="00D67BD4">
              <w:rPr>
                <w:rFonts w:ascii="Times New Roman" w:hAnsi="Times New Roman" w:cs="Times New Roman"/>
                <w:sz w:val="24"/>
                <w:szCs w:val="24"/>
              </w:rPr>
              <w:t>25 687,5</w:t>
            </w:r>
          </w:p>
        </w:tc>
        <w:tc>
          <w:tcPr>
            <w:tcW w:w="710" w:type="pct"/>
            <w:tcBorders>
              <w:top w:val="nil"/>
              <w:left w:val="single" w:sz="4" w:space="0" w:color="auto"/>
              <w:bottom w:val="single" w:sz="8" w:space="0" w:color="auto"/>
              <w:right w:val="single" w:sz="8" w:space="0" w:color="auto"/>
            </w:tcBorders>
          </w:tcPr>
          <w:p w:rsidR="008D08EB" w:rsidRPr="00D67BD4"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7BD4">
              <w:rPr>
                <w:rFonts w:ascii="Times New Roman" w:eastAsia="Times New Roman" w:hAnsi="Times New Roman" w:cs="Times New Roman"/>
                <w:sz w:val="24"/>
                <w:szCs w:val="24"/>
                <w:lang w:eastAsia="ru-RU"/>
              </w:rPr>
              <w:t>20 080,6</w:t>
            </w:r>
          </w:p>
        </w:tc>
        <w:tc>
          <w:tcPr>
            <w:tcW w:w="827" w:type="pct"/>
            <w:tcBorders>
              <w:top w:val="nil"/>
              <w:left w:val="single" w:sz="8" w:space="0" w:color="auto"/>
              <w:bottom w:val="single" w:sz="8" w:space="0" w:color="auto"/>
              <w:right w:val="single" w:sz="4" w:space="0" w:color="auto"/>
            </w:tcBorders>
          </w:tcPr>
          <w:p w:rsidR="008D08EB" w:rsidRPr="00D67BD4"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BD4">
              <w:rPr>
                <w:rFonts w:ascii="Times New Roman" w:eastAsia="Times New Roman" w:hAnsi="Times New Roman" w:cs="Times New Roman"/>
                <w:sz w:val="24"/>
                <w:szCs w:val="24"/>
                <w:lang w:eastAsia="ru-RU"/>
              </w:rPr>
              <w:t>19 655,2</w:t>
            </w:r>
          </w:p>
        </w:tc>
        <w:tc>
          <w:tcPr>
            <w:tcW w:w="758" w:type="pct"/>
            <w:tcBorders>
              <w:top w:val="nil"/>
              <w:left w:val="single" w:sz="4" w:space="0" w:color="auto"/>
              <w:bottom w:val="single" w:sz="8" w:space="0" w:color="auto"/>
              <w:right w:val="single" w:sz="4" w:space="0" w:color="auto"/>
            </w:tcBorders>
          </w:tcPr>
          <w:p w:rsidR="008D08EB" w:rsidRPr="00D67BD4"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BD4">
              <w:rPr>
                <w:rFonts w:ascii="Times New Roman" w:eastAsia="Times New Roman" w:hAnsi="Times New Roman" w:cs="Times New Roman"/>
                <w:sz w:val="24"/>
                <w:szCs w:val="24"/>
                <w:lang w:eastAsia="ru-RU"/>
              </w:rPr>
              <w:t>18 806,6</w:t>
            </w:r>
          </w:p>
        </w:tc>
      </w:tr>
      <w:tr w:rsidR="00D67BD4" w:rsidRPr="00D67BD4" w:rsidTr="008D08EB">
        <w:tc>
          <w:tcPr>
            <w:tcW w:w="2023" w:type="pct"/>
            <w:tcBorders>
              <w:top w:val="nil"/>
              <w:left w:val="single" w:sz="8" w:space="0" w:color="auto"/>
              <w:bottom w:val="single" w:sz="8" w:space="0" w:color="auto"/>
              <w:right w:val="single" w:sz="8" w:space="0" w:color="auto"/>
            </w:tcBorders>
            <w:hideMark/>
          </w:tcPr>
          <w:p w:rsidR="008D08EB" w:rsidRPr="00D67BD4"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7BD4">
              <w:rPr>
                <w:rFonts w:ascii="Times New Roman" w:eastAsia="Times New Roman" w:hAnsi="Times New Roman" w:cs="Times New Roman"/>
                <w:sz w:val="24"/>
                <w:szCs w:val="24"/>
                <w:lang w:eastAsia="ru-RU"/>
              </w:rPr>
              <w:t>областной бюджет &lt;*&gt;</w:t>
            </w:r>
          </w:p>
        </w:tc>
        <w:tc>
          <w:tcPr>
            <w:tcW w:w="682" w:type="pct"/>
            <w:tcBorders>
              <w:top w:val="nil"/>
              <w:left w:val="single" w:sz="8" w:space="0" w:color="auto"/>
              <w:bottom w:val="single" w:sz="8" w:space="0" w:color="auto"/>
              <w:right w:val="single" w:sz="4" w:space="0" w:color="auto"/>
            </w:tcBorders>
          </w:tcPr>
          <w:p w:rsidR="008D08EB" w:rsidRPr="00D67BD4" w:rsidRDefault="008D08EB" w:rsidP="008D08EB">
            <w:pPr>
              <w:jc w:val="center"/>
              <w:rPr>
                <w:rFonts w:ascii="Times New Roman" w:hAnsi="Times New Roman" w:cs="Times New Roman"/>
                <w:sz w:val="24"/>
                <w:szCs w:val="24"/>
              </w:rPr>
            </w:pPr>
            <w:r w:rsidRPr="00D67BD4">
              <w:rPr>
                <w:rFonts w:ascii="Times New Roman" w:hAnsi="Times New Roman" w:cs="Times New Roman"/>
                <w:sz w:val="24"/>
                <w:szCs w:val="24"/>
              </w:rPr>
              <w:t>284 184,0</w:t>
            </w:r>
          </w:p>
        </w:tc>
        <w:tc>
          <w:tcPr>
            <w:tcW w:w="710" w:type="pct"/>
            <w:tcBorders>
              <w:top w:val="nil"/>
              <w:left w:val="single" w:sz="4" w:space="0" w:color="auto"/>
              <w:bottom w:val="single" w:sz="8" w:space="0" w:color="auto"/>
              <w:right w:val="single" w:sz="8" w:space="0" w:color="auto"/>
            </w:tcBorders>
          </w:tcPr>
          <w:p w:rsidR="008D08EB" w:rsidRPr="00D67BD4"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7BD4">
              <w:rPr>
                <w:rFonts w:ascii="Times New Roman" w:eastAsia="Times New Roman" w:hAnsi="Times New Roman" w:cs="Times New Roman"/>
                <w:sz w:val="24"/>
                <w:szCs w:val="24"/>
                <w:lang w:eastAsia="ru-RU"/>
              </w:rPr>
              <w:t>316 729,7</w:t>
            </w:r>
          </w:p>
        </w:tc>
        <w:tc>
          <w:tcPr>
            <w:tcW w:w="827" w:type="pct"/>
            <w:tcBorders>
              <w:top w:val="nil"/>
              <w:left w:val="single" w:sz="8" w:space="0" w:color="auto"/>
              <w:bottom w:val="single" w:sz="8" w:space="0" w:color="auto"/>
              <w:right w:val="single" w:sz="4" w:space="0" w:color="auto"/>
            </w:tcBorders>
          </w:tcPr>
          <w:p w:rsidR="008D08EB" w:rsidRPr="00D67BD4" w:rsidRDefault="008D08EB" w:rsidP="0040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BD4">
              <w:rPr>
                <w:rFonts w:ascii="Times New Roman" w:eastAsia="Times New Roman" w:hAnsi="Times New Roman" w:cs="Times New Roman"/>
                <w:sz w:val="24"/>
                <w:szCs w:val="24"/>
                <w:lang w:eastAsia="ru-RU"/>
              </w:rPr>
              <w:t>320 915,9</w:t>
            </w:r>
          </w:p>
        </w:tc>
        <w:tc>
          <w:tcPr>
            <w:tcW w:w="758" w:type="pct"/>
            <w:tcBorders>
              <w:top w:val="nil"/>
              <w:left w:val="single" w:sz="4" w:space="0" w:color="auto"/>
              <w:bottom w:val="single" w:sz="8" w:space="0" w:color="auto"/>
              <w:right w:val="single" w:sz="4" w:space="0" w:color="auto"/>
            </w:tcBorders>
          </w:tcPr>
          <w:p w:rsidR="008D08EB" w:rsidRPr="00D67BD4" w:rsidRDefault="008D08EB" w:rsidP="001A6C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BD4">
              <w:rPr>
                <w:rFonts w:ascii="Times New Roman" w:eastAsia="Times New Roman" w:hAnsi="Times New Roman" w:cs="Times New Roman"/>
                <w:sz w:val="24"/>
                <w:szCs w:val="24"/>
                <w:lang w:eastAsia="ru-RU"/>
              </w:rPr>
              <w:t>339 546,2</w:t>
            </w:r>
          </w:p>
        </w:tc>
      </w:tr>
      <w:tr w:rsidR="008D08EB" w:rsidRPr="00D67BD4" w:rsidTr="008D08EB">
        <w:tc>
          <w:tcPr>
            <w:tcW w:w="2023" w:type="pct"/>
            <w:tcBorders>
              <w:top w:val="nil"/>
              <w:left w:val="single" w:sz="8" w:space="0" w:color="auto"/>
              <w:bottom w:val="single" w:sz="8" w:space="0" w:color="auto"/>
              <w:right w:val="single" w:sz="8" w:space="0" w:color="auto"/>
            </w:tcBorders>
            <w:hideMark/>
          </w:tcPr>
          <w:p w:rsidR="008D08EB" w:rsidRPr="00D67BD4"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7BD4">
              <w:rPr>
                <w:rFonts w:ascii="Times New Roman" w:eastAsia="Times New Roman" w:hAnsi="Times New Roman" w:cs="Times New Roman"/>
                <w:sz w:val="24"/>
                <w:szCs w:val="24"/>
                <w:lang w:eastAsia="ru-RU"/>
              </w:rPr>
              <w:t xml:space="preserve">организации                       </w:t>
            </w:r>
          </w:p>
        </w:tc>
        <w:tc>
          <w:tcPr>
            <w:tcW w:w="682" w:type="pct"/>
            <w:tcBorders>
              <w:top w:val="nil"/>
              <w:left w:val="single" w:sz="8" w:space="0" w:color="auto"/>
              <w:bottom w:val="single" w:sz="8" w:space="0" w:color="auto"/>
              <w:right w:val="single" w:sz="4" w:space="0" w:color="auto"/>
            </w:tcBorders>
          </w:tcPr>
          <w:p w:rsidR="008D08EB" w:rsidRPr="00D67BD4"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10" w:type="pct"/>
            <w:tcBorders>
              <w:top w:val="nil"/>
              <w:left w:val="single" w:sz="4" w:space="0" w:color="auto"/>
              <w:bottom w:val="single" w:sz="8" w:space="0" w:color="auto"/>
              <w:right w:val="single" w:sz="8" w:space="0" w:color="auto"/>
            </w:tcBorders>
          </w:tcPr>
          <w:p w:rsidR="008D08EB" w:rsidRPr="00D67BD4"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7" w:type="pct"/>
            <w:tcBorders>
              <w:top w:val="nil"/>
              <w:left w:val="single" w:sz="8" w:space="0" w:color="auto"/>
              <w:bottom w:val="single" w:sz="8" w:space="0" w:color="auto"/>
              <w:right w:val="single" w:sz="4" w:space="0" w:color="auto"/>
            </w:tcBorders>
          </w:tcPr>
          <w:p w:rsidR="008D08EB" w:rsidRPr="00D67BD4"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58" w:type="pct"/>
            <w:tcBorders>
              <w:top w:val="nil"/>
              <w:left w:val="single" w:sz="4" w:space="0" w:color="auto"/>
              <w:bottom w:val="single" w:sz="8" w:space="0" w:color="auto"/>
              <w:right w:val="single" w:sz="4" w:space="0" w:color="auto"/>
            </w:tcBorders>
          </w:tcPr>
          <w:p w:rsidR="008D08EB" w:rsidRPr="00D67BD4"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E2C3F" w:rsidRPr="00D67BD4" w:rsidRDefault="00EE2C3F" w:rsidP="00F437B7">
      <w:pPr>
        <w:spacing w:after="0" w:line="240" w:lineRule="auto"/>
        <w:jc w:val="center"/>
        <w:rPr>
          <w:rFonts w:ascii="Times New Roman" w:hAnsi="Times New Roman" w:cs="Times New Roman"/>
          <w:b/>
          <w:sz w:val="24"/>
          <w:szCs w:val="24"/>
        </w:rPr>
      </w:pPr>
    </w:p>
    <w:p w:rsidR="00EE2C3F" w:rsidRDefault="00EE2C3F" w:rsidP="00F437B7">
      <w:pPr>
        <w:spacing w:after="0" w:line="240" w:lineRule="auto"/>
        <w:jc w:val="center"/>
        <w:rPr>
          <w:rFonts w:ascii="Times New Roman" w:hAnsi="Times New Roman" w:cs="Times New Roman"/>
          <w:b/>
          <w:sz w:val="24"/>
          <w:szCs w:val="24"/>
        </w:rPr>
      </w:pPr>
    </w:p>
    <w:p w:rsidR="00EE2C3F" w:rsidRDefault="00EE2C3F" w:rsidP="00F437B7">
      <w:pPr>
        <w:spacing w:after="0" w:line="240" w:lineRule="auto"/>
        <w:jc w:val="center"/>
        <w:rPr>
          <w:rFonts w:ascii="Times New Roman" w:hAnsi="Times New Roman" w:cs="Times New Roman"/>
          <w:b/>
          <w:sz w:val="24"/>
          <w:szCs w:val="24"/>
        </w:rPr>
      </w:pPr>
    </w:p>
    <w:p w:rsidR="00444551" w:rsidRDefault="00444551" w:rsidP="00F437B7">
      <w:pPr>
        <w:spacing w:after="0" w:line="240" w:lineRule="auto"/>
        <w:jc w:val="center"/>
        <w:rPr>
          <w:rFonts w:ascii="Times New Roman" w:hAnsi="Times New Roman" w:cs="Times New Roman"/>
          <w:b/>
          <w:sz w:val="24"/>
          <w:szCs w:val="24"/>
        </w:rPr>
      </w:pPr>
    </w:p>
    <w:p w:rsidR="00F437B7" w:rsidRPr="00F437B7" w:rsidRDefault="00F437B7" w:rsidP="00F437B7">
      <w:pPr>
        <w:spacing w:after="0" w:line="240" w:lineRule="auto"/>
        <w:ind w:firstLine="540"/>
        <w:jc w:val="both"/>
        <w:rPr>
          <w:rFonts w:ascii="Times New Roman" w:hAnsi="Times New Roman" w:cs="Times New Roman"/>
          <w:i/>
          <w:sz w:val="24"/>
          <w:szCs w:val="24"/>
        </w:rPr>
      </w:pPr>
      <w:r w:rsidRPr="00F437B7">
        <w:rPr>
          <w:rFonts w:ascii="Times New Roman" w:hAnsi="Times New Roman" w:cs="Times New Roman"/>
          <w:i/>
          <w:sz w:val="24"/>
          <w:szCs w:val="24"/>
        </w:rPr>
        <w:t>&lt;</w:t>
      </w:r>
      <w:proofErr w:type="gramStart"/>
      <w:r w:rsidRPr="00F437B7">
        <w:rPr>
          <w:rFonts w:ascii="Times New Roman" w:hAnsi="Times New Roman" w:cs="Times New Roman"/>
          <w:i/>
          <w:sz w:val="24"/>
          <w:szCs w:val="24"/>
        </w:rPr>
        <w:t>*&gt;</w:t>
      </w:r>
      <w:r w:rsidRPr="00B91996">
        <w:rPr>
          <w:rFonts w:ascii="Times New Roman" w:hAnsi="Times New Roman" w:cs="Times New Roman"/>
          <w:sz w:val="24"/>
          <w:szCs w:val="24"/>
        </w:rPr>
        <w:t>Объемы</w:t>
      </w:r>
      <w:proofErr w:type="gramEnd"/>
      <w:r w:rsidRPr="00B91996">
        <w:rPr>
          <w:rFonts w:ascii="Times New Roman" w:hAnsi="Times New Roman" w:cs="Times New Roman"/>
          <w:sz w:val="24"/>
          <w:szCs w:val="24"/>
        </w:rPr>
        <w:t xml:space="preserve">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подпрограмме</w:t>
      </w:r>
    </w:p>
    <w:p w:rsidR="00F437B7" w:rsidRPr="00F437B7" w:rsidRDefault="00F437B7" w:rsidP="00F437B7">
      <w:pPr>
        <w:spacing w:after="0" w:line="240" w:lineRule="auto"/>
        <w:ind w:firstLine="567"/>
        <w:jc w:val="both"/>
        <w:rPr>
          <w:rFonts w:ascii="Times New Roman" w:hAnsi="Times New Roman" w:cs="Times New Roman"/>
          <w:i/>
          <w:sz w:val="24"/>
          <w:szCs w:val="24"/>
        </w:rPr>
      </w:pPr>
    </w:p>
    <w:p w:rsidR="00DA44DC" w:rsidRPr="007C2F0E" w:rsidRDefault="00DA44DC" w:rsidP="007C2F0E">
      <w:pPr>
        <w:rPr>
          <w:rFonts w:ascii="Times New Roman" w:hAnsi="Times New Roman" w:cs="Times New Roman"/>
          <w:sz w:val="24"/>
          <w:szCs w:val="24"/>
        </w:rPr>
        <w:sectPr w:rsidR="00DA44DC" w:rsidRPr="007C2F0E" w:rsidSect="001F4482">
          <w:pgSz w:w="16838" w:h="11906" w:orient="landscape"/>
          <w:pgMar w:top="851" w:right="709" w:bottom="993" w:left="1134" w:header="709" w:footer="709" w:gutter="0"/>
          <w:cols w:space="708"/>
          <w:titlePg/>
          <w:docGrid w:linePitch="360"/>
        </w:sectPr>
      </w:pPr>
    </w:p>
    <w:p w:rsidR="006B2845" w:rsidRDefault="006B2845" w:rsidP="00B1120E">
      <w:pPr>
        <w:tabs>
          <w:tab w:val="left" w:pos="4211"/>
        </w:tabs>
        <w:spacing w:after="0" w:line="240" w:lineRule="auto"/>
        <w:rPr>
          <w:rFonts w:ascii="Times New Roman" w:hAnsi="Times New Roman" w:cs="Times New Roman"/>
          <w:sz w:val="24"/>
          <w:szCs w:val="24"/>
        </w:rPr>
      </w:pPr>
    </w:p>
    <w:p w:rsidR="003A31A5" w:rsidRPr="00CA4C8A" w:rsidRDefault="003A31A5" w:rsidP="00123AA1">
      <w:pPr>
        <w:tabs>
          <w:tab w:val="left" w:pos="4211"/>
        </w:tabs>
        <w:spacing w:after="0" w:line="240" w:lineRule="auto"/>
        <w:jc w:val="right"/>
        <w:rPr>
          <w:rFonts w:ascii="Times New Roman" w:hAnsi="Times New Roman" w:cs="Times New Roman"/>
          <w:sz w:val="24"/>
          <w:szCs w:val="24"/>
        </w:rPr>
      </w:pPr>
      <w:r w:rsidRPr="00CA4C8A">
        <w:rPr>
          <w:rFonts w:ascii="Times New Roman" w:hAnsi="Times New Roman" w:cs="Times New Roman"/>
          <w:sz w:val="24"/>
          <w:szCs w:val="24"/>
        </w:rPr>
        <w:t xml:space="preserve">Приложение </w:t>
      </w:r>
      <w:r w:rsidR="00AD125E">
        <w:rPr>
          <w:rFonts w:ascii="Times New Roman" w:hAnsi="Times New Roman" w:cs="Times New Roman"/>
          <w:sz w:val="24"/>
          <w:szCs w:val="24"/>
        </w:rPr>
        <w:t>5</w:t>
      </w:r>
      <w:r w:rsidRPr="00CA4C8A">
        <w:rPr>
          <w:rFonts w:ascii="Times New Roman" w:hAnsi="Times New Roman" w:cs="Times New Roman"/>
          <w:sz w:val="24"/>
          <w:szCs w:val="24"/>
        </w:rPr>
        <w:t xml:space="preserve"> к муниципальной</w:t>
      </w:r>
    </w:p>
    <w:p w:rsidR="003A31A5" w:rsidRPr="00123AA1" w:rsidRDefault="003A31A5" w:rsidP="00123AA1">
      <w:pPr>
        <w:pStyle w:val="ConsPlusNormal"/>
        <w:ind w:firstLine="709"/>
        <w:jc w:val="right"/>
      </w:pPr>
      <w:r w:rsidRPr="00CA4C8A">
        <w:t>программе</w:t>
      </w:r>
    </w:p>
    <w:p w:rsidR="003A31A5" w:rsidRPr="00123AA1" w:rsidRDefault="003A31A5" w:rsidP="00123AA1">
      <w:pPr>
        <w:pStyle w:val="ConsPlusNormal"/>
        <w:ind w:firstLine="709"/>
        <w:jc w:val="right"/>
      </w:pPr>
    </w:p>
    <w:p w:rsidR="003A31A5" w:rsidRPr="00123AA1" w:rsidRDefault="003A31A5" w:rsidP="003A31A5">
      <w:pPr>
        <w:pStyle w:val="ConsPlusNormal"/>
        <w:ind w:firstLine="709"/>
        <w:jc w:val="right"/>
      </w:pPr>
    </w:p>
    <w:p w:rsidR="007B1327" w:rsidRPr="00650DA8" w:rsidRDefault="003A31A5" w:rsidP="007B1327">
      <w:pPr>
        <w:pStyle w:val="ConsPlusNormal"/>
        <w:jc w:val="center"/>
        <w:rPr>
          <w:caps/>
        </w:rPr>
      </w:pPr>
      <w:r w:rsidRPr="00650DA8">
        <w:rPr>
          <w:caps/>
        </w:rPr>
        <w:t>ПОДПРОГРАММА</w:t>
      </w:r>
    </w:p>
    <w:p w:rsidR="007B1327" w:rsidRPr="00650DA8" w:rsidRDefault="007B1327" w:rsidP="003A31A5">
      <w:pPr>
        <w:pStyle w:val="ConsPlusNormal"/>
        <w:jc w:val="center"/>
        <w:rPr>
          <w:caps/>
        </w:rPr>
      </w:pPr>
      <w:r w:rsidRPr="00650DA8">
        <w:rPr>
          <w:caps/>
        </w:rPr>
        <w:t>"Обеспечение условий для реализации муниципальной программы"</w:t>
      </w:r>
    </w:p>
    <w:p w:rsidR="003A31A5" w:rsidRPr="00123AA1" w:rsidRDefault="007B1327" w:rsidP="003A31A5">
      <w:pPr>
        <w:pStyle w:val="ConsPlusNormal"/>
        <w:jc w:val="center"/>
        <w:rPr>
          <w:caps/>
        </w:rPr>
      </w:pPr>
      <w:r w:rsidRPr="00650DA8">
        <w:rPr>
          <w:caps/>
        </w:rPr>
        <w:t xml:space="preserve"> (ДАЛЕЕ – ПОДПРОГРАММА 2</w:t>
      </w:r>
      <w:r w:rsidR="003A31A5" w:rsidRPr="00650DA8">
        <w:rPr>
          <w:caps/>
        </w:rPr>
        <w:t>)</w:t>
      </w:r>
    </w:p>
    <w:p w:rsidR="003A31A5" w:rsidRPr="00123AA1" w:rsidRDefault="003A31A5" w:rsidP="003A31A5">
      <w:pPr>
        <w:pStyle w:val="ConsPlusNormal"/>
        <w:ind w:firstLine="709"/>
        <w:jc w:val="center"/>
        <w:rPr>
          <w:caps/>
        </w:rPr>
      </w:pPr>
    </w:p>
    <w:p w:rsidR="003A31A5" w:rsidRPr="00123AA1" w:rsidRDefault="007B1327" w:rsidP="003A31A5">
      <w:pPr>
        <w:pStyle w:val="ConsPlusNormal"/>
        <w:jc w:val="center"/>
        <w:rPr>
          <w:caps/>
        </w:rPr>
      </w:pPr>
      <w:r>
        <w:rPr>
          <w:caps/>
        </w:rPr>
        <w:t>паспорт подпрограммы 2</w:t>
      </w:r>
    </w:p>
    <w:p w:rsidR="003A31A5" w:rsidRPr="00123AA1" w:rsidRDefault="003A31A5" w:rsidP="003A31A5">
      <w:pPr>
        <w:pStyle w:val="ConsPlusNormal"/>
        <w:ind w:firstLine="709"/>
        <w:jc w:val="center"/>
        <w:rPr>
          <w:caps/>
        </w:rPr>
      </w:pPr>
    </w:p>
    <w:tbl>
      <w:tblPr>
        <w:tblW w:w="5000" w:type="pct"/>
        <w:tblCellMar>
          <w:left w:w="0" w:type="dxa"/>
          <w:right w:w="0" w:type="dxa"/>
        </w:tblCellMar>
        <w:tblLook w:val="04A0" w:firstRow="1" w:lastRow="0" w:firstColumn="1" w:lastColumn="0" w:noHBand="0" w:noVBand="1"/>
      </w:tblPr>
      <w:tblGrid>
        <w:gridCol w:w="3141"/>
        <w:gridCol w:w="7044"/>
      </w:tblGrid>
      <w:tr w:rsidR="003A31A5" w:rsidRPr="00266E06" w:rsidTr="00123AA1">
        <w:trPr>
          <w:trHeight w:val="317"/>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3A31A5" w:rsidRPr="00266E06" w:rsidRDefault="003A31A5"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 xml:space="preserve">Ответственный исполнитель  подпрограммы </w:t>
            </w:r>
            <w:r w:rsidR="004339FF" w:rsidRPr="00266E06">
              <w:rPr>
                <w:rFonts w:ascii="Times New Roman" w:hAnsi="Times New Roman" w:cs="Times New Roman"/>
                <w:sz w:val="28"/>
                <w:szCs w:val="28"/>
              </w:rPr>
              <w:t xml:space="preserve">2 </w:t>
            </w:r>
            <w:r w:rsidRPr="00266E06">
              <w:rPr>
                <w:rFonts w:ascii="Times New Roman" w:hAnsi="Times New Roman" w:cs="Times New Roman"/>
                <w:sz w:val="28"/>
                <w:szCs w:val="28"/>
              </w:rPr>
              <w:t>(соисполнитель программы)</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3A31A5" w:rsidRPr="00266E06" w:rsidRDefault="00EF0492" w:rsidP="00EF0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31A5" w:rsidRPr="00266E06">
              <w:rPr>
                <w:rFonts w:ascii="Times New Roman" w:hAnsi="Times New Roman" w:cs="Times New Roman"/>
                <w:sz w:val="28"/>
                <w:szCs w:val="28"/>
              </w:rPr>
              <w:t xml:space="preserve"> администраци</w:t>
            </w:r>
            <w:r>
              <w:rPr>
                <w:rFonts w:ascii="Times New Roman" w:hAnsi="Times New Roman" w:cs="Times New Roman"/>
                <w:sz w:val="28"/>
                <w:szCs w:val="28"/>
              </w:rPr>
              <w:t>я</w:t>
            </w:r>
            <w:r w:rsidR="003A31A5" w:rsidRPr="00266E06">
              <w:rPr>
                <w:rFonts w:ascii="Times New Roman" w:hAnsi="Times New Roman" w:cs="Times New Roman"/>
                <w:sz w:val="28"/>
                <w:szCs w:val="28"/>
              </w:rPr>
              <w:t xml:space="preserve"> </w:t>
            </w:r>
            <w:proofErr w:type="spellStart"/>
            <w:r w:rsidR="003A31A5" w:rsidRPr="00266E06">
              <w:rPr>
                <w:rFonts w:ascii="Times New Roman" w:hAnsi="Times New Roman" w:cs="Times New Roman"/>
                <w:sz w:val="28"/>
                <w:szCs w:val="28"/>
              </w:rPr>
              <w:t>Кичменгско</w:t>
            </w:r>
            <w:proofErr w:type="spellEnd"/>
            <w:r w:rsidR="003A31A5" w:rsidRPr="00266E06">
              <w:rPr>
                <w:rFonts w:ascii="Times New Roman" w:hAnsi="Times New Roman" w:cs="Times New Roman"/>
                <w:sz w:val="28"/>
                <w:szCs w:val="28"/>
              </w:rPr>
              <w:t xml:space="preserve">-Городецкого муниципального </w:t>
            </w:r>
            <w:r w:rsidR="006B2845">
              <w:rPr>
                <w:rFonts w:ascii="Times New Roman" w:hAnsi="Times New Roman" w:cs="Times New Roman"/>
                <w:sz w:val="28"/>
                <w:szCs w:val="28"/>
              </w:rPr>
              <w:t>округа</w:t>
            </w:r>
          </w:p>
        </w:tc>
      </w:tr>
      <w:tr w:rsidR="004339FF" w:rsidRPr="00266E06"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4339FF" w:rsidRPr="00266E06" w:rsidRDefault="004339FF"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Участники подпрограммы</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4339FF" w:rsidRPr="00266E06" w:rsidRDefault="004339FF" w:rsidP="006B2845">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 xml:space="preserve">Муниципальные образовательные организации, подведомственные управлению образования администрации </w:t>
            </w:r>
            <w:proofErr w:type="spellStart"/>
            <w:r w:rsidRPr="00266E06">
              <w:rPr>
                <w:rFonts w:ascii="Times New Roman" w:hAnsi="Times New Roman" w:cs="Times New Roman"/>
                <w:sz w:val="28"/>
                <w:szCs w:val="28"/>
              </w:rPr>
              <w:t>Кичменгско</w:t>
            </w:r>
            <w:proofErr w:type="spellEnd"/>
            <w:r w:rsidRPr="00266E06">
              <w:rPr>
                <w:rFonts w:ascii="Times New Roman" w:hAnsi="Times New Roman" w:cs="Times New Roman"/>
                <w:sz w:val="28"/>
                <w:szCs w:val="28"/>
              </w:rPr>
              <w:t xml:space="preserve">-Городецкого муниципального </w:t>
            </w:r>
            <w:r w:rsidR="006B2845">
              <w:rPr>
                <w:rFonts w:ascii="Times New Roman" w:hAnsi="Times New Roman" w:cs="Times New Roman"/>
                <w:sz w:val="28"/>
                <w:szCs w:val="28"/>
              </w:rPr>
              <w:t>округа</w:t>
            </w:r>
          </w:p>
        </w:tc>
      </w:tr>
      <w:tr w:rsidR="004339FF" w:rsidRPr="00266E06"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4339FF" w:rsidRPr="00266E06" w:rsidRDefault="004339FF"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Цель подпрограммы 2</w:t>
            </w:r>
          </w:p>
          <w:p w:rsidR="004339FF" w:rsidRPr="00266E06" w:rsidRDefault="004339FF" w:rsidP="00123AA1">
            <w:pPr>
              <w:spacing w:after="0" w:line="240" w:lineRule="auto"/>
              <w:rPr>
                <w:rFonts w:ascii="Times New Roman" w:hAnsi="Times New Roman" w:cs="Times New Roman"/>
                <w:sz w:val="28"/>
                <w:szCs w:val="28"/>
              </w:rPr>
            </w:pP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4339FF" w:rsidRPr="00266E06" w:rsidRDefault="004339FF" w:rsidP="00D1551C">
            <w:pPr>
              <w:spacing w:after="0" w:line="240" w:lineRule="auto"/>
              <w:ind w:right="62"/>
              <w:jc w:val="both"/>
              <w:rPr>
                <w:rFonts w:ascii="Times New Roman" w:hAnsi="Times New Roman" w:cs="Times New Roman"/>
                <w:sz w:val="28"/>
                <w:szCs w:val="28"/>
              </w:rPr>
            </w:pPr>
            <w:r w:rsidRPr="00266E06">
              <w:rPr>
                <w:rFonts w:ascii="Times New Roman" w:hAnsi="Times New Roman" w:cs="Times New Roman"/>
                <w:sz w:val="28"/>
                <w:szCs w:val="28"/>
              </w:rPr>
              <w:t xml:space="preserve">обеспечение эффективной деятельности </w:t>
            </w:r>
            <w:r w:rsidR="00D1551C" w:rsidRPr="00266E06">
              <w:rPr>
                <w:rFonts w:ascii="Times New Roman" w:hAnsi="Times New Roman" w:cs="Times New Roman"/>
                <w:sz w:val="28"/>
                <w:szCs w:val="28"/>
              </w:rPr>
              <w:t>органа местного самоуправления в сфере образования</w:t>
            </w:r>
            <w:r w:rsidRPr="00266E06">
              <w:rPr>
                <w:rFonts w:ascii="Times New Roman" w:hAnsi="Times New Roman" w:cs="Times New Roman"/>
                <w:sz w:val="28"/>
                <w:szCs w:val="28"/>
              </w:rPr>
              <w:t xml:space="preserve">, </w:t>
            </w:r>
            <w:r w:rsidR="00D1551C" w:rsidRPr="00266E06">
              <w:rPr>
                <w:rFonts w:ascii="Times New Roman" w:hAnsi="Times New Roman" w:cs="Times New Roman"/>
                <w:sz w:val="28"/>
                <w:szCs w:val="28"/>
              </w:rPr>
              <w:t>муниципальных</w:t>
            </w:r>
            <w:r w:rsidRPr="00266E06">
              <w:rPr>
                <w:rFonts w:ascii="Times New Roman" w:hAnsi="Times New Roman" w:cs="Times New Roman"/>
                <w:sz w:val="28"/>
                <w:szCs w:val="28"/>
              </w:rPr>
              <w:t xml:space="preserve"> организаций в сфере образования</w:t>
            </w:r>
          </w:p>
        </w:tc>
      </w:tr>
      <w:tr w:rsidR="004339FF" w:rsidRPr="00266E06" w:rsidTr="00123AA1">
        <w:trPr>
          <w:trHeight w:val="26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4339FF" w:rsidRPr="00266E06" w:rsidRDefault="004339FF"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Задачи 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D1551C" w:rsidRPr="00266E06" w:rsidRDefault="00D1551C" w:rsidP="00D1551C">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 xml:space="preserve">обеспечение исполнения </w:t>
            </w:r>
            <w:r w:rsidR="00E05C87" w:rsidRPr="00266E06">
              <w:rPr>
                <w:rFonts w:ascii="Times New Roman" w:hAnsi="Times New Roman" w:cs="Times New Roman"/>
                <w:sz w:val="28"/>
                <w:szCs w:val="28"/>
              </w:rPr>
              <w:t>органом местного самоуправления в сфере образования</w:t>
            </w:r>
            <w:r w:rsidRPr="00266E06">
              <w:rPr>
                <w:rFonts w:ascii="Times New Roman" w:hAnsi="Times New Roman" w:cs="Times New Roman"/>
                <w:sz w:val="28"/>
                <w:szCs w:val="28"/>
              </w:rPr>
              <w:t xml:space="preserve"> возложенных полномочий;</w:t>
            </w:r>
          </w:p>
          <w:p w:rsidR="004339FF" w:rsidRPr="00266E06" w:rsidRDefault="00E05C87" w:rsidP="00E05C87">
            <w:pPr>
              <w:spacing w:after="0" w:line="240" w:lineRule="auto"/>
              <w:ind w:right="60"/>
              <w:jc w:val="both"/>
              <w:rPr>
                <w:rFonts w:ascii="Times New Roman" w:hAnsi="Times New Roman" w:cs="Times New Roman"/>
                <w:sz w:val="28"/>
                <w:szCs w:val="28"/>
              </w:rPr>
            </w:pPr>
            <w:r w:rsidRPr="00266E06">
              <w:rPr>
                <w:rFonts w:ascii="Times New Roman" w:hAnsi="Times New Roman" w:cs="Times New Roman"/>
                <w:sz w:val="28"/>
                <w:szCs w:val="28"/>
              </w:rPr>
              <w:t xml:space="preserve">обеспечение выполнения муниципального задания на оказание муниципальных услуг и выполнение работ муниципальными организациями </w:t>
            </w:r>
            <w:r w:rsidR="006046D9">
              <w:rPr>
                <w:rFonts w:ascii="Times New Roman" w:hAnsi="Times New Roman" w:cs="Times New Roman"/>
                <w:sz w:val="28"/>
                <w:szCs w:val="28"/>
              </w:rPr>
              <w:t>округ</w:t>
            </w:r>
            <w:r w:rsidRPr="00266E06">
              <w:rPr>
                <w:rFonts w:ascii="Times New Roman" w:hAnsi="Times New Roman" w:cs="Times New Roman"/>
                <w:sz w:val="28"/>
                <w:szCs w:val="28"/>
              </w:rPr>
              <w:t>а в сфере образования</w:t>
            </w:r>
          </w:p>
        </w:tc>
      </w:tr>
      <w:tr w:rsidR="004339FF" w:rsidRPr="00266E06" w:rsidTr="00123AA1">
        <w:trPr>
          <w:trHeight w:val="256"/>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4339FF" w:rsidRPr="00266E06" w:rsidRDefault="004339FF"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Программно-целевые инструменты подпрограммы</w:t>
            </w:r>
            <w:r w:rsidR="00E05C87" w:rsidRPr="00266E06">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4339FF" w:rsidRPr="00266E06" w:rsidRDefault="00E05C87" w:rsidP="00123AA1">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отсутствуют</w:t>
            </w:r>
          </w:p>
        </w:tc>
      </w:tr>
      <w:tr w:rsidR="004339FF" w:rsidRPr="00266E06" w:rsidTr="00123AA1">
        <w:trPr>
          <w:trHeight w:val="549"/>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4339FF" w:rsidRPr="00266E06" w:rsidRDefault="004339FF"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Сроки и этапы реализации  подпрограммы</w:t>
            </w:r>
            <w:r w:rsidR="00E05C87" w:rsidRPr="00266E06">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4339FF" w:rsidRPr="00266E06" w:rsidRDefault="00BC695E" w:rsidP="00366AEB">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202</w:t>
            </w:r>
            <w:r w:rsidR="006F2E27">
              <w:rPr>
                <w:rFonts w:ascii="Times New Roman" w:hAnsi="Times New Roman" w:cs="Times New Roman"/>
                <w:sz w:val="28"/>
                <w:szCs w:val="28"/>
              </w:rPr>
              <w:t>3</w:t>
            </w:r>
            <w:r w:rsidR="00E05C87" w:rsidRPr="00266E06">
              <w:rPr>
                <w:rFonts w:ascii="Times New Roman" w:hAnsi="Times New Roman" w:cs="Times New Roman"/>
                <w:sz w:val="28"/>
                <w:szCs w:val="28"/>
              </w:rPr>
              <w:t>-202</w:t>
            </w:r>
            <w:r w:rsidR="00366AEB">
              <w:rPr>
                <w:rFonts w:ascii="Times New Roman" w:hAnsi="Times New Roman" w:cs="Times New Roman"/>
                <w:sz w:val="28"/>
                <w:szCs w:val="28"/>
              </w:rPr>
              <w:t>6</w:t>
            </w:r>
            <w:r w:rsidR="00E05C87" w:rsidRPr="00266E06">
              <w:rPr>
                <w:rFonts w:ascii="Times New Roman" w:hAnsi="Times New Roman" w:cs="Times New Roman"/>
                <w:sz w:val="28"/>
                <w:szCs w:val="28"/>
              </w:rPr>
              <w:t xml:space="preserve"> годы</w:t>
            </w:r>
          </w:p>
        </w:tc>
      </w:tr>
      <w:tr w:rsidR="004339FF" w:rsidRPr="00266E06" w:rsidTr="00123AA1">
        <w:trPr>
          <w:trHeight w:val="401"/>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4339FF" w:rsidRPr="00266E06" w:rsidRDefault="004339FF"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Целевые показатели подпрограммы</w:t>
            </w:r>
            <w:r w:rsidR="00E05C87" w:rsidRPr="00266E06">
              <w:rPr>
                <w:rFonts w:ascii="Times New Roman" w:hAnsi="Times New Roman" w:cs="Times New Roman"/>
                <w:sz w:val="28"/>
                <w:szCs w:val="28"/>
              </w:rPr>
              <w:t xml:space="preserve">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026D5D" w:rsidRPr="00266E06" w:rsidRDefault="00026D5D" w:rsidP="00026D5D">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доля государственных услуг, предоставленных в электронной форме;</w:t>
            </w:r>
          </w:p>
          <w:p w:rsidR="004339FF" w:rsidRPr="00266E06" w:rsidRDefault="0084070A" w:rsidP="009B4373">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выполнение муниципального</w:t>
            </w:r>
            <w:r w:rsidR="00026D5D" w:rsidRPr="00266E06">
              <w:rPr>
                <w:rFonts w:ascii="Times New Roman" w:hAnsi="Times New Roman" w:cs="Times New Roman"/>
                <w:sz w:val="28"/>
                <w:szCs w:val="28"/>
              </w:rPr>
              <w:t xml:space="preserve"> задания на оказание </w:t>
            </w:r>
            <w:r w:rsidRPr="00266E06">
              <w:rPr>
                <w:rFonts w:ascii="Times New Roman" w:hAnsi="Times New Roman" w:cs="Times New Roman"/>
                <w:sz w:val="28"/>
                <w:szCs w:val="28"/>
              </w:rPr>
              <w:t>муниципальных</w:t>
            </w:r>
            <w:r w:rsidR="00026D5D" w:rsidRPr="00266E06">
              <w:rPr>
                <w:rFonts w:ascii="Times New Roman" w:hAnsi="Times New Roman" w:cs="Times New Roman"/>
                <w:sz w:val="28"/>
                <w:szCs w:val="28"/>
              </w:rPr>
              <w:t xml:space="preserve"> услуг и выполнение работ </w:t>
            </w:r>
            <w:r w:rsidRPr="00266E06">
              <w:rPr>
                <w:rFonts w:ascii="Times New Roman" w:hAnsi="Times New Roman" w:cs="Times New Roman"/>
                <w:sz w:val="28"/>
                <w:szCs w:val="28"/>
              </w:rPr>
              <w:t xml:space="preserve">муниципальными организациями </w:t>
            </w:r>
            <w:r w:rsidR="009B4373">
              <w:rPr>
                <w:rFonts w:ascii="Times New Roman" w:hAnsi="Times New Roman" w:cs="Times New Roman"/>
                <w:sz w:val="28"/>
                <w:szCs w:val="28"/>
              </w:rPr>
              <w:t>округа</w:t>
            </w:r>
            <w:r w:rsidR="00305102" w:rsidRPr="00266E06">
              <w:rPr>
                <w:rFonts w:ascii="Times New Roman" w:hAnsi="Times New Roman" w:cs="Times New Roman"/>
                <w:sz w:val="28"/>
                <w:szCs w:val="28"/>
              </w:rPr>
              <w:t xml:space="preserve"> в сфере образования.</w:t>
            </w:r>
          </w:p>
        </w:tc>
      </w:tr>
      <w:tr w:rsidR="00923995" w:rsidRPr="00266E06" w:rsidTr="00123AA1">
        <w:trPr>
          <w:trHeight w:val="394"/>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923995" w:rsidRPr="00266E06" w:rsidRDefault="00923995"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Объемы финансового обеспечения</w:t>
            </w:r>
          </w:p>
          <w:p w:rsidR="00923995" w:rsidRPr="00266E06" w:rsidRDefault="00923995"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t>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D668E4" w:rsidRPr="00D67BD4" w:rsidRDefault="00D668E4" w:rsidP="00D668E4">
            <w:pPr>
              <w:pStyle w:val="ConsPlusNormal"/>
              <w:jc w:val="both"/>
              <w:rPr>
                <w:rFonts w:eastAsia="Times New Roman"/>
                <w:sz w:val="28"/>
                <w:szCs w:val="28"/>
              </w:rPr>
            </w:pPr>
            <w:r w:rsidRPr="003C0B09">
              <w:rPr>
                <w:rFonts w:eastAsia="Times New Roman"/>
                <w:sz w:val="28"/>
                <w:szCs w:val="28"/>
              </w:rPr>
              <w:t>Общий объем финансового обеспечения за счет средств бюджета</w:t>
            </w:r>
            <w:r w:rsidR="00912DA2" w:rsidRPr="003C0B09">
              <w:rPr>
                <w:rFonts w:eastAsia="Times New Roman"/>
                <w:sz w:val="28"/>
                <w:szCs w:val="28"/>
              </w:rPr>
              <w:t xml:space="preserve"> округа</w:t>
            </w:r>
            <w:r w:rsidRPr="003C0B09">
              <w:rPr>
                <w:rFonts w:eastAsia="Times New Roman"/>
                <w:sz w:val="28"/>
                <w:szCs w:val="28"/>
              </w:rPr>
              <w:t xml:space="preserve"> составляет всего – </w:t>
            </w:r>
            <w:r w:rsidR="00AE45B5" w:rsidRPr="00D67BD4">
              <w:rPr>
                <w:rFonts w:eastAsia="Times New Roman"/>
                <w:sz w:val="28"/>
                <w:szCs w:val="28"/>
              </w:rPr>
              <w:t>273 897,30</w:t>
            </w:r>
            <w:r w:rsidRPr="00D67BD4">
              <w:rPr>
                <w:rFonts w:eastAsia="Times New Roman"/>
                <w:sz w:val="28"/>
                <w:szCs w:val="28"/>
              </w:rPr>
              <w:t xml:space="preserve"> тыс. рублей, в том числе по годам:</w:t>
            </w:r>
          </w:p>
          <w:p w:rsidR="007070D7" w:rsidRPr="00D67BD4" w:rsidRDefault="007070D7" w:rsidP="00D668E4">
            <w:pPr>
              <w:pStyle w:val="ConsPlusNormal"/>
              <w:jc w:val="both"/>
              <w:rPr>
                <w:rFonts w:eastAsia="Times New Roman"/>
                <w:sz w:val="28"/>
                <w:szCs w:val="28"/>
              </w:rPr>
            </w:pPr>
          </w:p>
          <w:p w:rsidR="00D668E4" w:rsidRPr="00D67BD4" w:rsidRDefault="006F2E27" w:rsidP="00D668E4">
            <w:pPr>
              <w:pStyle w:val="ConsPlusNormal"/>
              <w:jc w:val="both"/>
              <w:rPr>
                <w:rFonts w:eastAsia="Times New Roman"/>
                <w:sz w:val="28"/>
                <w:szCs w:val="28"/>
              </w:rPr>
            </w:pPr>
            <w:r w:rsidRPr="00D67BD4">
              <w:rPr>
                <w:rFonts w:eastAsia="Times New Roman"/>
                <w:sz w:val="28"/>
                <w:szCs w:val="28"/>
              </w:rPr>
              <w:t xml:space="preserve"> </w:t>
            </w:r>
            <w:r w:rsidR="007070D7" w:rsidRPr="00D67BD4">
              <w:rPr>
                <w:rFonts w:eastAsia="Times New Roman"/>
                <w:sz w:val="28"/>
                <w:szCs w:val="28"/>
              </w:rPr>
              <w:t>202</w:t>
            </w:r>
            <w:r w:rsidR="009B65EE" w:rsidRPr="00D67BD4">
              <w:rPr>
                <w:rFonts w:eastAsia="Times New Roman"/>
                <w:sz w:val="28"/>
                <w:szCs w:val="28"/>
              </w:rPr>
              <w:t>3</w:t>
            </w:r>
            <w:r w:rsidR="007070D7" w:rsidRPr="00D67BD4">
              <w:rPr>
                <w:rFonts w:eastAsia="Times New Roman"/>
                <w:sz w:val="28"/>
                <w:szCs w:val="28"/>
              </w:rPr>
              <w:t xml:space="preserve"> год -</w:t>
            </w:r>
            <w:r w:rsidR="009B65EE" w:rsidRPr="00D67BD4">
              <w:rPr>
                <w:rFonts w:eastAsia="Times New Roman"/>
                <w:sz w:val="28"/>
                <w:szCs w:val="28"/>
              </w:rPr>
              <w:t xml:space="preserve">71 150,7 </w:t>
            </w:r>
            <w:proofErr w:type="spellStart"/>
            <w:proofErr w:type="gramStart"/>
            <w:r w:rsidR="009B65EE" w:rsidRPr="00D67BD4">
              <w:rPr>
                <w:rFonts w:eastAsia="Times New Roman"/>
                <w:sz w:val="28"/>
                <w:szCs w:val="28"/>
              </w:rPr>
              <w:t>тыс.рублей</w:t>
            </w:r>
            <w:proofErr w:type="spellEnd"/>
            <w:proofErr w:type="gramEnd"/>
            <w:r w:rsidR="009B65EE" w:rsidRPr="00D67BD4">
              <w:rPr>
                <w:rFonts w:eastAsia="Times New Roman"/>
                <w:sz w:val="28"/>
                <w:szCs w:val="28"/>
              </w:rPr>
              <w:t>,</w:t>
            </w:r>
          </w:p>
          <w:p w:rsidR="00D668E4" w:rsidRPr="00D67BD4" w:rsidRDefault="00D668E4" w:rsidP="00D668E4">
            <w:pPr>
              <w:pStyle w:val="ConsPlusNormal"/>
              <w:jc w:val="both"/>
              <w:rPr>
                <w:rFonts w:eastAsia="Times New Roman"/>
                <w:sz w:val="28"/>
                <w:szCs w:val="28"/>
              </w:rPr>
            </w:pPr>
            <w:r w:rsidRPr="00D67BD4">
              <w:rPr>
                <w:rFonts w:eastAsia="Times New Roman"/>
                <w:sz w:val="28"/>
                <w:szCs w:val="28"/>
              </w:rPr>
              <w:t>202</w:t>
            </w:r>
            <w:r w:rsidR="001F4B2F" w:rsidRPr="00D67BD4">
              <w:rPr>
                <w:rFonts w:eastAsia="Times New Roman"/>
                <w:sz w:val="28"/>
                <w:szCs w:val="28"/>
              </w:rPr>
              <w:t>4</w:t>
            </w:r>
            <w:r w:rsidRPr="00D67BD4">
              <w:rPr>
                <w:rFonts w:eastAsia="Times New Roman"/>
                <w:sz w:val="28"/>
                <w:szCs w:val="28"/>
              </w:rPr>
              <w:t xml:space="preserve"> год -  </w:t>
            </w:r>
            <w:r w:rsidR="001F4B2F" w:rsidRPr="00D67BD4">
              <w:rPr>
                <w:rFonts w:eastAsia="Times New Roman"/>
                <w:sz w:val="28"/>
                <w:szCs w:val="28"/>
              </w:rPr>
              <w:t>69 590,9</w:t>
            </w:r>
            <w:r w:rsidRPr="00D67BD4">
              <w:rPr>
                <w:rFonts w:eastAsia="Times New Roman"/>
                <w:sz w:val="28"/>
                <w:szCs w:val="28"/>
              </w:rPr>
              <w:t xml:space="preserve"> тыс. рублей,</w:t>
            </w:r>
          </w:p>
          <w:p w:rsidR="00D668E4" w:rsidRPr="00D67BD4" w:rsidRDefault="00D668E4" w:rsidP="00D668E4">
            <w:pPr>
              <w:pStyle w:val="ConsPlusNormal"/>
              <w:jc w:val="both"/>
              <w:rPr>
                <w:rFonts w:eastAsia="Times New Roman"/>
                <w:sz w:val="28"/>
                <w:szCs w:val="28"/>
              </w:rPr>
            </w:pPr>
            <w:r w:rsidRPr="00D67BD4">
              <w:rPr>
                <w:rFonts w:eastAsia="Times New Roman"/>
                <w:sz w:val="28"/>
                <w:szCs w:val="28"/>
              </w:rPr>
              <w:t>202</w:t>
            </w:r>
            <w:r w:rsidR="001F4B2F" w:rsidRPr="00D67BD4">
              <w:rPr>
                <w:rFonts w:eastAsia="Times New Roman"/>
                <w:sz w:val="28"/>
                <w:szCs w:val="28"/>
              </w:rPr>
              <w:t>5</w:t>
            </w:r>
            <w:r w:rsidRPr="00D67BD4">
              <w:rPr>
                <w:rFonts w:eastAsia="Times New Roman"/>
                <w:sz w:val="28"/>
                <w:szCs w:val="28"/>
              </w:rPr>
              <w:t xml:space="preserve"> год – </w:t>
            </w:r>
            <w:r w:rsidR="001F4B2F" w:rsidRPr="00D67BD4">
              <w:rPr>
                <w:rFonts w:eastAsia="Times New Roman"/>
                <w:sz w:val="28"/>
                <w:szCs w:val="28"/>
              </w:rPr>
              <w:t>68 109,0</w:t>
            </w:r>
            <w:r w:rsidRPr="00D67BD4">
              <w:rPr>
                <w:rFonts w:eastAsia="Times New Roman"/>
                <w:sz w:val="28"/>
                <w:szCs w:val="28"/>
              </w:rPr>
              <w:t xml:space="preserve"> тыс. рублей,</w:t>
            </w:r>
          </w:p>
          <w:p w:rsidR="00D668E4" w:rsidRPr="003C0B09" w:rsidRDefault="00D668E4" w:rsidP="001F4B2F">
            <w:pPr>
              <w:pStyle w:val="ConsPlusNormal"/>
              <w:jc w:val="both"/>
              <w:rPr>
                <w:rFonts w:eastAsia="Times New Roman"/>
                <w:sz w:val="28"/>
                <w:szCs w:val="28"/>
              </w:rPr>
            </w:pPr>
            <w:r w:rsidRPr="00D67BD4">
              <w:rPr>
                <w:rFonts w:eastAsia="Times New Roman"/>
                <w:sz w:val="28"/>
                <w:szCs w:val="28"/>
              </w:rPr>
              <w:t>202</w:t>
            </w:r>
            <w:r w:rsidR="001F4B2F" w:rsidRPr="00D67BD4">
              <w:rPr>
                <w:rFonts w:eastAsia="Times New Roman"/>
                <w:sz w:val="28"/>
                <w:szCs w:val="28"/>
              </w:rPr>
              <w:t>6</w:t>
            </w:r>
            <w:r w:rsidRPr="00D67BD4">
              <w:rPr>
                <w:rFonts w:eastAsia="Times New Roman"/>
                <w:sz w:val="28"/>
                <w:szCs w:val="28"/>
              </w:rPr>
              <w:t xml:space="preserve"> год -  </w:t>
            </w:r>
            <w:r w:rsidR="001F4B2F" w:rsidRPr="00D67BD4">
              <w:rPr>
                <w:rFonts w:eastAsia="Times New Roman"/>
                <w:sz w:val="28"/>
                <w:szCs w:val="28"/>
              </w:rPr>
              <w:t>65 046,7</w:t>
            </w:r>
            <w:r w:rsidRPr="00D67BD4">
              <w:rPr>
                <w:rFonts w:eastAsia="Times New Roman"/>
                <w:sz w:val="28"/>
                <w:szCs w:val="28"/>
              </w:rPr>
              <w:t xml:space="preserve"> тыс. рублей.</w:t>
            </w:r>
          </w:p>
        </w:tc>
      </w:tr>
      <w:tr w:rsidR="00923995" w:rsidRPr="00266E06" w:rsidTr="00123AA1">
        <w:trPr>
          <w:trHeight w:val="467"/>
        </w:trPr>
        <w:tc>
          <w:tcPr>
            <w:tcW w:w="1542" w:type="pct"/>
            <w:tcBorders>
              <w:top w:val="nil"/>
              <w:left w:val="single" w:sz="8" w:space="0" w:color="auto"/>
              <w:bottom w:val="single" w:sz="8" w:space="0" w:color="auto"/>
              <w:right w:val="single" w:sz="8" w:space="0" w:color="auto"/>
            </w:tcBorders>
            <w:tcMar>
              <w:top w:w="0" w:type="dxa"/>
              <w:left w:w="75" w:type="dxa"/>
              <w:bottom w:w="0" w:type="dxa"/>
              <w:right w:w="75" w:type="dxa"/>
            </w:tcMar>
          </w:tcPr>
          <w:p w:rsidR="00923995" w:rsidRPr="00266E06" w:rsidRDefault="00923995" w:rsidP="00123AA1">
            <w:pPr>
              <w:spacing w:after="0" w:line="240" w:lineRule="auto"/>
              <w:rPr>
                <w:rFonts w:ascii="Times New Roman" w:hAnsi="Times New Roman" w:cs="Times New Roman"/>
                <w:sz w:val="28"/>
                <w:szCs w:val="28"/>
              </w:rPr>
            </w:pPr>
            <w:r w:rsidRPr="00266E06">
              <w:rPr>
                <w:rFonts w:ascii="Times New Roman" w:hAnsi="Times New Roman" w:cs="Times New Roman"/>
                <w:sz w:val="28"/>
                <w:szCs w:val="28"/>
              </w:rPr>
              <w:lastRenderedPageBreak/>
              <w:t>Ожидаемые результаты реализации подпрограммы 2</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923995" w:rsidRPr="00266E06" w:rsidRDefault="00923995" w:rsidP="00923995">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F62D82">
              <w:rPr>
                <w:rFonts w:ascii="Times New Roman" w:hAnsi="Times New Roman" w:cs="Times New Roman"/>
                <w:sz w:val="28"/>
                <w:szCs w:val="28"/>
              </w:rPr>
              <w:t>округа</w:t>
            </w:r>
            <w:r w:rsidRPr="00266E06">
              <w:rPr>
                <w:rFonts w:ascii="Times New Roman" w:hAnsi="Times New Roman" w:cs="Times New Roman"/>
                <w:sz w:val="28"/>
                <w:szCs w:val="28"/>
              </w:rPr>
              <w:t xml:space="preserve"> в сфере образования на 100% ежегодно; </w:t>
            </w:r>
          </w:p>
          <w:p w:rsidR="00923995" w:rsidRPr="00266E06" w:rsidRDefault="00923995" w:rsidP="00F62D82">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 xml:space="preserve">обеспечение доли государственных услуг, предоставленных в электронной форме на уровне </w:t>
            </w:r>
            <w:r w:rsidR="00F62D82">
              <w:rPr>
                <w:rFonts w:ascii="Times New Roman" w:hAnsi="Times New Roman" w:cs="Times New Roman"/>
                <w:sz w:val="28"/>
                <w:szCs w:val="28"/>
              </w:rPr>
              <w:t>80</w:t>
            </w:r>
            <w:r w:rsidR="00CA4C8A" w:rsidRPr="00266E06">
              <w:rPr>
                <w:rFonts w:ascii="Times New Roman" w:hAnsi="Times New Roman" w:cs="Times New Roman"/>
                <w:sz w:val="28"/>
                <w:szCs w:val="28"/>
              </w:rPr>
              <w:t xml:space="preserve"> </w:t>
            </w:r>
            <w:r w:rsidRPr="00266E06">
              <w:rPr>
                <w:rFonts w:ascii="Times New Roman" w:hAnsi="Times New Roman" w:cs="Times New Roman"/>
                <w:sz w:val="28"/>
                <w:szCs w:val="28"/>
              </w:rPr>
              <w:t>% начиная с 20</w:t>
            </w:r>
            <w:r w:rsidR="006F2E27">
              <w:rPr>
                <w:rFonts w:ascii="Times New Roman" w:hAnsi="Times New Roman" w:cs="Times New Roman"/>
                <w:sz w:val="28"/>
                <w:szCs w:val="28"/>
              </w:rPr>
              <w:t>23</w:t>
            </w:r>
            <w:r w:rsidRPr="00266E06">
              <w:rPr>
                <w:rFonts w:ascii="Times New Roman" w:hAnsi="Times New Roman" w:cs="Times New Roman"/>
                <w:sz w:val="28"/>
                <w:szCs w:val="28"/>
              </w:rPr>
              <w:t xml:space="preserve"> года</w:t>
            </w:r>
          </w:p>
        </w:tc>
      </w:tr>
    </w:tbl>
    <w:p w:rsidR="00D668E4" w:rsidRDefault="00D668E4" w:rsidP="009117C3">
      <w:pPr>
        <w:spacing w:after="0" w:line="240" w:lineRule="auto"/>
        <w:rPr>
          <w:rFonts w:ascii="Times New Roman" w:hAnsi="Times New Roman" w:cs="Times New Roman"/>
          <w:b/>
          <w:caps/>
          <w:sz w:val="28"/>
          <w:szCs w:val="28"/>
        </w:rPr>
      </w:pPr>
    </w:p>
    <w:p w:rsidR="003A31A5" w:rsidRPr="00B91996" w:rsidRDefault="003A31A5" w:rsidP="003A31A5">
      <w:pPr>
        <w:spacing w:after="0" w:line="240" w:lineRule="auto"/>
        <w:jc w:val="center"/>
        <w:rPr>
          <w:rFonts w:ascii="Times New Roman" w:hAnsi="Times New Roman" w:cs="Times New Roman"/>
          <w:caps/>
          <w:sz w:val="28"/>
          <w:szCs w:val="28"/>
        </w:rPr>
      </w:pPr>
      <w:r w:rsidRPr="00B91996">
        <w:rPr>
          <w:rFonts w:ascii="Times New Roman" w:hAnsi="Times New Roman" w:cs="Times New Roman"/>
          <w:caps/>
          <w:sz w:val="28"/>
          <w:szCs w:val="28"/>
        </w:rPr>
        <w:t xml:space="preserve">Раздел 1. Общая характеристика сферы реализации </w:t>
      </w:r>
      <w:proofErr w:type="gramStart"/>
      <w:r w:rsidRPr="00B91996">
        <w:rPr>
          <w:rFonts w:ascii="Times New Roman" w:hAnsi="Times New Roman" w:cs="Times New Roman"/>
          <w:caps/>
          <w:sz w:val="28"/>
          <w:szCs w:val="28"/>
        </w:rPr>
        <w:t>подпрограммы  муниципальной</w:t>
      </w:r>
      <w:proofErr w:type="gramEnd"/>
      <w:r w:rsidRPr="00B91996">
        <w:rPr>
          <w:rFonts w:ascii="Times New Roman" w:hAnsi="Times New Roman" w:cs="Times New Roman"/>
          <w:caps/>
          <w:sz w:val="28"/>
          <w:szCs w:val="28"/>
        </w:rPr>
        <w:t xml:space="preserve"> программы </w:t>
      </w:r>
    </w:p>
    <w:p w:rsidR="003A31A5" w:rsidRPr="00266E06" w:rsidRDefault="003A31A5" w:rsidP="003A31A5">
      <w:pPr>
        <w:spacing w:after="0" w:line="240" w:lineRule="auto"/>
        <w:jc w:val="both"/>
        <w:rPr>
          <w:rFonts w:ascii="Times New Roman" w:hAnsi="Times New Roman" w:cs="Times New Roman"/>
          <w:sz w:val="28"/>
          <w:szCs w:val="28"/>
        </w:rPr>
      </w:pPr>
      <w:r w:rsidRPr="00266E06">
        <w:rPr>
          <w:rFonts w:ascii="Times New Roman" w:hAnsi="Times New Roman" w:cs="Times New Roman"/>
          <w:sz w:val="28"/>
          <w:szCs w:val="28"/>
        </w:rPr>
        <w:t> </w:t>
      </w:r>
    </w:p>
    <w:p w:rsidR="003C4195" w:rsidRPr="00266E06" w:rsidRDefault="003C4195" w:rsidP="003C4195">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xml:space="preserve">Важнейшим условием достижения цели и решения задач, предусмотренных подпрограммой 2, являются повышение эффективности муниципального управления, качества и оперативности предоставления муниципальных услуг, развитие кадрового потенциала, методического и информационно – аналитического обеспечения сферы образования </w:t>
      </w:r>
      <w:r w:rsidR="00956C48">
        <w:rPr>
          <w:rFonts w:ascii="Times New Roman" w:hAnsi="Times New Roman" w:cs="Times New Roman"/>
          <w:sz w:val="28"/>
          <w:szCs w:val="28"/>
        </w:rPr>
        <w:t>округа</w:t>
      </w:r>
      <w:r w:rsidRPr="00266E06">
        <w:rPr>
          <w:rFonts w:ascii="Times New Roman" w:hAnsi="Times New Roman" w:cs="Times New Roman"/>
          <w:sz w:val="28"/>
          <w:szCs w:val="28"/>
        </w:rPr>
        <w:t>. Сферой реализации подпрограммы 2 является повышение эффективности управления развитием отрасли образования посредством реализации мероприятий муниципальной программы и подпрограммы: «Развитие общего и дополнительного образования».</w:t>
      </w:r>
    </w:p>
    <w:p w:rsidR="003C4195" w:rsidRPr="00266E06" w:rsidRDefault="003C4195" w:rsidP="003C4195">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Управление образования в рамках настоящей подпрограммы:</w:t>
      </w:r>
    </w:p>
    <w:p w:rsidR="003C4195" w:rsidRPr="00266E06" w:rsidRDefault="003C4195" w:rsidP="003C4195">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xml:space="preserve">- осуществляет руководство и текущее управление реализацией муниципальной программы, координирует деятельность подведомственных учреждений, оказывает необходимую поддержку и координацию деятельности учреждений образования </w:t>
      </w:r>
      <w:r w:rsidR="00F62D82">
        <w:rPr>
          <w:rFonts w:ascii="Times New Roman" w:hAnsi="Times New Roman" w:cs="Times New Roman"/>
          <w:sz w:val="28"/>
          <w:szCs w:val="28"/>
        </w:rPr>
        <w:t>округа</w:t>
      </w:r>
      <w:r w:rsidRPr="00266E06">
        <w:rPr>
          <w:rFonts w:ascii="Times New Roman" w:hAnsi="Times New Roman" w:cs="Times New Roman"/>
          <w:sz w:val="28"/>
          <w:szCs w:val="28"/>
        </w:rPr>
        <w:t>;</w:t>
      </w:r>
    </w:p>
    <w:p w:rsidR="003C4195" w:rsidRPr="00266E06" w:rsidRDefault="003C4195" w:rsidP="003C4195">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разрабатывает в пределах своей компетенции нормативные правовые акты, необходимые для реализации муниципальной программы;</w:t>
      </w:r>
    </w:p>
    <w:p w:rsidR="003C4195" w:rsidRPr="00266E06" w:rsidRDefault="003C4195" w:rsidP="003C4195">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w:t>
      </w:r>
    </w:p>
    <w:p w:rsidR="003C4195" w:rsidRPr="00266E06" w:rsidRDefault="003C4195" w:rsidP="003C4195">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готовит годовой отчет о ходе реализации и об оценке эффективности муниципальной программы.</w:t>
      </w:r>
    </w:p>
    <w:p w:rsidR="00976716" w:rsidRPr="00266E06" w:rsidRDefault="00976716" w:rsidP="003A31A5">
      <w:pPr>
        <w:spacing w:after="0" w:line="240" w:lineRule="auto"/>
        <w:jc w:val="both"/>
        <w:rPr>
          <w:rFonts w:ascii="Times New Roman" w:hAnsi="Times New Roman" w:cs="Times New Roman"/>
          <w:i/>
          <w:sz w:val="24"/>
          <w:szCs w:val="24"/>
        </w:rPr>
      </w:pPr>
    </w:p>
    <w:p w:rsidR="003A31A5" w:rsidRPr="00B91996" w:rsidRDefault="003A31A5" w:rsidP="003A31A5">
      <w:pPr>
        <w:spacing w:after="0" w:line="240" w:lineRule="auto"/>
        <w:jc w:val="center"/>
        <w:rPr>
          <w:rFonts w:ascii="Times New Roman" w:hAnsi="Times New Roman" w:cs="Times New Roman"/>
          <w:caps/>
          <w:sz w:val="24"/>
          <w:szCs w:val="24"/>
        </w:rPr>
      </w:pPr>
      <w:r w:rsidRPr="00B91996">
        <w:rPr>
          <w:rFonts w:ascii="Times New Roman" w:hAnsi="Times New Roman" w:cs="Times New Roman"/>
          <w:caps/>
          <w:sz w:val="24"/>
          <w:szCs w:val="24"/>
        </w:rPr>
        <w:t>Раздел 2. Цели, задачи, целевые индикаторы и показатели, основные ожидаемые конечные результаты подпрограммы</w:t>
      </w:r>
      <w:r w:rsidR="00FD5E3C" w:rsidRPr="00B91996">
        <w:rPr>
          <w:rFonts w:ascii="Times New Roman" w:hAnsi="Times New Roman" w:cs="Times New Roman"/>
          <w:caps/>
          <w:sz w:val="24"/>
          <w:szCs w:val="24"/>
        </w:rPr>
        <w:t xml:space="preserve"> </w:t>
      </w:r>
      <w:proofErr w:type="gramStart"/>
      <w:r w:rsidR="00FD5E3C" w:rsidRPr="00B91996">
        <w:rPr>
          <w:rFonts w:ascii="Times New Roman" w:hAnsi="Times New Roman" w:cs="Times New Roman"/>
          <w:caps/>
          <w:sz w:val="24"/>
          <w:szCs w:val="24"/>
        </w:rPr>
        <w:t>2</w:t>
      </w:r>
      <w:r w:rsidRPr="00B91996">
        <w:rPr>
          <w:rFonts w:ascii="Times New Roman" w:hAnsi="Times New Roman" w:cs="Times New Roman"/>
          <w:caps/>
          <w:sz w:val="24"/>
          <w:szCs w:val="24"/>
        </w:rPr>
        <w:t xml:space="preserve">  муниципальной</w:t>
      </w:r>
      <w:proofErr w:type="gramEnd"/>
      <w:r w:rsidRPr="00B91996">
        <w:rPr>
          <w:rFonts w:ascii="Times New Roman" w:hAnsi="Times New Roman" w:cs="Times New Roman"/>
          <w:caps/>
          <w:sz w:val="24"/>
          <w:szCs w:val="24"/>
        </w:rPr>
        <w:t xml:space="preserve"> программы, сроки и этапы реализации подпрограммы муниципальной программы</w:t>
      </w:r>
    </w:p>
    <w:p w:rsidR="003A31A5" w:rsidRPr="00B91996" w:rsidRDefault="003A31A5" w:rsidP="003A31A5">
      <w:pPr>
        <w:spacing w:after="0" w:line="240" w:lineRule="auto"/>
        <w:rPr>
          <w:rFonts w:ascii="Times New Roman" w:hAnsi="Times New Roman" w:cs="Times New Roman"/>
          <w:sz w:val="24"/>
          <w:szCs w:val="24"/>
        </w:rPr>
      </w:pPr>
    </w:p>
    <w:p w:rsidR="003A31A5" w:rsidRPr="00266E06" w:rsidRDefault="003A31A5" w:rsidP="00FD5E3C">
      <w:pPr>
        <w:spacing w:after="0" w:line="240" w:lineRule="auto"/>
        <w:ind w:right="62"/>
        <w:jc w:val="both"/>
        <w:rPr>
          <w:rFonts w:ascii="Times New Roman" w:hAnsi="Times New Roman" w:cs="Times New Roman"/>
          <w:sz w:val="28"/>
          <w:szCs w:val="28"/>
        </w:rPr>
      </w:pPr>
      <w:r w:rsidRPr="00266E06">
        <w:rPr>
          <w:rFonts w:ascii="Times New Roman" w:hAnsi="Times New Roman" w:cs="Times New Roman"/>
          <w:sz w:val="28"/>
          <w:szCs w:val="28"/>
        </w:rPr>
        <w:t xml:space="preserve">Целью </w:t>
      </w:r>
      <w:proofErr w:type="gramStart"/>
      <w:r w:rsidRPr="00266E06">
        <w:rPr>
          <w:rFonts w:ascii="Times New Roman" w:hAnsi="Times New Roman" w:cs="Times New Roman"/>
          <w:sz w:val="28"/>
          <w:szCs w:val="28"/>
        </w:rPr>
        <w:t>подпрограммы  муниципальной</w:t>
      </w:r>
      <w:proofErr w:type="gramEnd"/>
      <w:r w:rsidRPr="00266E06">
        <w:rPr>
          <w:rFonts w:ascii="Times New Roman" w:hAnsi="Times New Roman" w:cs="Times New Roman"/>
          <w:sz w:val="28"/>
          <w:szCs w:val="28"/>
        </w:rPr>
        <w:t xml:space="preserve"> программы является </w:t>
      </w:r>
      <w:r w:rsidR="00FD5E3C" w:rsidRPr="00266E06">
        <w:rPr>
          <w:rFonts w:ascii="Times New Roman" w:hAnsi="Times New Roman" w:cs="Times New Roman"/>
          <w:sz w:val="28"/>
          <w:szCs w:val="28"/>
        </w:rPr>
        <w:t>обеспечение эффективной деятельности органа местного самоуправления в сфере образования, муниципальных организаций в сфере образования.</w:t>
      </w:r>
    </w:p>
    <w:p w:rsidR="003A31A5" w:rsidRPr="00266E06" w:rsidRDefault="003A31A5" w:rsidP="003A31A5">
      <w:pPr>
        <w:pStyle w:val="a3"/>
        <w:tabs>
          <w:tab w:val="left" w:pos="0"/>
        </w:tabs>
        <w:autoSpaceDE w:val="0"/>
        <w:autoSpaceDN w:val="0"/>
        <w:adjustRightInd w:val="0"/>
        <w:spacing w:after="0" w:line="240" w:lineRule="auto"/>
        <w:ind w:left="0" w:firstLine="709"/>
        <w:rPr>
          <w:rFonts w:ascii="Times New Roman" w:hAnsi="Times New Roman" w:cs="Times New Roman"/>
          <w:sz w:val="28"/>
          <w:szCs w:val="28"/>
        </w:rPr>
      </w:pPr>
      <w:r w:rsidRPr="00266E06">
        <w:rPr>
          <w:rFonts w:ascii="Times New Roman" w:hAnsi="Times New Roman" w:cs="Times New Roman"/>
          <w:sz w:val="28"/>
          <w:szCs w:val="28"/>
        </w:rPr>
        <w:lastRenderedPageBreak/>
        <w:t xml:space="preserve">Для достижения указанной цели </w:t>
      </w:r>
      <w:r w:rsidRPr="00266E06">
        <w:rPr>
          <w:rFonts w:ascii="Times New Roman" w:hAnsi="Times New Roman" w:cs="Times New Roman"/>
          <w:i/>
          <w:sz w:val="28"/>
          <w:szCs w:val="28"/>
        </w:rPr>
        <w:t xml:space="preserve">(целей) </w:t>
      </w:r>
      <w:r w:rsidRPr="00266E06">
        <w:rPr>
          <w:rFonts w:ascii="Times New Roman" w:hAnsi="Times New Roman" w:cs="Times New Roman"/>
          <w:sz w:val="28"/>
          <w:szCs w:val="28"/>
        </w:rPr>
        <w:t xml:space="preserve">необходимо решить следующие задачи: </w:t>
      </w:r>
    </w:p>
    <w:p w:rsidR="00FD5E3C" w:rsidRPr="00266E06" w:rsidRDefault="00FD5E3C" w:rsidP="00FD5E3C">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обеспечение исполнения органом местного самоуправления в сфере образования возложенных полномочий;</w:t>
      </w:r>
    </w:p>
    <w:p w:rsidR="00FD5E3C" w:rsidRPr="00266E06" w:rsidRDefault="00FD5E3C" w:rsidP="00FD5E3C">
      <w:pPr>
        <w:pStyle w:val="a3"/>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266E06">
        <w:rPr>
          <w:rFonts w:ascii="Times New Roman" w:hAnsi="Times New Roman" w:cs="Times New Roman"/>
          <w:sz w:val="28"/>
          <w:szCs w:val="28"/>
        </w:rPr>
        <w:t xml:space="preserve">обеспечение выполнения муниципального задания на оказание муниципальных услуг и выполнение работ муниципальными организациями </w:t>
      </w:r>
      <w:r w:rsidR="00A452DB">
        <w:rPr>
          <w:rFonts w:ascii="Times New Roman" w:hAnsi="Times New Roman" w:cs="Times New Roman"/>
          <w:sz w:val="28"/>
          <w:szCs w:val="28"/>
        </w:rPr>
        <w:t xml:space="preserve">округа </w:t>
      </w:r>
      <w:r w:rsidRPr="00266E06">
        <w:rPr>
          <w:rFonts w:ascii="Times New Roman" w:hAnsi="Times New Roman" w:cs="Times New Roman"/>
          <w:sz w:val="28"/>
          <w:szCs w:val="28"/>
        </w:rPr>
        <w:t xml:space="preserve"> в сфере образования.</w:t>
      </w:r>
    </w:p>
    <w:p w:rsidR="003A31A5" w:rsidRPr="00266E06" w:rsidRDefault="003A31A5" w:rsidP="003A31A5">
      <w:pPr>
        <w:tabs>
          <w:tab w:val="left" w:pos="0"/>
        </w:tabs>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Сведения о целевых показателях подпрограммы  муниципальной программы</w:t>
      </w:r>
      <w:r w:rsidR="006A4795">
        <w:rPr>
          <w:rFonts w:ascii="Times New Roman" w:hAnsi="Times New Roman" w:cs="Times New Roman"/>
          <w:sz w:val="28"/>
          <w:szCs w:val="28"/>
        </w:rPr>
        <w:t xml:space="preserve"> </w:t>
      </w:r>
      <w:r w:rsidRPr="00266E06">
        <w:rPr>
          <w:rFonts w:ascii="Times New Roman" w:hAnsi="Times New Roman" w:cs="Times New Roman"/>
          <w:sz w:val="28"/>
          <w:szCs w:val="28"/>
        </w:rPr>
        <w:t xml:space="preserve">представлены в приложении 1 к подпрограмме </w:t>
      </w:r>
      <w:r w:rsidR="007B1327" w:rsidRPr="00266E06">
        <w:rPr>
          <w:rFonts w:ascii="Times New Roman" w:hAnsi="Times New Roman" w:cs="Times New Roman"/>
          <w:sz w:val="28"/>
          <w:szCs w:val="28"/>
        </w:rPr>
        <w:t>2</w:t>
      </w:r>
      <w:r w:rsidRPr="00266E06">
        <w:rPr>
          <w:rFonts w:ascii="Times New Roman" w:hAnsi="Times New Roman" w:cs="Times New Roman"/>
          <w:sz w:val="28"/>
          <w:szCs w:val="28"/>
        </w:rPr>
        <w:t xml:space="preserve"> муниципальной  программы.</w:t>
      </w:r>
    </w:p>
    <w:p w:rsidR="003A31A5" w:rsidRPr="00266E06" w:rsidRDefault="003A31A5" w:rsidP="003A31A5">
      <w:pPr>
        <w:tabs>
          <w:tab w:val="left" w:pos="0"/>
        </w:tabs>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xml:space="preserve">Методика расчета значений целевых показателей </w:t>
      </w:r>
      <w:proofErr w:type="gramStart"/>
      <w:r w:rsidRPr="00266E06">
        <w:rPr>
          <w:rFonts w:ascii="Times New Roman" w:hAnsi="Times New Roman" w:cs="Times New Roman"/>
          <w:sz w:val="28"/>
          <w:szCs w:val="28"/>
        </w:rPr>
        <w:t>подпрограммы  муниципальной</w:t>
      </w:r>
      <w:proofErr w:type="gramEnd"/>
      <w:r w:rsidRPr="00266E06">
        <w:rPr>
          <w:rFonts w:ascii="Times New Roman" w:hAnsi="Times New Roman" w:cs="Times New Roman"/>
          <w:sz w:val="28"/>
          <w:szCs w:val="28"/>
        </w:rPr>
        <w:t xml:space="preserve"> программы приведена в приложении 2 к подпрограмме </w:t>
      </w:r>
      <w:r w:rsidR="007B1327" w:rsidRPr="00266E06">
        <w:rPr>
          <w:rFonts w:ascii="Times New Roman" w:hAnsi="Times New Roman" w:cs="Times New Roman"/>
          <w:sz w:val="28"/>
          <w:szCs w:val="28"/>
        </w:rPr>
        <w:t>2</w:t>
      </w:r>
      <w:r w:rsidRPr="00266E06">
        <w:rPr>
          <w:rFonts w:ascii="Times New Roman" w:hAnsi="Times New Roman" w:cs="Times New Roman"/>
          <w:sz w:val="28"/>
          <w:szCs w:val="28"/>
        </w:rPr>
        <w:t xml:space="preserve"> муниципальной программы.</w:t>
      </w:r>
    </w:p>
    <w:p w:rsidR="003A31A5" w:rsidRPr="00266E06" w:rsidRDefault="003A31A5" w:rsidP="003A31A5">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xml:space="preserve">Реализация подпрограммы  муниципальной программы позволит достичь следующих результатов: </w:t>
      </w:r>
    </w:p>
    <w:p w:rsidR="00FD5E3C" w:rsidRPr="00266E06" w:rsidRDefault="00FD5E3C" w:rsidP="00FD5E3C">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xml:space="preserve">выполнение муниципального задания на оказание муниципальных услуг и выполнение работ муниципальными организациями </w:t>
      </w:r>
      <w:r w:rsidR="00A452DB">
        <w:rPr>
          <w:rFonts w:ascii="Times New Roman" w:hAnsi="Times New Roman" w:cs="Times New Roman"/>
          <w:sz w:val="28"/>
          <w:szCs w:val="28"/>
        </w:rPr>
        <w:t xml:space="preserve">округа </w:t>
      </w:r>
      <w:r w:rsidRPr="00266E06">
        <w:rPr>
          <w:rFonts w:ascii="Times New Roman" w:hAnsi="Times New Roman" w:cs="Times New Roman"/>
          <w:sz w:val="28"/>
          <w:szCs w:val="28"/>
        </w:rPr>
        <w:t xml:space="preserve"> в сфере образования на 100% ежегодно; </w:t>
      </w:r>
    </w:p>
    <w:p w:rsidR="00FD5E3C" w:rsidRPr="00266E06" w:rsidRDefault="00FD5E3C" w:rsidP="00396AA7">
      <w:pPr>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xml:space="preserve">обеспечение доли государственных услуг, предоставленных в электронной форме на уровне </w:t>
      </w:r>
      <w:r w:rsidR="00C621DC">
        <w:rPr>
          <w:rFonts w:ascii="Times New Roman" w:hAnsi="Times New Roman" w:cs="Times New Roman"/>
          <w:sz w:val="28"/>
          <w:szCs w:val="28"/>
        </w:rPr>
        <w:t>80</w:t>
      </w:r>
      <w:r w:rsidR="00266E06">
        <w:rPr>
          <w:rFonts w:ascii="Times New Roman" w:hAnsi="Times New Roman" w:cs="Times New Roman"/>
          <w:sz w:val="28"/>
          <w:szCs w:val="28"/>
        </w:rPr>
        <w:t xml:space="preserve"> </w:t>
      </w:r>
      <w:r w:rsidRPr="00266E06">
        <w:rPr>
          <w:rFonts w:ascii="Times New Roman" w:hAnsi="Times New Roman" w:cs="Times New Roman"/>
          <w:sz w:val="28"/>
          <w:szCs w:val="28"/>
        </w:rPr>
        <w:t>% начиная с 20</w:t>
      </w:r>
      <w:r w:rsidR="006F2E27">
        <w:rPr>
          <w:rFonts w:ascii="Times New Roman" w:hAnsi="Times New Roman" w:cs="Times New Roman"/>
          <w:sz w:val="28"/>
          <w:szCs w:val="28"/>
        </w:rPr>
        <w:t>23</w:t>
      </w:r>
      <w:r w:rsidRPr="00266E06">
        <w:rPr>
          <w:rFonts w:ascii="Times New Roman" w:hAnsi="Times New Roman" w:cs="Times New Roman"/>
          <w:sz w:val="28"/>
          <w:szCs w:val="28"/>
        </w:rPr>
        <w:t xml:space="preserve"> года.</w:t>
      </w:r>
    </w:p>
    <w:p w:rsidR="003A31A5" w:rsidRPr="00B91996" w:rsidRDefault="00CA4C8A" w:rsidP="00CA4C8A">
      <w:pPr>
        <w:spacing w:after="0" w:line="240" w:lineRule="auto"/>
        <w:ind w:firstLine="708"/>
        <w:jc w:val="both"/>
        <w:rPr>
          <w:rFonts w:ascii="Times New Roman" w:hAnsi="Times New Roman" w:cs="Times New Roman"/>
          <w:color w:val="FF0000"/>
          <w:sz w:val="28"/>
          <w:szCs w:val="28"/>
        </w:rPr>
      </w:pPr>
      <w:r w:rsidRPr="00266E06">
        <w:rPr>
          <w:rFonts w:ascii="Times New Roman" w:hAnsi="Times New Roman" w:cs="Times New Roman"/>
          <w:sz w:val="28"/>
          <w:szCs w:val="28"/>
        </w:rPr>
        <w:t xml:space="preserve"> </w:t>
      </w:r>
    </w:p>
    <w:p w:rsidR="003A31A5" w:rsidRPr="00B91996" w:rsidRDefault="003A31A5" w:rsidP="003A31A5">
      <w:pPr>
        <w:spacing w:after="0" w:line="240" w:lineRule="auto"/>
        <w:jc w:val="center"/>
        <w:textAlignment w:val="top"/>
        <w:rPr>
          <w:rFonts w:ascii="Times New Roman" w:hAnsi="Times New Roman" w:cs="Times New Roman"/>
          <w:caps/>
          <w:sz w:val="24"/>
          <w:szCs w:val="24"/>
        </w:rPr>
      </w:pPr>
      <w:r w:rsidRPr="00B91996">
        <w:rPr>
          <w:rFonts w:ascii="Times New Roman" w:hAnsi="Times New Roman" w:cs="Times New Roman"/>
          <w:caps/>
          <w:sz w:val="24"/>
          <w:szCs w:val="24"/>
        </w:rPr>
        <w:t xml:space="preserve">Раздел 3. Характеристика основных мероприятий </w:t>
      </w:r>
    </w:p>
    <w:p w:rsidR="003A31A5" w:rsidRPr="00B91996" w:rsidRDefault="003A31A5" w:rsidP="009117C3">
      <w:pPr>
        <w:spacing w:after="0" w:line="240" w:lineRule="auto"/>
        <w:jc w:val="center"/>
        <w:textAlignment w:val="top"/>
        <w:rPr>
          <w:rFonts w:ascii="Times New Roman" w:hAnsi="Times New Roman" w:cs="Times New Roman"/>
          <w:caps/>
          <w:sz w:val="24"/>
          <w:szCs w:val="24"/>
        </w:rPr>
      </w:pPr>
      <w:r w:rsidRPr="00B91996">
        <w:rPr>
          <w:rFonts w:ascii="Times New Roman" w:hAnsi="Times New Roman" w:cs="Times New Roman"/>
          <w:caps/>
          <w:sz w:val="24"/>
          <w:szCs w:val="24"/>
        </w:rPr>
        <w:t>и ведомственных целевых программ подпрограммы</w:t>
      </w:r>
      <w:r w:rsidR="00266E06" w:rsidRPr="00B91996">
        <w:rPr>
          <w:rFonts w:ascii="Times New Roman" w:hAnsi="Times New Roman" w:cs="Times New Roman"/>
          <w:caps/>
          <w:sz w:val="24"/>
          <w:szCs w:val="24"/>
        </w:rPr>
        <w:t xml:space="preserve"> </w:t>
      </w:r>
      <w:r w:rsidR="00AB4E5E" w:rsidRPr="00B91996">
        <w:rPr>
          <w:rFonts w:ascii="Times New Roman" w:hAnsi="Times New Roman" w:cs="Times New Roman"/>
          <w:caps/>
          <w:sz w:val="24"/>
          <w:szCs w:val="24"/>
        </w:rPr>
        <w:t>2</w:t>
      </w:r>
    </w:p>
    <w:p w:rsidR="00396AA7" w:rsidRPr="00B91996" w:rsidRDefault="00396AA7" w:rsidP="00396AA7">
      <w:pPr>
        <w:spacing w:after="0" w:line="240" w:lineRule="auto"/>
        <w:ind w:firstLine="709"/>
        <w:jc w:val="both"/>
        <w:textAlignment w:val="top"/>
        <w:rPr>
          <w:rFonts w:ascii="Times New Roman" w:hAnsi="Times New Roman" w:cs="Times New Roman"/>
          <w:sz w:val="28"/>
          <w:szCs w:val="28"/>
        </w:rPr>
      </w:pPr>
      <w:r w:rsidRPr="00B91996">
        <w:rPr>
          <w:rFonts w:ascii="Times New Roman" w:hAnsi="Times New Roman" w:cs="Times New Roman"/>
          <w:sz w:val="28"/>
          <w:szCs w:val="28"/>
        </w:rPr>
        <w:t xml:space="preserve">Для достижения цели и решения задач подпрограммы </w:t>
      </w:r>
      <w:r w:rsidR="00266E06" w:rsidRPr="00B91996">
        <w:rPr>
          <w:rFonts w:ascii="Times New Roman" w:hAnsi="Times New Roman" w:cs="Times New Roman"/>
          <w:sz w:val="28"/>
          <w:szCs w:val="28"/>
        </w:rPr>
        <w:t>2</w:t>
      </w:r>
      <w:r w:rsidRPr="00B91996">
        <w:rPr>
          <w:rFonts w:ascii="Times New Roman" w:hAnsi="Times New Roman" w:cs="Times New Roman"/>
          <w:sz w:val="28"/>
          <w:szCs w:val="28"/>
        </w:rPr>
        <w:t xml:space="preserve"> необходимо реализовать следующие основные мероприятия. </w:t>
      </w:r>
    </w:p>
    <w:p w:rsidR="00396AA7" w:rsidRPr="00B91996" w:rsidRDefault="001A4F65" w:rsidP="00396AA7">
      <w:pPr>
        <w:spacing w:after="0" w:line="240" w:lineRule="auto"/>
        <w:ind w:firstLine="709"/>
        <w:jc w:val="both"/>
        <w:textAlignment w:val="top"/>
        <w:rPr>
          <w:rFonts w:ascii="Times New Roman" w:hAnsi="Times New Roman" w:cs="Times New Roman"/>
          <w:sz w:val="28"/>
          <w:szCs w:val="28"/>
        </w:rPr>
      </w:pPr>
      <w:r w:rsidRPr="00B91996">
        <w:rPr>
          <w:rFonts w:ascii="Times New Roman" w:hAnsi="Times New Roman" w:cs="Times New Roman"/>
          <w:sz w:val="28"/>
          <w:szCs w:val="28"/>
        </w:rPr>
        <w:t>Основное мероприятие 2.1.</w:t>
      </w:r>
      <w:r w:rsidR="00650DA8" w:rsidRPr="00B91996">
        <w:rPr>
          <w:rFonts w:ascii="Times New Roman" w:hAnsi="Times New Roman" w:cs="Times New Roman"/>
          <w:sz w:val="28"/>
          <w:szCs w:val="28"/>
        </w:rPr>
        <w:t xml:space="preserve"> «Обеспечение деятельности у</w:t>
      </w:r>
      <w:r w:rsidR="00396AA7" w:rsidRPr="00B91996">
        <w:rPr>
          <w:rFonts w:ascii="Times New Roman" w:hAnsi="Times New Roman" w:cs="Times New Roman"/>
          <w:sz w:val="28"/>
          <w:szCs w:val="28"/>
        </w:rPr>
        <w:t xml:space="preserve">правления образования администрации </w:t>
      </w:r>
      <w:proofErr w:type="spellStart"/>
      <w:r w:rsidR="000C0A4D" w:rsidRPr="00B91996">
        <w:rPr>
          <w:rFonts w:ascii="Times New Roman" w:hAnsi="Times New Roman" w:cs="Times New Roman"/>
          <w:sz w:val="28"/>
          <w:szCs w:val="28"/>
        </w:rPr>
        <w:t>Кичменгско</w:t>
      </w:r>
      <w:proofErr w:type="spellEnd"/>
      <w:r w:rsidR="000C0A4D" w:rsidRPr="00B91996">
        <w:rPr>
          <w:rFonts w:ascii="Times New Roman" w:hAnsi="Times New Roman" w:cs="Times New Roman"/>
          <w:sz w:val="28"/>
          <w:szCs w:val="28"/>
        </w:rPr>
        <w:t xml:space="preserve">-Городецкого муниципального </w:t>
      </w:r>
      <w:r w:rsidR="009F2024" w:rsidRPr="00B91996">
        <w:rPr>
          <w:rFonts w:ascii="Times New Roman" w:hAnsi="Times New Roman" w:cs="Times New Roman"/>
          <w:sz w:val="28"/>
          <w:szCs w:val="28"/>
        </w:rPr>
        <w:t>округа</w:t>
      </w:r>
      <w:r w:rsidR="00396AA7" w:rsidRPr="00B91996">
        <w:rPr>
          <w:rFonts w:ascii="Times New Roman" w:hAnsi="Times New Roman" w:cs="Times New Roman"/>
          <w:sz w:val="28"/>
          <w:szCs w:val="28"/>
        </w:rPr>
        <w:t>».</w:t>
      </w:r>
    </w:p>
    <w:p w:rsidR="00396AA7" w:rsidRPr="00B91996" w:rsidRDefault="00396AA7" w:rsidP="00396AA7">
      <w:pPr>
        <w:spacing w:after="0" w:line="240" w:lineRule="auto"/>
        <w:ind w:firstLine="709"/>
        <w:jc w:val="both"/>
        <w:textAlignment w:val="top"/>
        <w:rPr>
          <w:rFonts w:ascii="Times New Roman" w:hAnsi="Times New Roman" w:cs="Times New Roman"/>
          <w:sz w:val="28"/>
          <w:szCs w:val="28"/>
        </w:rPr>
      </w:pPr>
      <w:r w:rsidRPr="00B91996">
        <w:rPr>
          <w:rFonts w:ascii="Times New Roman" w:hAnsi="Times New Roman" w:cs="Times New Roman"/>
          <w:sz w:val="28"/>
          <w:szCs w:val="28"/>
        </w:rPr>
        <w:t xml:space="preserve">Цель мероприятия – совершенствование управления реализацией муниципальной программы, организация взаимодействия с Департаментом образования Вологодской области в целях обеспечения государственной поддержки за счет средств областного бюджета мероприятий, предусмотренных муниципальной программой. </w:t>
      </w:r>
    </w:p>
    <w:p w:rsidR="003A31A5" w:rsidRPr="00B91996" w:rsidRDefault="00396AA7" w:rsidP="00396AA7">
      <w:pPr>
        <w:spacing w:after="0" w:line="240" w:lineRule="auto"/>
        <w:ind w:firstLine="709"/>
        <w:jc w:val="both"/>
        <w:textAlignment w:val="top"/>
        <w:rPr>
          <w:rFonts w:ascii="Times New Roman" w:hAnsi="Times New Roman" w:cs="Times New Roman"/>
          <w:sz w:val="28"/>
          <w:szCs w:val="28"/>
        </w:rPr>
      </w:pPr>
      <w:r w:rsidRPr="00B91996">
        <w:rPr>
          <w:rFonts w:ascii="Times New Roman" w:hAnsi="Times New Roman" w:cs="Times New Roman"/>
          <w:sz w:val="28"/>
          <w:szCs w:val="28"/>
        </w:rPr>
        <w:t>В рамках осуществления данного мероприятия предусматриваются:</w:t>
      </w:r>
    </w:p>
    <w:p w:rsidR="00396AA7" w:rsidRPr="00B91996" w:rsidRDefault="00396AA7" w:rsidP="00396AA7">
      <w:pPr>
        <w:spacing w:after="0" w:line="240" w:lineRule="auto"/>
        <w:ind w:firstLine="709"/>
        <w:jc w:val="both"/>
        <w:textAlignment w:val="top"/>
        <w:rPr>
          <w:rFonts w:ascii="Times New Roman" w:hAnsi="Times New Roman" w:cs="Times New Roman"/>
          <w:sz w:val="28"/>
          <w:szCs w:val="28"/>
        </w:rPr>
      </w:pPr>
      <w:r w:rsidRPr="00B91996">
        <w:rPr>
          <w:rFonts w:ascii="Times New Roman" w:hAnsi="Times New Roman" w:cs="Times New Roman"/>
          <w:sz w:val="28"/>
          <w:szCs w:val="28"/>
        </w:rPr>
        <w:t>обеспечение деятельности и в</w:t>
      </w:r>
      <w:r w:rsidR="00140F54" w:rsidRPr="00B91996">
        <w:rPr>
          <w:rFonts w:ascii="Times New Roman" w:hAnsi="Times New Roman" w:cs="Times New Roman"/>
          <w:sz w:val="28"/>
          <w:szCs w:val="28"/>
        </w:rPr>
        <w:t>ыполнение функций и полномочий у</w:t>
      </w:r>
      <w:r w:rsidRPr="00B91996">
        <w:rPr>
          <w:rFonts w:ascii="Times New Roman" w:hAnsi="Times New Roman" w:cs="Times New Roman"/>
          <w:sz w:val="28"/>
          <w:szCs w:val="28"/>
        </w:rPr>
        <w:t xml:space="preserve">правления образования. </w:t>
      </w:r>
    </w:p>
    <w:p w:rsidR="00396AA7" w:rsidRPr="00B91996" w:rsidRDefault="002B01D1" w:rsidP="002B01D1">
      <w:pPr>
        <w:spacing w:after="0" w:line="240" w:lineRule="auto"/>
        <w:ind w:firstLine="709"/>
        <w:jc w:val="both"/>
        <w:textAlignment w:val="top"/>
        <w:rPr>
          <w:rFonts w:ascii="Times New Roman" w:hAnsi="Times New Roman" w:cs="Times New Roman"/>
          <w:sz w:val="28"/>
          <w:szCs w:val="28"/>
        </w:rPr>
      </w:pPr>
      <w:r w:rsidRPr="00B91996">
        <w:rPr>
          <w:rFonts w:ascii="Times New Roman" w:hAnsi="Times New Roman" w:cs="Times New Roman"/>
          <w:sz w:val="28"/>
          <w:szCs w:val="28"/>
        </w:rPr>
        <w:t>Срок реализации основного мероприятия: 20</w:t>
      </w:r>
      <w:r w:rsidR="00DA1A4E" w:rsidRPr="00B91996">
        <w:rPr>
          <w:rFonts w:ascii="Times New Roman" w:hAnsi="Times New Roman" w:cs="Times New Roman"/>
          <w:sz w:val="28"/>
          <w:szCs w:val="28"/>
        </w:rPr>
        <w:t>23</w:t>
      </w:r>
      <w:r w:rsidRPr="00B91996">
        <w:rPr>
          <w:rFonts w:ascii="Times New Roman" w:hAnsi="Times New Roman" w:cs="Times New Roman"/>
          <w:sz w:val="28"/>
          <w:szCs w:val="28"/>
        </w:rPr>
        <w:t>-2025 годы.</w:t>
      </w:r>
    </w:p>
    <w:p w:rsidR="00396AA7" w:rsidRPr="00B91996" w:rsidRDefault="00396AA7" w:rsidP="00A065AA">
      <w:pPr>
        <w:spacing w:after="0" w:line="240" w:lineRule="auto"/>
        <w:textAlignment w:val="top"/>
        <w:rPr>
          <w:rFonts w:ascii="Times New Roman" w:hAnsi="Times New Roman" w:cs="Times New Roman"/>
          <w:sz w:val="28"/>
          <w:szCs w:val="28"/>
        </w:rPr>
      </w:pPr>
    </w:p>
    <w:p w:rsidR="00266E06" w:rsidRPr="00B91996" w:rsidRDefault="003A31A5" w:rsidP="009117C3">
      <w:pPr>
        <w:spacing w:after="0" w:line="240" w:lineRule="auto"/>
        <w:jc w:val="center"/>
        <w:textAlignment w:val="top"/>
        <w:rPr>
          <w:rFonts w:ascii="Times New Roman" w:hAnsi="Times New Roman" w:cs="Times New Roman"/>
          <w:caps/>
          <w:sz w:val="24"/>
          <w:szCs w:val="24"/>
        </w:rPr>
      </w:pPr>
      <w:r w:rsidRPr="00B91996">
        <w:rPr>
          <w:rFonts w:ascii="Times New Roman" w:hAnsi="Times New Roman" w:cs="Times New Roman"/>
          <w:caps/>
          <w:sz w:val="24"/>
          <w:szCs w:val="24"/>
        </w:rPr>
        <w:t>Раздел 4. Финансовое обеспечение реализации основных мероприятий и ведомственных целевых программ подпрограммы</w:t>
      </w:r>
      <w:r w:rsidR="00AB4E5E" w:rsidRPr="00B91996">
        <w:rPr>
          <w:rFonts w:ascii="Times New Roman" w:hAnsi="Times New Roman" w:cs="Times New Roman"/>
          <w:caps/>
          <w:sz w:val="24"/>
          <w:szCs w:val="24"/>
        </w:rPr>
        <w:t xml:space="preserve"> </w:t>
      </w:r>
      <w:proofErr w:type="gramStart"/>
      <w:r w:rsidR="00AB4E5E" w:rsidRPr="00B91996">
        <w:rPr>
          <w:rFonts w:ascii="Times New Roman" w:hAnsi="Times New Roman" w:cs="Times New Roman"/>
          <w:caps/>
          <w:sz w:val="24"/>
          <w:szCs w:val="24"/>
        </w:rPr>
        <w:t>2</w:t>
      </w:r>
      <w:r w:rsidRPr="00B91996">
        <w:rPr>
          <w:rFonts w:ascii="Times New Roman" w:hAnsi="Times New Roman" w:cs="Times New Roman"/>
          <w:caps/>
          <w:sz w:val="24"/>
          <w:szCs w:val="24"/>
        </w:rPr>
        <w:t xml:space="preserve">  муниципальной</w:t>
      </w:r>
      <w:proofErr w:type="gramEnd"/>
      <w:r w:rsidRPr="00B91996">
        <w:rPr>
          <w:rFonts w:ascii="Times New Roman" w:hAnsi="Times New Roman" w:cs="Times New Roman"/>
          <w:caps/>
          <w:sz w:val="24"/>
          <w:szCs w:val="24"/>
        </w:rPr>
        <w:t xml:space="preserve"> программы за счет средств бюджета  </w:t>
      </w:r>
      <w:r w:rsidR="00F62D82" w:rsidRPr="00B91996">
        <w:rPr>
          <w:rFonts w:ascii="Times New Roman" w:hAnsi="Times New Roman" w:cs="Times New Roman"/>
          <w:caps/>
          <w:sz w:val="24"/>
          <w:szCs w:val="24"/>
        </w:rPr>
        <w:t xml:space="preserve">ОКРУГА </w:t>
      </w:r>
    </w:p>
    <w:p w:rsidR="0082119A" w:rsidRPr="00D67BD4"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B91996">
        <w:rPr>
          <w:rFonts w:ascii="Times New Roman" w:eastAsia="Calibri" w:hAnsi="Times New Roman" w:cs="Times New Roman"/>
          <w:sz w:val="28"/>
          <w:szCs w:val="28"/>
        </w:rPr>
        <w:t>Объем средств бюджета, необходимых для реализации подпрограммы</w:t>
      </w:r>
      <w:r w:rsidRPr="0082119A">
        <w:rPr>
          <w:rFonts w:ascii="Times New Roman" w:eastAsia="Calibri" w:hAnsi="Times New Roman" w:cs="Times New Roman"/>
          <w:sz w:val="28"/>
          <w:szCs w:val="28"/>
        </w:rPr>
        <w:t xml:space="preserve"> </w:t>
      </w:r>
      <w:proofErr w:type="gramStart"/>
      <w:r w:rsidRPr="0082119A">
        <w:rPr>
          <w:rFonts w:ascii="Times New Roman" w:eastAsia="Calibri" w:hAnsi="Times New Roman" w:cs="Times New Roman"/>
          <w:sz w:val="28"/>
          <w:szCs w:val="28"/>
        </w:rPr>
        <w:t>2  муниципальной</w:t>
      </w:r>
      <w:proofErr w:type="gramEnd"/>
      <w:r w:rsidRPr="0082119A">
        <w:rPr>
          <w:rFonts w:ascii="Times New Roman" w:eastAsia="Calibri" w:hAnsi="Times New Roman" w:cs="Times New Roman"/>
          <w:sz w:val="28"/>
          <w:szCs w:val="28"/>
        </w:rPr>
        <w:t xml:space="preserve"> программы, составляет </w:t>
      </w:r>
      <w:r w:rsidR="00AE45B5" w:rsidRPr="00D67BD4">
        <w:rPr>
          <w:rFonts w:ascii="Times New Roman" w:eastAsia="Calibri" w:hAnsi="Times New Roman" w:cs="Times New Roman"/>
          <w:sz w:val="28"/>
          <w:szCs w:val="28"/>
        </w:rPr>
        <w:t>273 897,30</w:t>
      </w:r>
      <w:r w:rsidRPr="00D67BD4">
        <w:rPr>
          <w:rFonts w:ascii="Times New Roman" w:eastAsia="Calibri" w:hAnsi="Times New Roman" w:cs="Times New Roman"/>
          <w:sz w:val="28"/>
          <w:szCs w:val="28"/>
        </w:rPr>
        <w:t xml:space="preserve">  тыс. рублей, в том числе по годам реализации:</w:t>
      </w:r>
    </w:p>
    <w:p w:rsidR="0082119A" w:rsidRPr="00D67BD4" w:rsidRDefault="006F2E27"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D67BD4">
        <w:rPr>
          <w:rFonts w:ascii="Times New Roman" w:eastAsia="Calibri" w:hAnsi="Times New Roman" w:cs="Times New Roman"/>
          <w:sz w:val="28"/>
          <w:szCs w:val="28"/>
        </w:rPr>
        <w:t xml:space="preserve"> </w:t>
      </w:r>
      <w:r w:rsidR="00DB5C8D" w:rsidRPr="00D67BD4">
        <w:rPr>
          <w:rFonts w:ascii="Times New Roman" w:eastAsia="Calibri" w:hAnsi="Times New Roman" w:cs="Times New Roman"/>
          <w:sz w:val="28"/>
          <w:szCs w:val="28"/>
        </w:rPr>
        <w:t>2023 год-71 150,7 тыс. рублей;</w:t>
      </w:r>
    </w:p>
    <w:p w:rsidR="0082119A" w:rsidRPr="00D67BD4"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D67BD4">
        <w:rPr>
          <w:rFonts w:ascii="Times New Roman" w:eastAsia="Calibri" w:hAnsi="Times New Roman" w:cs="Times New Roman"/>
          <w:sz w:val="28"/>
          <w:szCs w:val="28"/>
        </w:rPr>
        <w:t>202</w:t>
      </w:r>
      <w:r w:rsidR="00310C39" w:rsidRPr="00D67BD4">
        <w:rPr>
          <w:rFonts w:ascii="Times New Roman" w:eastAsia="Calibri" w:hAnsi="Times New Roman" w:cs="Times New Roman"/>
          <w:sz w:val="28"/>
          <w:szCs w:val="28"/>
        </w:rPr>
        <w:t>4</w:t>
      </w:r>
      <w:r w:rsidRPr="00D67BD4">
        <w:rPr>
          <w:rFonts w:ascii="Times New Roman" w:eastAsia="Calibri" w:hAnsi="Times New Roman" w:cs="Times New Roman"/>
          <w:sz w:val="28"/>
          <w:szCs w:val="28"/>
        </w:rPr>
        <w:t xml:space="preserve"> год  – </w:t>
      </w:r>
      <w:r w:rsidR="00310C39" w:rsidRPr="00D67BD4">
        <w:rPr>
          <w:rFonts w:ascii="Times New Roman" w:eastAsia="Calibri" w:hAnsi="Times New Roman" w:cs="Times New Roman"/>
          <w:sz w:val="28"/>
          <w:szCs w:val="28"/>
        </w:rPr>
        <w:t>69 590,9</w:t>
      </w:r>
      <w:r w:rsidRPr="00D67BD4">
        <w:rPr>
          <w:rFonts w:ascii="Times New Roman" w:eastAsia="Calibri" w:hAnsi="Times New Roman" w:cs="Times New Roman"/>
          <w:sz w:val="28"/>
          <w:szCs w:val="28"/>
        </w:rPr>
        <w:t xml:space="preserve"> тыс. рублей;</w:t>
      </w:r>
    </w:p>
    <w:p w:rsidR="0082119A" w:rsidRPr="00D67BD4" w:rsidRDefault="0082119A" w:rsidP="0082119A">
      <w:pPr>
        <w:tabs>
          <w:tab w:val="num" w:pos="-2520"/>
          <w:tab w:val="left" w:pos="0"/>
        </w:tabs>
        <w:spacing w:after="0" w:line="240" w:lineRule="auto"/>
        <w:ind w:firstLine="709"/>
        <w:jc w:val="both"/>
        <w:rPr>
          <w:rFonts w:ascii="Times New Roman" w:eastAsia="Calibri" w:hAnsi="Times New Roman" w:cs="Times New Roman"/>
          <w:sz w:val="28"/>
          <w:szCs w:val="28"/>
        </w:rPr>
      </w:pPr>
      <w:r w:rsidRPr="00D67BD4">
        <w:rPr>
          <w:rFonts w:ascii="Times New Roman" w:eastAsia="Calibri" w:hAnsi="Times New Roman" w:cs="Times New Roman"/>
          <w:sz w:val="28"/>
          <w:szCs w:val="28"/>
        </w:rPr>
        <w:t>202</w:t>
      </w:r>
      <w:r w:rsidR="00310C39" w:rsidRPr="00D67BD4">
        <w:rPr>
          <w:rFonts w:ascii="Times New Roman" w:eastAsia="Calibri" w:hAnsi="Times New Roman" w:cs="Times New Roman"/>
          <w:sz w:val="28"/>
          <w:szCs w:val="28"/>
        </w:rPr>
        <w:t>5</w:t>
      </w:r>
      <w:r w:rsidRPr="00D67BD4">
        <w:rPr>
          <w:rFonts w:ascii="Times New Roman" w:eastAsia="Calibri" w:hAnsi="Times New Roman" w:cs="Times New Roman"/>
          <w:sz w:val="28"/>
          <w:szCs w:val="28"/>
        </w:rPr>
        <w:t xml:space="preserve"> год  – </w:t>
      </w:r>
      <w:r w:rsidR="00310C39" w:rsidRPr="00D67BD4">
        <w:rPr>
          <w:rFonts w:ascii="Times New Roman" w:eastAsia="Calibri" w:hAnsi="Times New Roman" w:cs="Times New Roman"/>
          <w:sz w:val="28"/>
          <w:szCs w:val="28"/>
        </w:rPr>
        <w:t>68 109,0</w:t>
      </w:r>
      <w:r w:rsidRPr="00D67BD4">
        <w:rPr>
          <w:rFonts w:ascii="Times New Roman" w:eastAsia="Calibri" w:hAnsi="Times New Roman" w:cs="Times New Roman"/>
          <w:sz w:val="28"/>
          <w:szCs w:val="28"/>
        </w:rPr>
        <w:t xml:space="preserve"> тыс. рублей;</w:t>
      </w:r>
    </w:p>
    <w:p w:rsidR="00446AF9" w:rsidRPr="009117C3" w:rsidRDefault="0082119A" w:rsidP="009117C3">
      <w:pPr>
        <w:tabs>
          <w:tab w:val="num" w:pos="-2520"/>
          <w:tab w:val="left" w:pos="0"/>
        </w:tabs>
        <w:spacing w:after="0" w:line="240" w:lineRule="auto"/>
        <w:ind w:firstLine="709"/>
        <w:jc w:val="both"/>
        <w:rPr>
          <w:rFonts w:ascii="Times New Roman" w:eastAsia="Calibri" w:hAnsi="Times New Roman" w:cs="Times New Roman"/>
          <w:sz w:val="28"/>
          <w:szCs w:val="28"/>
        </w:rPr>
      </w:pPr>
      <w:r w:rsidRPr="00D67BD4">
        <w:rPr>
          <w:rFonts w:ascii="Times New Roman" w:eastAsia="Calibri" w:hAnsi="Times New Roman" w:cs="Times New Roman"/>
          <w:sz w:val="28"/>
          <w:szCs w:val="28"/>
        </w:rPr>
        <w:lastRenderedPageBreak/>
        <w:t>202</w:t>
      </w:r>
      <w:r w:rsidR="00310C39" w:rsidRPr="00D67BD4">
        <w:rPr>
          <w:rFonts w:ascii="Times New Roman" w:eastAsia="Calibri" w:hAnsi="Times New Roman" w:cs="Times New Roman"/>
          <w:sz w:val="28"/>
          <w:szCs w:val="28"/>
        </w:rPr>
        <w:t>6</w:t>
      </w:r>
      <w:r w:rsidRPr="00D67BD4">
        <w:rPr>
          <w:rFonts w:ascii="Times New Roman" w:eastAsia="Calibri" w:hAnsi="Times New Roman" w:cs="Times New Roman"/>
          <w:sz w:val="28"/>
          <w:szCs w:val="28"/>
        </w:rPr>
        <w:t xml:space="preserve"> год  – </w:t>
      </w:r>
      <w:r w:rsidR="00310C39" w:rsidRPr="00D67BD4">
        <w:rPr>
          <w:rFonts w:ascii="Times New Roman" w:eastAsia="Calibri" w:hAnsi="Times New Roman" w:cs="Times New Roman"/>
          <w:sz w:val="28"/>
          <w:szCs w:val="28"/>
        </w:rPr>
        <w:t>65 046,7</w:t>
      </w:r>
      <w:r w:rsidR="009117C3" w:rsidRPr="00D67BD4">
        <w:rPr>
          <w:rFonts w:ascii="Times New Roman" w:eastAsia="Calibri" w:hAnsi="Times New Roman" w:cs="Times New Roman"/>
          <w:sz w:val="28"/>
          <w:szCs w:val="28"/>
        </w:rPr>
        <w:t xml:space="preserve"> тыс. рублей.</w:t>
      </w:r>
    </w:p>
    <w:p w:rsidR="003A31A5" w:rsidRPr="00266E06" w:rsidRDefault="003A31A5" w:rsidP="003A31A5">
      <w:pPr>
        <w:tabs>
          <w:tab w:val="left" w:pos="851"/>
        </w:tabs>
        <w:spacing w:after="0" w:line="240" w:lineRule="auto"/>
        <w:ind w:firstLine="709"/>
        <w:jc w:val="both"/>
        <w:rPr>
          <w:rFonts w:ascii="Times New Roman" w:hAnsi="Times New Roman" w:cs="Times New Roman"/>
          <w:sz w:val="28"/>
          <w:szCs w:val="28"/>
        </w:rPr>
      </w:pPr>
      <w:r w:rsidRPr="00266E06">
        <w:rPr>
          <w:rFonts w:ascii="Times New Roman" w:hAnsi="Times New Roman" w:cs="Times New Roman"/>
          <w:sz w:val="28"/>
          <w:szCs w:val="28"/>
        </w:rPr>
        <w:t xml:space="preserve">Сведения о расходах бюджета </w:t>
      </w:r>
      <w:r w:rsidR="00C621DC">
        <w:rPr>
          <w:rFonts w:ascii="Times New Roman" w:hAnsi="Times New Roman" w:cs="Times New Roman"/>
          <w:sz w:val="28"/>
          <w:szCs w:val="28"/>
        </w:rPr>
        <w:t>округа</w:t>
      </w:r>
      <w:r w:rsidR="0082119A">
        <w:rPr>
          <w:rFonts w:ascii="Times New Roman" w:hAnsi="Times New Roman" w:cs="Times New Roman"/>
          <w:sz w:val="28"/>
          <w:szCs w:val="28"/>
        </w:rPr>
        <w:t xml:space="preserve"> </w:t>
      </w:r>
      <w:r w:rsidRPr="00266E06">
        <w:rPr>
          <w:rFonts w:ascii="Times New Roman" w:hAnsi="Times New Roman" w:cs="Times New Roman"/>
          <w:sz w:val="28"/>
          <w:szCs w:val="28"/>
        </w:rPr>
        <w:t>на реализацию подпрограммы  муниципальной программы</w:t>
      </w:r>
      <w:r w:rsidR="0082119A">
        <w:rPr>
          <w:rFonts w:ascii="Times New Roman" w:hAnsi="Times New Roman" w:cs="Times New Roman"/>
          <w:sz w:val="28"/>
          <w:szCs w:val="28"/>
        </w:rPr>
        <w:t xml:space="preserve"> </w:t>
      </w:r>
      <w:r w:rsidRPr="00266E06">
        <w:rPr>
          <w:rFonts w:ascii="Times New Roman" w:hAnsi="Times New Roman" w:cs="Times New Roman"/>
          <w:sz w:val="28"/>
          <w:szCs w:val="28"/>
        </w:rPr>
        <w:t>представлены в приложении 3 к подпрограмме  муниципальной программы.</w:t>
      </w:r>
    </w:p>
    <w:p w:rsidR="003A31A5" w:rsidRPr="00F437B7" w:rsidRDefault="003A31A5" w:rsidP="003A31A5">
      <w:pPr>
        <w:tabs>
          <w:tab w:val="left" w:pos="851"/>
        </w:tabs>
        <w:spacing w:after="0" w:line="240" w:lineRule="auto"/>
        <w:ind w:firstLine="709"/>
        <w:jc w:val="both"/>
        <w:rPr>
          <w:rFonts w:ascii="Times New Roman" w:hAnsi="Times New Roman" w:cs="Times New Roman"/>
          <w:sz w:val="24"/>
          <w:szCs w:val="24"/>
        </w:rPr>
      </w:pPr>
    </w:p>
    <w:p w:rsidR="003A31A5" w:rsidRPr="00B91996" w:rsidRDefault="003A31A5" w:rsidP="003A31A5">
      <w:pPr>
        <w:tabs>
          <w:tab w:val="left" w:pos="851"/>
        </w:tabs>
        <w:spacing w:after="0" w:line="240" w:lineRule="auto"/>
        <w:jc w:val="center"/>
        <w:rPr>
          <w:rFonts w:ascii="Times New Roman" w:hAnsi="Times New Roman" w:cs="Times New Roman"/>
          <w:caps/>
          <w:sz w:val="24"/>
          <w:szCs w:val="24"/>
        </w:rPr>
      </w:pPr>
      <w:r w:rsidRPr="00B91996">
        <w:rPr>
          <w:rFonts w:ascii="Times New Roman" w:hAnsi="Times New Roman" w:cs="Times New Roman"/>
          <w:caps/>
          <w:sz w:val="24"/>
          <w:szCs w:val="24"/>
        </w:rPr>
        <w:t>Раздел 5. Прогнозная (справочная) оценка объемов привлечения средств областного бюджета, бюджет</w:t>
      </w:r>
      <w:r w:rsidR="00C621DC" w:rsidRPr="00B91996">
        <w:rPr>
          <w:rFonts w:ascii="Times New Roman" w:hAnsi="Times New Roman" w:cs="Times New Roman"/>
          <w:caps/>
          <w:sz w:val="24"/>
          <w:szCs w:val="24"/>
        </w:rPr>
        <w:t>а</w:t>
      </w:r>
      <w:r w:rsidR="00F62D82" w:rsidRPr="00B91996">
        <w:rPr>
          <w:rFonts w:ascii="Times New Roman" w:hAnsi="Times New Roman" w:cs="Times New Roman"/>
          <w:caps/>
          <w:sz w:val="24"/>
          <w:szCs w:val="24"/>
        </w:rPr>
        <w:t xml:space="preserve"> </w:t>
      </w:r>
      <w:proofErr w:type="gramStart"/>
      <w:r w:rsidR="00F62D82" w:rsidRPr="00B91996">
        <w:rPr>
          <w:rFonts w:ascii="Times New Roman" w:hAnsi="Times New Roman" w:cs="Times New Roman"/>
          <w:caps/>
          <w:sz w:val="24"/>
          <w:szCs w:val="24"/>
        </w:rPr>
        <w:t xml:space="preserve">округа, </w:t>
      </w:r>
      <w:r w:rsidRPr="00B91996">
        <w:rPr>
          <w:rFonts w:ascii="Times New Roman" w:hAnsi="Times New Roman" w:cs="Times New Roman"/>
          <w:caps/>
          <w:sz w:val="24"/>
          <w:szCs w:val="24"/>
        </w:rPr>
        <w:t xml:space="preserve"> организаций</w:t>
      </w:r>
      <w:proofErr w:type="gramEnd"/>
      <w:r w:rsidRPr="00B91996">
        <w:rPr>
          <w:rFonts w:ascii="Times New Roman" w:hAnsi="Times New Roman" w:cs="Times New Roman"/>
          <w:caps/>
          <w:sz w:val="24"/>
          <w:szCs w:val="24"/>
        </w:rPr>
        <w:t xml:space="preserve"> для реализации подпрограммы</w:t>
      </w:r>
      <w:r w:rsidR="00AB4E5E" w:rsidRPr="00B91996">
        <w:rPr>
          <w:rFonts w:ascii="Times New Roman" w:hAnsi="Times New Roman" w:cs="Times New Roman"/>
          <w:caps/>
          <w:sz w:val="24"/>
          <w:szCs w:val="24"/>
        </w:rPr>
        <w:t xml:space="preserve"> 2</w:t>
      </w:r>
      <w:r w:rsidRPr="00B91996">
        <w:rPr>
          <w:rFonts w:ascii="Times New Roman" w:hAnsi="Times New Roman" w:cs="Times New Roman"/>
          <w:caps/>
          <w:sz w:val="24"/>
          <w:szCs w:val="24"/>
        </w:rPr>
        <w:t xml:space="preserve">  муниципальной программы</w:t>
      </w:r>
    </w:p>
    <w:p w:rsidR="003A31A5" w:rsidRPr="00B91996" w:rsidRDefault="003A31A5" w:rsidP="003A31A5">
      <w:pPr>
        <w:tabs>
          <w:tab w:val="left" w:pos="851"/>
        </w:tabs>
        <w:spacing w:after="0" w:line="240" w:lineRule="auto"/>
        <w:ind w:firstLine="709"/>
        <w:jc w:val="both"/>
        <w:rPr>
          <w:rFonts w:ascii="Times New Roman" w:hAnsi="Times New Roman" w:cs="Times New Roman"/>
          <w:sz w:val="24"/>
          <w:szCs w:val="24"/>
        </w:rPr>
      </w:pPr>
    </w:p>
    <w:p w:rsidR="003A31A5" w:rsidRPr="00A41857" w:rsidRDefault="003A31A5" w:rsidP="003A31A5">
      <w:pPr>
        <w:tabs>
          <w:tab w:val="left" w:pos="851"/>
        </w:tabs>
        <w:spacing w:after="0" w:line="240" w:lineRule="auto"/>
        <w:ind w:firstLine="709"/>
        <w:jc w:val="both"/>
        <w:rPr>
          <w:rFonts w:ascii="Times New Roman" w:hAnsi="Times New Roman" w:cs="Times New Roman"/>
          <w:sz w:val="28"/>
          <w:szCs w:val="28"/>
        </w:rPr>
      </w:pPr>
      <w:r w:rsidRPr="00B91996">
        <w:rPr>
          <w:rFonts w:ascii="Times New Roman" w:hAnsi="Times New Roman" w:cs="Times New Roman"/>
          <w:sz w:val="28"/>
          <w:szCs w:val="28"/>
        </w:rPr>
        <w:t>Сведения о прогнозной (справочной) оценке объемов привлечения сред</w:t>
      </w:r>
      <w:r w:rsidR="005A0789" w:rsidRPr="00B91996">
        <w:rPr>
          <w:rFonts w:ascii="Times New Roman" w:hAnsi="Times New Roman" w:cs="Times New Roman"/>
          <w:sz w:val="28"/>
          <w:szCs w:val="28"/>
        </w:rPr>
        <w:t>ств областного бюджета, бюджета округа</w:t>
      </w:r>
      <w:r w:rsidRPr="00B91996">
        <w:rPr>
          <w:rFonts w:ascii="Times New Roman" w:hAnsi="Times New Roman" w:cs="Times New Roman"/>
          <w:sz w:val="28"/>
          <w:szCs w:val="28"/>
        </w:rPr>
        <w:t>, организаций, в том числе организаций</w:t>
      </w:r>
      <w:r w:rsidRPr="00A41857">
        <w:rPr>
          <w:rFonts w:ascii="Times New Roman" w:hAnsi="Times New Roman" w:cs="Times New Roman"/>
          <w:sz w:val="28"/>
          <w:szCs w:val="28"/>
        </w:rPr>
        <w:t xml:space="preserve"> с государственным и муниципальным участием, общественных, научных и иных организаций, а также внебюджетных фондов, представлены в приложении 4 к </w:t>
      </w:r>
      <w:proofErr w:type="gramStart"/>
      <w:r w:rsidRPr="00A41857">
        <w:rPr>
          <w:rFonts w:ascii="Times New Roman" w:hAnsi="Times New Roman" w:cs="Times New Roman"/>
          <w:sz w:val="28"/>
          <w:szCs w:val="28"/>
        </w:rPr>
        <w:t>подпрограмме  муниципальной</w:t>
      </w:r>
      <w:proofErr w:type="gramEnd"/>
      <w:r w:rsidRPr="00A41857">
        <w:rPr>
          <w:rFonts w:ascii="Times New Roman" w:hAnsi="Times New Roman" w:cs="Times New Roman"/>
          <w:sz w:val="28"/>
          <w:szCs w:val="28"/>
        </w:rPr>
        <w:t xml:space="preserve"> программе.</w:t>
      </w:r>
    </w:p>
    <w:p w:rsidR="003A31A5" w:rsidRPr="00A41857" w:rsidRDefault="00266E06" w:rsidP="003A31A5">
      <w:pPr>
        <w:spacing w:after="0" w:line="240" w:lineRule="auto"/>
        <w:ind w:firstLine="708"/>
        <w:jc w:val="both"/>
        <w:rPr>
          <w:rFonts w:ascii="Times New Roman" w:hAnsi="Times New Roman" w:cs="Times New Roman"/>
          <w:i/>
          <w:sz w:val="28"/>
          <w:szCs w:val="28"/>
        </w:rPr>
      </w:pPr>
      <w:r w:rsidRPr="00A41857">
        <w:rPr>
          <w:rFonts w:ascii="Times New Roman" w:hAnsi="Times New Roman" w:cs="Times New Roman"/>
          <w:i/>
          <w:sz w:val="28"/>
          <w:szCs w:val="28"/>
        </w:rPr>
        <w:t xml:space="preserve"> </w:t>
      </w:r>
    </w:p>
    <w:p w:rsidR="003A31A5" w:rsidRPr="00F437B7" w:rsidRDefault="003A31A5" w:rsidP="003A31A5">
      <w:pPr>
        <w:spacing w:after="0" w:line="240" w:lineRule="auto"/>
        <w:jc w:val="both"/>
        <w:rPr>
          <w:rFonts w:ascii="Times New Roman" w:hAnsi="Times New Roman" w:cs="Times New Roman"/>
          <w:sz w:val="24"/>
          <w:szCs w:val="24"/>
        </w:rPr>
      </w:pPr>
    </w:p>
    <w:p w:rsidR="003A31A5" w:rsidRPr="00F437B7" w:rsidRDefault="00266E06" w:rsidP="003A31A5">
      <w:pPr>
        <w:spacing w:after="0" w:line="240" w:lineRule="auto"/>
        <w:jc w:val="both"/>
        <w:rPr>
          <w:rFonts w:ascii="Times New Roman" w:hAnsi="Times New Roman" w:cs="Times New Roman"/>
          <w:sz w:val="24"/>
          <w:szCs w:val="24"/>
        </w:rPr>
      </w:pPr>
      <w:r>
        <w:rPr>
          <w:rFonts w:ascii="Times New Roman" w:hAnsi="Times New Roman" w:cs="Times New Roman"/>
          <w:b/>
          <w:caps/>
          <w:color w:val="FF0000"/>
          <w:sz w:val="24"/>
          <w:szCs w:val="24"/>
        </w:rPr>
        <w:t xml:space="preserve"> </w:t>
      </w:r>
    </w:p>
    <w:p w:rsidR="00F409F5" w:rsidRDefault="00F409F5" w:rsidP="003A31A5">
      <w:pPr>
        <w:spacing w:after="0" w:line="240" w:lineRule="auto"/>
        <w:jc w:val="center"/>
        <w:rPr>
          <w:rFonts w:ascii="Times New Roman" w:hAnsi="Times New Roman" w:cs="Times New Roman"/>
          <w:b/>
          <w:caps/>
          <w:sz w:val="24"/>
          <w:szCs w:val="24"/>
        </w:rPr>
        <w:sectPr w:rsidR="00F409F5" w:rsidSect="00F437B7">
          <w:pgSz w:w="11906" w:h="16838"/>
          <w:pgMar w:top="1134" w:right="567" w:bottom="1134" w:left="1134" w:header="709" w:footer="709" w:gutter="0"/>
          <w:cols w:space="708"/>
          <w:docGrid w:linePitch="360"/>
        </w:sectPr>
      </w:pPr>
    </w:p>
    <w:p w:rsidR="00F409F5" w:rsidRPr="00F437B7" w:rsidRDefault="00F409F5" w:rsidP="00F409F5">
      <w:pPr>
        <w:spacing w:after="0" w:line="240" w:lineRule="auto"/>
        <w:jc w:val="right"/>
        <w:textAlignment w:val="top"/>
        <w:rPr>
          <w:rFonts w:ascii="Times New Roman" w:hAnsi="Times New Roman" w:cs="Times New Roman"/>
          <w:sz w:val="24"/>
          <w:szCs w:val="24"/>
        </w:rPr>
      </w:pPr>
      <w:r w:rsidRPr="00F437B7">
        <w:rPr>
          <w:rFonts w:ascii="Times New Roman" w:hAnsi="Times New Roman" w:cs="Times New Roman"/>
          <w:sz w:val="24"/>
          <w:szCs w:val="24"/>
        </w:rPr>
        <w:lastRenderedPageBreak/>
        <w:t xml:space="preserve">Приложение 1                                                                                                                                                                                                                    </w:t>
      </w:r>
    </w:p>
    <w:p w:rsidR="00F409F5" w:rsidRPr="00F437B7" w:rsidRDefault="00F409F5" w:rsidP="00F409F5">
      <w:pPr>
        <w:spacing w:after="0" w:line="240" w:lineRule="auto"/>
        <w:jc w:val="right"/>
        <w:rPr>
          <w:rFonts w:ascii="Times New Roman" w:hAnsi="Times New Roman" w:cs="Times New Roman"/>
          <w:sz w:val="24"/>
          <w:szCs w:val="24"/>
        </w:rPr>
      </w:pPr>
      <w:r w:rsidRPr="00F437B7">
        <w:rPr>
          <w:rFonts w:ascii="Times New Roman" w:hAnsi="Times New Roman" w:cs="Times New Roman"/>
          <w:sz w:val="24"/>
          <w:szCs w:val="24"/>
        </w:rPr>
        <w:t>к подпрограмме</w:t>
      </w:r>
      <w:r>
        <w:rPr>
          <w:rFonts w:ascii="Times New Roman" w:hAnsi="Times New Roman" w:cs="Times New Roman"/>
          <w:sz w:val="24"/>
          <w:szCs w:val="24"/>
        </w:rPr>
        <w:t xml:space="preserve"> 2</w:t>
      </w:r>
      <w:r w:rsidRPr="00F437B7">
        <w:rPr>
          <w:rFonts w:ascii="Times New Roman" w:hAnsi="Times New Roman" w:cs="Times New Roman"/>
          <w:sz w:val="24"/>
          <w:szCs w:val="24"/>
        </w:rPr>
        <w:t xml:space="preserve"> муниципальной программы</w:t>
      </w:r>
    </w:p>
    <w:p w:rsidR="00F409F5" w:rsidRDefault="00F409F5" w:rsidP="00F409F5">
      <w:pPr>
        <w:spacing w:after="0" w:line="240" w:lineRule="auto"/>
        <w:rPr>
          <w:rFonts w:ascii="Times New Roman" w:hAnsi="Times New Roman" w:cs="Times New Roman"/>
          <w:b/>
          <w:caps/>
          <w:sz w:val="24"/>
          <w:szCs w:val="24"/>
        </w:rPr>
      </w:pPr>
    </w:p>
    <w:p w:rsidR="003A31A5" w:rsidRPr="00B91996" w:rsidRDefault="003A31A5" w:rsidP="003A31A5">
      <w:pPr>
        <w:spacing w:after="0" w:line="240" w:lineRule="auto"/>
        <w:jc w:val="center"/>
        <w:rPr>
          <w:rFonts w:ascii="Times New Roman" w:hAnsi="Times New Roman" w:cs="Times New Roman"/>
          <w:caps/>
          <w:sz w:val="24"/>
          <w:szCs w:val="24"/>
        </w:rPr>
      </w:pPr>
      <w:r w:rsidRPr="00B91996">
        <w:rPr>
          <w:rFonts w:ascii="Times New Roman" w:hAnsi="Times New Roman" w:cs="Times New Roman"/>
          <w:caps/>
          <w:sz w:val="24"/>
          <w:szCs w:val="24"/>
        </w:rPr>
        <w:t xml:space="preserve">Сведения </w:t>
      </w:r>
    </w:p>
    <w:p w:rsidR="003A31A5" w:rsidRPr="00B91996" w:rsidRDefault="003A31A5" w:rsidP="006B4431">
      <w:pPr>
        <w:spacing w:after="0" w:line="240" w:lineRule="auto"/>
        <w:jc w:val="center"/>
        <w:rPr>
          <w:rFonts w:ascii="Times New Roman" w:hAnsi="Times New Roman" w:cs="Times New Roman"/>
          <w:sz w:val="24"/>
          <w:szCs w:val="24"/>
        </w:rPr>
      </w:pPr>
      <w:r w:rsidRPr="00B91996">
        <w:rPr>
          <w:rFonts w:ascii="Times New Roman" w:hAnsi="Times New Roman" w:cs="Times New Roman"/>
          <w:sz w:val="24"/>
          <w:szCs w:val="24"/>
        </w:rPr>
        <w:t xml:space="preserve">о целевых показателях (индикаторах) </w:t>
      </w:r>
      <w:proofErr w:type="gramStart"/>
      <w:r w:rsidRPr="00B91996">
        <w:rPr>
          <w:rFonts w:ascii="Times New Roman" w:hAnsi="Times New Roman" w:cs="Times New Roman"/>
          <w:sz w:val="24"/>
          <w:szCs w:val="24"/>
        </w:rPr>
        <w:t>подпрограммы</w:t>
      </w:r>
      <w:r w:rsidR="005B79A4" w:rsidRPr="00B91996">
        <w:rPr>
          <w:rFonts w:ascii="Times New Roman" w:hAnsi="Times New Roman" w:cs="Times New Roman"/>
          <w:sz w:val="24"/>
          <w:szCs w:val="24"/>
        </w:rPr>
        <w:t xml:space="preserve">  2</w:t>
      </w:r>
      <w:proofErr w:type="gramEnd"/>
      <w:r w:rsidRPr="00B91996">
        <w:rPr>
          <w:rFonts w:ascii="Times New Roman" w:hAnsi="Times New Roman" w:cs="Times New Roman"/>
          <w:sz w:val="24"/>
          <w:szCs w:val="24"/>
        </w:rPr>
        <w:t xml:space="preserve">  муниципальной программы</w:t>
      </w:r>
    </w:p>
    <w:tbl>
      <w:tblPr>
        <w:tblW w:w="4792" w:type="pct"/>
        <w:tblCellSpacing w:w="5" w:type="nil"/>
        <w:tblLayout w:type="fixed"/>
        <w:tblCellMar>
          <w:left w:w="75" w:type="dxa"/>
          <w:right w:w="75" w:type="dxa"/>
        </w:tblCellMar>
        <w:tblLook w:val="0000" w:firstRow="0" w:lastRow="0" w:firstColumn="0" w:lastColumn="0" w:noHBand="0" w:noVBand="0"/>
      </w:tblPr>
      <w:tblGrid>
        <w:gridCol w:w="617"/>
        <w:gridCol w:w="2243"/>
        <w:gridCol w:w="2240"/>
        <w:gridCol w:w="1615"/>
        <w:gridCol w:w="839"/>
        <w:gridCol w:w="979"/>
        <w:gridCol w:w="839"/>
        <w:gridCol w:w="1213"/>
        <w:gridCol w:w="1121"/>
        <w:gridCol w:w="1121"/>
        <w:gridCol w:w="1118"/>
      </w:tblGrid>
      <w:tr w:rsidR="00DB5C8D" w:rsidRPr="00F437B7" w:rsidTr="00DB5C8D">
        <w:trPr>
          <w:trHeight w:val="70"/>
          <w:tblCellSpacing w:w="5" w:type="nil"/>
        </w:trPr>
        <w:tc>
          <w:tcPr>
            <w:tcW w:w="221"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p>
        </w:tc>
        <w:tc>
          <w:tcPr>
            <w:tcW w:w="804"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p>
        </w:tc>
        <w:tc>
          <w:tcPr>
            <w:tcW w:w="803"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p>
        </w:tc>
        <w:tc>
          <w:tcPr>
            <w:tcW w:w="579"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p>
        </w:tc>
        <w:tc>
          <w:tcPr>
            <w:tcW w:w="301" w:type="pct"/>
            <w:tcBorders>
              <w:left w:val="single" w:sz="8" w:space="0" w:color="auto"/>
              <w:bottom w:val="single" w:sz="8" w:space="0" w:color="auto"/>
              <w:right w:val="single" w:sz="8" w:space="0" w:color="auto"/>
            </w:tcBorders>
          </w:tcPr>
          <w:p w:rsidR="00DB5C8D" w:rsidRPr="007614FC" w:rsidRDefault="00DB5C8D" w:rsidP="00800166">
            <w:pPr>
              <w:spacing w:after="0" w:line="240" w:lineRule="auto"/>
              <w:jc w:val="center"/>
              <w:rPr>
                <w:rFonts w:ascii="Times New Roman" w:hAnsi="Times New Roman" w:cs="Times New Roman"/>
                <w:sz w:val="24"/>
                <w:szCs w:val="24"/>
              </w:rPr>
            </w:pPr>
          </w:p>
        </w:tc>
        <w:tc>
          <w:tcPr>
            <w:tcW w:w="351" w:type="pct"/>
            <w:tcBorders>
              <w:left w:val="single" w:sz="8" w:space="0" w:color="auto"/>
              <w:bottom w:val="single" w:sz="8" w:space="0" w:color="auto"/>
              <w:right w:val="single" w:sz="8" w:space="0" w:color="auto"/>
            </w:tcBorders>
          </w:tcPr>
          <w:p w:rsidR="00DB5C8D" w:rsidRPr="007614FC" w:rsidRDefault="00DB5C8D" w:rsidP="00800166">
            <w:pPr>
              <w:spacing w:after="0" w:line="240" w:lineRule="auto"/>
              <w:jc w:val="center"/>
              <w:rPr>
                <w:rFonts w:ascii="Times New Roman" w:hAnsi="Times New Roman" w:cs="Times New Roman"/>
                <w:sz w:val="24"/>
                <w:szCs w:val="24"/>
              </w:rPr>
            </w:pPr>
          </w:p>
        </w:tc>
        <w:tc>
          <w:tcPr>
            <w:tcW w:w="301" w:type="pct"/>
            <w:tcBorders>
              <w:left w:val="single" w:sz="8" w:space="0" w:color="auto"/>
              <w:bottom w:val="single" w:sz="8" w:space="0" w:color="auto"/>
              <w:right w:val="single" w:sz="8" w:space="0" w:color="auto"/>
            </w:tcBorders>
          </w:tcPr>
          <w:p w:rsidR="00DB5C8D" w:rsidRPr="007614FC" w:rsidRDefault="00DB5C8D" w:rsidP="00800166">
            <w:pPr>
              <w:spacing w:after="0" w:line="240" w:lineRule="auto"/>
              <w:jc w:val="center"/>
              <w:rPr>
                <w:rFonts w:ascii="Times New Roman" w:hAnsi="Times New Roman" w:cs="Times New Roman"/>
                <w:sz w:val="24"/>
                <w:szCs w:val="24"/>
              </w:rPr>
            </w:pPr>
          </w:p>
        </w:tc>
        <w:tc>
          <w:tcPr>
            <w:tcW w:w="435" w:type="pct"/>
            <w:tcBorders>
              <w:left w:val="single" w:sz="8" w:space="0" w:color="auto"/>
              <w:bottom w:val="single" w:sz="8" w:space="0" w:color="auto"/>
              <w:right w:val="single" w:sz="8" w:space="0" w:color="auto"/>
            </w:tcBorders>
          </w:tcPr>
          <w:p w:rsidR="00DB5C8D" w:rsidRPr="007614FC" w:rsidRDefault="00DB5C8D" w:rsidP="00800166">
            <w:pPr>
              <w:spacing w:after="0" w:line="240" w:lineRule="auto"/>
              <w:jc w:val="center"/>
              <w:rPr>
                <w:rFonts w:ascii="Times New Roman" w:hAnsi="Times New Roman" w:cs="Times New Roman"/>
                <w:sz w:val="24"/>
                <w:szCs w:val="24"/>
              </w:rPr>
            </w:pPr>
          </w:p>
        </w:tc>
        <w:tc>
          <w:tcPr>
            <w:tcW w:w="402" w:type="pct"/>
            <w:tcBorders>
              <w:left w:val="single" w:sz="8" w:space="0" w:color="auto"/>
              <w:bottom w:val="single" w:sz="8" w:space="0" w:color="auto"/>
              <w:right w:val="single" w:sz="8" w:space="0" w:color="auto"/>
            </w:tcBorders>
          </w:tcPr>
          <w:p w:rsidR="00DB5C8D" w:rsidRPr="007614FC" w:rsidRDefault="00DB5C8D" w:rsidP="00800166">
            <w:pPr>
              <w:spacing w:after="0" w:line="240" w:lineRule="auto"/>
              <w:jc w:val="center"/>
              <w:rPr>
                <w:rFonts w:ascii="Times New Roman" w:hAnsi="Times New Roman" w:cs="Times New Roman"/>
                <w:sz w:val="24"/>
                <w:szCs w:val="24"/>
              </w:rPr>
            </w:pPr>
          </w:p>
        </w:tc>
        <w:tc>
          <w:tcPr>
            <w:tcW w:w="402" w:type="pct"/>
            <w:tcBorders>
              <w:left w:val="single" w:sz="8" w:space="0" w:color="auto"/>
              <w:bottom w:val="single" w:sz="8" w:space="0" w:color="auto"/>
              <w:right w:val="single" w:sz="8" w:space="0" w:color="auto"/>
            </w:tcBorders>
          </w:tcPr>
          <w:p w:rsidR="00DB5C8D" w:rsidRPr="007614FC" w:rsidRDefault="00DB5C8D" w:rsidP="00123AA1">
            <w:pPr>
              <w:spacing w:after="0" w:line="240" w:lineRule="auto"/>
              <w:jc w:val="center"/>
              <w:rPr>
                <w:rFonts w:ascii="Times New Roman" w:hAnsi="Times New Roman" w:cs="Times New Roman"/>
                <w:sz w:val="24"/>
                <w:szCs w:val="24"/>
              </w:rPr>
            </w:pPr>
          </w:p>
        </w:tc>
        <w:tc>
          <w:tcPr>
            <w:tcW w:w="402" w:type="pct"/>
            <w:tcBorders>
              <w:left w:val="single" w:sz="8" w:space="0" w:color="auto"/>
              <w:bottom w:val="single" w:sz="8" w:space="0" w:color="auto"/>
              <w:right w:val="single" w:sz="8" w:space="0" w:color="auto"/>
            </w:tcBorders>
          </w:tcPr>
          <w:p w:rsidR="00DB5C8D" w:rsidRPr="007614FC" w:rsidRDefault="00DB5C8D" w:rsidP="00123AA1">
            <w:pPr>
              <w:spacing w:after="0" w:line="240" w:lineRule="auto"/>
              <w:jc w:val="center"/>
              <w:rPr>
                <w:rFonts w:ascii="Times New Roman" w:hAnsi="Times New Roman" w:cs="Times New Roman"/>
                <w:sz w:val="24"/>
                <w:szCs w:val="24"/>
              </w:rPr>
            </w:pPr>
          </w:p>
        </w:tc>
      </w:tr>
      <w:tr w:rsidR="00DB5C8D" w:rsidRPr="00F437B7" w:rsidTr="00DB5C8D">
        <w:trPr>
          <w:tblCellSpacing w:w="5" w:type="nil"/>
        </w:trPr>
        <w:tc>
          <w:tcPr>
            <w:tcW w:w="221"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04" w:type="pct"/>
            <w:tcBorders>
              <w:left w:val="single" w:sz="8" w:space="0" w:color="auto"/>
              <w:bottom w:val="single" w:sz="8" w:space="0" w:color="auto"/>
              <w:right w:val="single" w:sz="8" w:space="0" w:color="auto"/>
            </w:tcBorders>
          </w:tcPr>
          <w:p w:rsidR="00DB5C8D" w:rsidRPr="00F41C42" w:rsidRDefault="00DB5C8D" w:rsidP="00F41C42">
            <w:pPr>
              <w:spacing w:after="0" w:line="240" w:lineRule="auto"/>
              <w:jc w:val="center"/>
              <w:rPr>
                <w:rFonts w:ascii="Times New Roman" w:hAnsi="Times New Roman" w:cs="Times New Roman"/>
                <w:sz w:val="24"/>
                <w:szCs w:val="24"/>
              </w:rPr>
            </w:pPr>
            <w:r w:rsidRPr="00F41C42">
              <w:rPr>
                <w:rFonts w:ascii="Times New Roman" w:hAnsi="Times New Roman" w:cs="Times New Roman"/>
                <w:sz w:val="24"/>
                <w:szCs w:val="24"/>
              </w:rPr>
              <w:t>Задача, направленная</w:t>
            </w:r>
          </w:p>
          <w:p w:rsidR="00DB5C8D" w:rsidRPr="00F437B7" w:rsidRDefault="00DB5C8D" w:rsidP="00F41C42">
            <w:pPr>
              <w:spacing w:after="0" w:line="240" w:lineRule="auto"/>
              <w:jc w:val="center"/>
              <w:rPr>
                <w:rFonts w:ascii="Times New Roman" w:hAnsi="Times New Roman" w:cs="Times New Roman"/>
                <w:sz w:val="24"/>
                <w:szCs w:val="24"/>
              </w:rPr>
            </w:pPr>
            <w:r w:rsidRPr="00F41C42">
              <w:rPr>
                <w:rFonts w:ascii="Times New Roman" w:hAnsi="Times New Roman" w:cs="Times New Roman"/>
                <w:sz w:val="24"/>
                <w:szCs w:val="24"/>
              </w:rPr>
              <w:t>на достижение цели</w:t>
            </w:r>
          </w:p>
        </w:tc>
        <w:tc>
          <w:tcPr>
            <w:tcW w:w="803"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r w:rsidRPr="00F41C42">
              <w:rPr>
                <w:rFonts w:ascii="Times New Roman" w:hAnsi="Times New Roman" w:cs="Times New Roman"/>
                <w:sz w:val="24"/>
                <w:szCs w:val="24"/>
              </w:rPr>
              <w:t>Наименование целевого показателя</w:t>
            </w:r>
          </w:p>
        </w:tc>
        <w:tc>
          <w:tcPr>
            <w:tcW w:w="579"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r w:rsidRPr="00F41C42">
              <w:rPr>
                <w:rFonts w:ascii="Times New Roman" w:hAnsi="Times New Roman" w:cs="Times New Roman"/>
                <w:sz w:val="24"/>
                <w:szCs w:val="24"/>
              </w:rPr>
              <w:t>Ед. измерения</w:t>
            </w:r>
          </w:p>
        </w:tc>
        <w:tc>
          <w:tcPr>
            <w:tcW w:w="301" w:type="pct"/>
            <w:tcBorders>
              <w:left w:val="single" w:sz="8" w:space="0" w:color="auto"/>
              <w:bottom w:val="single" w:sz="8" w:space="0" w:color="auto"/>
              <w:right w:val="single" w:sz="8" w:space="0" w:color="auto"/>
            </w:tcBorders>
          </w:tcPr>
          <w:p w:rsidR="00DB5C8D" w:rsidRDefault="00DB5C8D" w:rsidP="00C64D80">
            <w:pPr>
              <w:spacing w:after="0" w:line="240" w:lineRule="auto"/>
              <w:jc w:val="center"/>
              <w:rPr>
                <w:rFonts w:ascii="Times New Roman" w:hAnsi="Times New Roman" w:cs="Times New Roman"/>
                <w:sz w:val="24"/>
                <w:szCs w:val="24"/>
              </w:rPr>
            </w:pPr>
            <w:r w:rsidRPr="007614FC">
              <w:rPr>
                <w:rFonts w:ascii="Times New Roman" w:hAnsi="Times New Roman" w:cs="Times New Roman"/>
                <w:sz w:val="24"/>
                <w:szCs w:val="24"/>
              </w:rPr>
              <w:t>2020 год</w:t>
            </w:r>
          </w:p>
          <w:p w:rsidR="00DB5C8D" w:rsidRDefault="00DB5C8D" w:rsidP="00C64D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отчетное</w:t>
            </w:r>
          </w:p>
          <w:p w:rsidR="00DB5C8D" w:rsidRPr="007614FC" w:rsidRDefault="00DB5C8D" w:rsidP="00C64D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51" w:type="pct"/>
            <w:tcBorders>
              <w:left w:val="single" w:sz="8" w:space="0" w:color="auto"/>
              <w:bottom w:val="single" w:sz="8" w:space="0" w:color="auto"/>
              <w:right w:val="single" w:sz="8" w:space="0" w:color="auto"/>
            </w:tcBorders>
          </w:tcPr>
          <w:p w:rsidR="00DB5C8D" w:rsidRDefault="00DB5C8D" w:rsidP="00C64D80">
            <w:pPr>
              <w:spacing w:after="0" w:line="240" w:lineRule="auto"/>
              <w:jc w:val="center"/>
              <w:rPr>
                <w:rFonts w:ascii="Times New Roman" w:hAnsi="Times New Roman" w:cs="Times New Roman"/>
                <w:sz w:val="24"/>
                <w:szCs w:val="24"/>
              </w:rPr>
            </w:pPr>
            <w:r w:rsidRPr="007614FC">
              <w:rPr>
                <w:rFonts w:ascii="Times New Roman" w:hAnsi="Times New Roman" w:cs="Times New Roman"/>
                <w:sz w:val="24"/>
                <w:szCs w:val="24"/>
              </w:rPr>
              <w:t>2021 год</w:t>
            </w:r>
          </w:p>
          <w:p w:rsidR="00DB5C8D" w:rsidRDefault="00DB5C8D" w:rsidP="00C64D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оценочное</w:t>
            </w:r>
          </w:p>
          <w:p w:rsidR="00DB5C8D" w:rsidRPr="007614FC" w:rsidRDefault="00DB5C8D" w:rsidP="00C64D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01" w:type="pct"/>
            <w:tcBorders>
              <w:left w:val="single" w:sz="8" w:space="0" w:color="auto"/>
              <w:bottom w:val="single" w:sz="8" w:space="0" w:color="auto"/>
              <w:right w:val="single" w:sz="8" w:space="0" w:color="auto"/>
            </w:tcBorders>
          </w:tcPr>
          <w:p w:rsidR="00DB5C8D" w:rsidRDefault="00DB5C8D" w:rsidP="00C64D80">
            <w:pPr>
              <w:spacing w:after="0" w:line="240" w:lineRule="auto"/>
              <w:jc w:val="center"/>
              <w:rPr>
                <w:rFonts w:ascii="Times New Roman" w:hAnsi="Times New Roman" w:cs="Times New Roman"/>
                <w:sz w:val="24"/>
                <w:szCs w:val="24"/>
              </w:rPr>
            </w:pPr>
            <w:r w:rsidRPr="007614FC">
              <w:rPr>
                <w:rFonts w:ascii="Times New Roman" w:hAnsi="Times New Roman" w:cs="Times New Roman"/>
                <w:sz w:val="24"/>
                <w:szCs w:val="24"/>
              </w:rPr>
              <w:t>2022 год</w:t>
            </w:r>
          </w:p>
          <w:p w:rsidR="00DB5C8D" w:rsidRPr="007614FC" w:rsidRDefault="00DB5C8D" w:rsidP="00C64D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плановое</w:t>
            </w:r>
          </w:p>
        </w:tc>
        <w:tc>
          <w:tcPr>
            <w:tcW w:w="435" w:type="pct"/>
            <w:tcBorders>
              <w:left w:val="single" w:sz="8" w:space="0" w:color="auto"/>
              <w:bottom w:val="single" w:sz="8" w:space="0" w:color="auto"/>
              <w:right w:val="single" w:sz="8" w:space="0" w:color="auto"/>
            </w:tcBorders>
          </w:tcPr>
          <w:p w:rsidR="00DB5C8D" w:rsidRDefault="00DB5C8D" w:rsidP="00C64D80">
            <w:pPr>
              <w:spacing w:after="0" w:line="240" w:lineRule="auto"/>
              <w:jc w:val="center"/>
              <w:rPr>
                <w:rFonts w:ascii="Times New Roman" w:hAnsi="Times New Roman" w:cs="Times New Roman"/>
                <w:sz w:val="24"/>
                <w:szCs w:val="24"/>
              </w:rPr>
            </w:pPr>
            <w:r w:rsidRPr="007614FC">
              <w:rPr>
                <w:rFonts w:ascii="Times New Roman" w:hAnsi="Times New Roman" w:cs="Times New Roman"/>
                <w:sz w:val="24"/>
                <w:szCs w:val="24"/>
              </w:rPr>
              <w:t>2023 год</w:t>
            </w:r>
          </w:p>
          <w:p w:rsidR="00DB5C8D" w:rsidRPr="007614FC" w:rsidRDefault="00DB5C8D" w:rsidP="00C64D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плановое</w:t>
            </w:r>
          </w:p>
        </w:tc>
        <w:tc>
          <w:tcPr>
            <w:tcW w:w="402" w:type="pct"/>
            <w:tcBorders>
              <w:left w:val="single" w:sz="8" w:space="0" w:color="auto"/>
              <w:bottom w:val="single" w:sz="8" w:space="0" w:color="auto"/>
              <w:right w:val="single" w:sz="8" w:space="0" w:color="auto"/>
            </w:tcBorders>
          </w:tcPr>
          <w:p w:rsidR="00DB5C8D" w:rsidRDefault="00DB5C8D" w:rsidP="00C64D80">
            <w:pPr>
              <w:spacing w:after="0" w:line="240" w:lineRule="auto"/>
              <w:jc w:val="center"/>
              <w:rPr>
                <w:rFonts w:ascii="Times New Roman" w:hAnsi="Times New Roman" w:cs="Times New Roman"/>
                <w:sz w:val="24"/>
                <w:szCs w:val="24"/>
              </w:rPr>
            </w:pPr>
            <w:r w:rsidRPr="007614FC">
              <w:rPr>
                <w:rFonts w:ascii="Times New Roman" w:hAnsi="Times New Roman" w:cs="Times New Roman"/>
                <w:sz w:val="24"/>
                <w:szCs w:val="24"/>
              </w:rPr>
              <w:t>2024 год</w:t>
            </w:r>
          </w:p>
          <w:p w:rsidR="00DB5C8D" w:rsidRPr="007614FC" w:rsidRDefault="00DB5C8D" w:rsidP="00C64D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плановое</w:t>
            </w:r>
          </w:p>
        </w:tc>
        <w:tc>
          <w:tcPr>
            <w:tcW w:w="402" w:type="pct"/>
            <w:tcBorders>
              <w:left w:val="single" w:sz="8" w:space="0" w:color="auto"/>
              <w:bottom w:val="single" w:sz="8" w:space="0" w:color="auto"/>
              <w:right w:val="single" w:sz="8" w:space="0" w:color="auto"/>
            </w:tcBorders>
          </w:tcPr>
          <w:p w:rsidR="00DB5C8D" w:rsidRDefault="00DB5C8D" w:rsidP="00C64D80">
            <w:pPr>
              <w:spacing w:after="0" w:line="240" w:lineRule="auto"/>
              <w:jc w:val="center"/>
              <w:rPr>
                <w:rFonts w:ascii="Times New Roman" w:hAnsi="Times New Roman" w:cs="Times New Roman"/>
                <w:sz w:val="24"/>
                <w:szCs w:val="24"/>
              </w:rPr>
            </w:pPr>
            <w:r w:rsidRPr="007614FC">
              <w:rPr>
                <w:rFonts w:ascii="Times New Roman" w:hAnsi="Times New Roman" w:cs="Times New Roman"/>
                <w:sz w:val="24"/>
                <w:szCs w:val="24"/>
              </w:rPr>
              <w:t>2025 год</w:t>
            </w:r>
          </w:p>
          <w:p w:rsidR="00DB5C8D" w:rsidRPr="007614FC" w:rsidRDefault="00DB5C8D" w:rsidP="00C64D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плановое</w:t>
            </w:r>
          </w:p>
        </w:tc>
        <w:tc>
          <w:tcPr>
            <w:tcW w:w="402" w:type="pct"/>
            <w:tcBorders>
              <w:left w:val="single" w:sz="8" w:space="0" w:color="auto"/>
              <w:bottom w:val="single" w:sz="8" w:space="0" w:color="auto"/>
              <w:right w:val="single" w:sz="8" w:space="0" w:color="auto"/>
            </w:tcBorders>
          </w:tcPr>
          <w:p w:rsidR="00DB5C8D" w:rsidRDefault="00DB5C8D" w:rsidP="00C64D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p w:rsidR="00D67BD4" w:rsidRPr="007614FC" w:rsidRDefault="00D67BD4" w:rsidP="00C64D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плановое</w:t>
            </w:r>
          </w:p>
        </w:tc>
      </w:tr>
      <w:tr w:rsidR="00DB5C8D" w:rsidRPr="00F437B7" w:rsidTr="00DB5C8D">
        <w:trPr>
          <w:tblCellSpacing w:w="5" w:type="nil"/>
        </w:trPr>
        <w:tc>
          <w:tcPr>
            <w:tcW w:w="221"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1</w:t>
            </w:r>
          </w:p>
        </w:tc>
        <w:tc>
          <w:tcPr>
            <w:tcW w:w="804"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2</w:t>
            </w:r>
          </w:p>
        </w:tc>
        <w:tc>
          <w:tcPr>
            <w:tcW w:w="803"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3</w:t>
            </w:r>
          </w:p>
        </w:tc>
        <w:tc>
          <w:tcPr>
            <w:tcW w:w="579"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4</w:t>
            </w:r>
          </w:p>
        </w:tc>
        <w:tc>
          <w:tcPr>
            <w:tcW w:w="301"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7</w:t>
            </w:r>
          </w:p>
        </w:tc>
        <w:tc>
          <w:tcPr>
            <w:tcW w:w="351"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8</w:t>
            </w:r>
          </w:p>
        </w:tc>
        <w:tc>
          <w:tcPr>
            <w:tcW w:w="301"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9</w:t>
            </w:r>
          </w:p>
        </w:tc>
        <w:tc>
          <w:tcPr>
            <w:tcW w:w="435"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02"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02"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DB5C8D" w:rsidRPr="00F437B7" w:rsidRDefault="00DB5C8D" w:rsidP="00123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02" w:type="pct"/>
            <w:tcBorders>
              <w:left w:val="single" w:sz="8" w:space="0" w:color="auto"/>
              <w:bottom w:val="single" w:sz="8" w:space="0" w:color="auto"/>
              <w:right w:val="single" w:sz="8" w:space="0" w:color="auto"/>
            </w:tcBorders>
          </w:tcPr>
          <w:p w:rsidR="00DB5C8D" w:rsidRDefault="00DB5C8D" w:rsidP="00123A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DB5C8D" w:rsidRPr="00F437B7" w:rsidTr="00DB5C8D">
        <w:trPr>
          <w:tblCellSpacing w:w="5" w:type="nil"/>
        </w:trPr>
        <w:tc>
          <w:tcPr>
            <w:tcW w:w="221" w:type="pct"/>
            <w:tcBorders>
              <w:left w:val="single" w:sz="8" w:space="0" w:color="auto"/>
              <w:bottom w:val="single" w:sz="8" w:space="0" w:color="auto"/>
              <w:right w:val="single" w:sz="8" w:space="0" w:color="auto"/>
            </w:tcBorders>
          </w:tcPr>
          <w:p w:rsidR="00DB5C8D" w:rsidRPr="00F437B7" w:rsidRDefault="00DB5C8D" w:rsidP="00903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4"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rPr>
                <w:rFonts w:ascii="Times New Roman" w:hAnsi="Times New Roman" w:cs="Times New Roman"/>
                <w:sz w:val="24"/>
                <w:szCs w:val="24"/>
              </w:rPr>
            </w:pPr>
            <w:r w:rsidRPr="00F437B7">
              <w:rPr>
                <w:rFonts w:ascii="Times New Roman" w:hAnsi="Times New Roman" w:cs="Times New Roman"/>
                <w:sz w:val="24"/>
                <w:szCs w:val="24"/>
              </w:rPr>
              <w:t xml:space="preserve">Задача 1 </w:t>
            </w:r>
          </w:p>
          <w:p w:rsidR="00DB5C8D" w:rsidRPr="00E05C87" w:rsidRDefault="00DB5C8D" w:rsidP="005B79A4">
            <w:pPr>
              <w:spacing w:after="0" w:line="240" w:lineRule="auto"/>
              <w:jc w:val="both"/>
              <w:rPr>
                <w:rFonts w:ascii="Times New Roman" w:hAnsi="Times New Roman" w:cs="Times New Roman"/>
                <w:sz w:val="24"/>
                <w:szCs w:val="24"/>
              </w:rPr>
            </w:pPr>
            <w:r w:rsidRPr="00E05C87">
              <w:rPr>
                <w:rFonts w:ascii="Times New Roman" w:hAnsi="Times New Roman" w:cs="Times New Roman"/>
                <w:sz w:val="24"/>
                <w:szCs w:val="24"/>
              </w:rPr>
              <w:t>обеспечение исполнения органом местного самоуправления в сфере образования возложенных полномочий;</w:t>
            </w:r>
          </w:p>
          <w:p w:rsidR="00DB5C8D" w:rsidRPr="00F437B7" w:rsidRDefault="00DB5C8D" w:rsidP="00123AA1">
            <w:pPr>
              <w:spacing w:after="0" w:line="240" w:lineRule="auto"/>
              <w:rPr>
                <w:rFonts w:ascii="Times New Roman" w:hAnsi="Times New Roman" w:cs="Times New Roman"/>
                <w:sz w:val="24"/>
                <w:szCs w:val="24"/>
              </w:rPr>
            </w:pPr>
          </w:p>
        </w:tc>
        <w:tc>
          <w:tcPr>
            <w:tcW w:w="803" w:type="pct"/>
            <w:tcBorders>
              <w:left w:val="single" w:sz="8" w:space="0" w:color="auto"/>
              <w:bottom w:val="single" w:sz="8" w:space="0" w:color="auto"/>
              <w:right w:val="single" w:sz="8" w:space="0" w:color="auto"/>
            </w:tcBorders>
          </w:tcPr>
          <w:p w:rsidR="00DB5C8D" w:rsidRPr="005B79A4" w:rsidRDefault="00DB5C8D" w:rsidP="005B79A4">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Увеличение доли</w:t>
            </w:r>
            <w:r w:rsidRPr="005B79A4">
              <w:rPr>
                <w:rFonts w:ascii="Times New Roman" w:hAnsi="Times New Roman" w:cs="Times New Roman"/>
                <w:sz w:val="24"/>
                <w:szCs w:val="24"/>
              </w:rPr>
              <w:t xml:space="preserve"> государственных услуг, предоставленных в электронной форме</w:t>
            </w:r>
          </w:p>
          <w:p w:rsidR="00DB5C8D" w:rsidRPr="005B79A4" w:rsidRDefault="00DB5C8D" w:rsidP="005B79A4">
            <w:pPr>
              <w:spacing w:after="0" w:line="240" w:lineRule="auto"/>
              <w:rPr>
                <w:rFonts w:ascii="Times New Roman" w:hAnsi="Times New Roman" w:cs="Times New Roman"/>
                <w:sz w:val="24"/>
                <w:szCs w:val="24"/>
              </w:rPr>
            </w:pPr>
          </w:p>
        </w:tc>
        <w:tc>
          <w:tcPr>
            <w:tcW w:w="579" w:type="pct"/>
            <w:tcBorders>
              <w:left w:val="single" w:sz="8" w:space="0" w:color="auto"/>
              <w:bottom w:val="single" w:sz="8" w:space="0" w:color="auto"/>
              <w:right w:val="single" w:sz="8" w:space="0" w:color="auto"/>
            </w:tcBorders>
          </w:tcPr>
          <w:p w:rsidR="00DB5C8D" w:rsidRPr="00F437B7" w:rsidRDefault="00DB5C8D" w:rsidP="005B79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1" w:type="pct"/>
            <w:tcBorders>
              <w:left w:val="single" w:sz="8" w:space="0" w:color="auto"/>
              <w:bottom w:val="single" w:sz="8" w:space="0" w:color="auto"/>
              <w:right w:val="single" w:sz="8" w:space="0" w:color="auto"/>
            </w:tcBorders>
          </w:tcPr>
          <w:p w:rsidR="00DB5C8D" w:rsidRPr="00F437B7" w:rsidRDefault="00DB5C8D" w:rsidP="00800166">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51" w:type="pct"/>
            <w:tcBorders>
              <w:left w:val="single" w:sz="8" w:space="0" w:color="auto"/>
              <w:bottom w:val="single" w:sz="8" w:space="0" w:color="auto"/>
              <w:right w:val="single" w:sz="8" w:space="0" w:color="auto"/>
            </w:tcBorders>
          </w:tcPr>
          <w:p w:rsidR="00DB5C8D" w:rsidRPr="00F437B7" w:rsidRDefault="00DB5C8D" w:rsidP="00800166">
            <w:pPr>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301" w:type="pct"/>
            <w:tcBorders>
              <w:left w:val="single" w:sz="8" w:space="0" w:color="auto"/>
              <w:bottom w:val="single" w:sz="8" w:space="0" w:color="auto"/>
              <w:right w:val="single" w:sz="8" w:space="0" w:color="auto"/>
            </w:tcBorders>
          </w:tcPr>
          <w:p w:rsidR="00DB5C8D" w:rsidRPr="00F437B7" w:rsidRDefault="00DB5C8D" w:rsidP="00800166">
            <w:pPr>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435" w:type="pct"/>
            <w:tcBorders>
              <w:left w:val="single" w:sz="8" w:space="0" w:color="auto"/>
              <w:bottom w:val="single" w:sz="8" w:space="0" w:color="auto"/>
              <w:right w:val="single" w:sz="8" w:space="0" w:color="auto"/>
            </w:tcBorders>
          </w:tcPr>
          <w:p w:rsidR="00DB5C8D" w:rsidRPr="00F437B7" w:rsidRDefault="00DB5C8D" w:rsidP="00800166">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402"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402"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80</w:t>
            </w:r>
          </w:p>
        </w:tc>
        <w:tc>
          <w:tcPr>
            <w:tcW w:w="402" w:type="pct"/>
            <w:tcBorders>
              <w:left w:val="single" w:sz="8" w:space="0" w:color="auto"/>
              <w:bottom w:val="single" w:sz="8" w:space="0" w:color="auto"/>
              <w:right w:val="single" w:sz="8" w:space="0" w:color="auto"/>
            </w:tcBorders>
          </w:tcPr>
          <w:p w:rsidR="00DB5C8D" w:rsidRDefault="00DB5C8D"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r>
      <w:tr w:rsidR="00DB5C8D" w:rsidRPr="00F437B7" w:rsidTr="00DB5C8D">
        <w:trPr>
          <w:tblCellSpacing w:w="5" w:type="nil"/>
        </w:trPr>
        <w:tc>
          <w:tcPr>
            <w:tcW w:w="221" w:type="pct"/>
            <w:tcBorders>
              <w:left w:val="single" w:sz="8" w:space="0" w:color="auto"/>
              <w:bottom w:val="single" w:sz="8" w:space="0" w:color="auto"/>
              <w:right w:val="single" w:sz="8" w:space="0" w:color="auto"/>
            </w:tcBorders>
          </w:tcPr>
          <w:p w:rsidR="00DB5C8D" w:rsidRPr="00F437B7" w:rsidRDefault="00DB5C8D" w:rsidP="00903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04"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rPr>
                <w:rFonts w:ascii="Times New Roman" w:hAnsi="Times New Roman" w:cs="Times New Roman"/>
                <w:sz w:val="24"/>
                <w:szCs w:val="24"/>
              </w:rPr>
            </w:pPr>
            <w:r w:rsidRPr="00F437B7">
              <w:rPr>
                <w:rFonts w:ascii="Times New Roman" w:hAnsi="Times New Roman" w:cs="Times New Roman"/>
                <w:sz w:val="24"/>
                <w:szCs w:val="24"/>
              </w:rPr>
              <w:t>Задача 2</w:t>
            </w:r>
          </w:p>
          <w:p w:rsidR="00DB5C8D" w:rsidRPr="00F437B7" w:rsidRDefault="00DB5C8D" w:rsidP="00123AA1">
            <w:pPr>
              <w:spacing w:after="0" w:line="240" w:lineRule="auto"/>
              <w:rPr>
                <w:rFonts w:ascii="Times New Roman" w:hAnsi="Times New Roman" w:cs="Times New Roman"/>
                <w:sz w:val="24"/>
                <w:szCs w:val="24"/>
              </w:rPr>
            </w:pPr>
            <w:r w:rsidRPr="00E05C87">
              <w:rPr>
                <w:rFonts w:ascii="Times New Roman" w:hAnsi="Times New Roman" w:cs="Times New Roman"/>
                <w:sz w:val="24"/>
                <w:szCs w:val="24"/>
              </w:rPr>
              <w:t xml:space="preserve">обеспечение выполнения муниципального задания на оказание муниципальных услуг и выполнение работ муниципальными организациями </w:t>
            </w:r>
            <w:r>
              <w:rPr>
                <w:rFonts w:ascii="Times New Roman" w:hAnsi="Times New Roman" w:cs="Times New Roman"/>
                <w:sz w:val="24"/>
                <w:szCs w:val="24"/>
              </w:rPr>
              <w:t>округ</w:t>
            </w:r>
            <w:r w:rsidRPr="00E05C87">
              <w:rPr>
                <w:rFonts w:ascii="Times New Roman" w:hAnsi="Times New Roman" w:cs="Times New Roman"/>
                <w:sz w:val="24"/>
                <w:szCs w:val="24"/>
              </w:rPr>
              <w:t>а в сфере образования</w:t>
            </w:r>
            <w:r>
              <w:rPr>
                <w:rFonts w:ascii="Times New Roman" w:hAnsi="Times New Roman" w:cs="Times New Roman"/>
                <w:sz w:val="24"/>
                <w:szCs w:val="24"/>
              </w:rPr>
              <w:t>.</w:t>
            </w:r>
          </w:p>
        </w:tc>
        <w:tc>
          <w:tcPr>
            <w:tcW w:w="803" w:type="pct"/>
            <w:tcBorders>
              <w:left w:val="single" w:sz="8" w:space="0" w:color="auto"/>
              <w:bottom w:val="single" w:sz="8" w:space="0" w:color="auto"/>
              <w:right w:val="single" w:sz="8" w:space="0" w:color="auto"/>
            </w:tcBorders>
          </w:tcPr>
          <w:p w:rsidR="00DB5C8D" w:rsidRPr="009031A9" w:rsidRDefault="00DB5C8D" w:rsidP="00123AA1">
            <w:pPr>
              <w:spacing w:after="0" w:line="240" w:lineRule="auto"/>
              <w:rPr>
                <w:rFonts w:ascii="Times New Roman" w:hAnsi="Times New Roman" w:cs="Times New Roman"/>
                <w:sz w:val="24"/>
                <w:szCs w:val="24"/>
              </w:rPr>
            </w:pPr>
            <w:r w:rsidRPr="009031A9">
              <w:rPr>
                <w:rFonts w:ascii="Times New Roman" w:hAnsi="Times New Roman" w:cs="Times New Roman"/>
                <w:sz w:val="24"/>
                <w:szCs w:val="24"/>
              </w:rPr>
              <w:t xml:space="preserve">выполнение муниципального задания на оказание муниципальных услуг и выполнение работ муниципальными организациями </w:t>
            </w:r>
            <w:r>
              <w:rPr>
                <w:rFonts w:ascii="Times New Roman" w:hAnsi="Times New Roman" w:cs="Times New Roman"/>
                <w:sz w:val="24"/>
                <w:szCs w:val="24"/>
              </w:rPr>
              <w:t>округ</w:t>
            </w:r>
            <w:r w:rsidRPr="009031A9">
              <w:rPr>
                <w:rFonts w:ascii="Times New Roman" w:hAnsi="Times New Roman" w:cs="Times New Roman"/>
                <w:sz w:val="24"/>
                <w:szCs w:val="24"/>
              </w:rPr>
              <w:t>а в сфере образования</w:t>
            </w:r>
          </w:p>
        </w:tc>
        <w:tc>
          <w:tcPr>
            <w:tcW w:w="579" w:type="pct"/>
            <w:tcBorders>
              <w:left w:val="single" w:sz="8" w:space="0" w:color="auto"/>
              <w:bottom w:val="single" w:sz="8" w:space="0" w:color="auto"/>
              <w:right w:val="single" w:sz="8" w:space="0" w:color="auto"/>
            </w:tcBorders>
          </w:tcPr>
          <w:p w:rsidR="00DB5C8D" w:rsidRPr="00F437B7" w:rsidRDefault="00DB5C8D" w:rsidP="0014012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01"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351"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301"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435"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402"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402" w:type="pct"/>
            <w:tcBorders>
              <w:left w:val="single" w:sz="8" w:space="0" w:color="auto"/>
              <w:bottom w:val="single" w:sz="8" w:space="0" w:color="auto"/>
              <w:right w:val="single" w:sz="8" w:space="0" w:color="auto"/>
            </w:tcBorders>
          </w:tcPr>
          <w:p w:rsidR="00DB5C8D" w:rsidRPr="00F437B7" w:rsidRDefault="00DB5C8D"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p w:rsidR="00DB5C8D" w:rsidRPr="00F437B7" w:rsidRDefault="00DB5C8D"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02" w:type="pct"/>
            <w:tcBorders>
              <w:left w:val="single" w:sz="8" w:space="0" w:color="auto"/>
              <w:bottom w:val="single" w:sz="8" w:space="0" w:color="auto"/>
              <w:right w:val="single" w:sz="8" w:space="0" w:color="auto"/>
            </w:tcBorders>
          </w:tcPr>
          <w:p w:rsidR="00DB5C8D" w:rsidRDefault="00DB5C8D" w:rsidP="00123AA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bl>
    <w:p w:rsidR="00F409F5" w:rsidRDefault="00F409F5" w:rsidP="00123AA1">
      <w:pPr>
        <w:spacing w:after="0" w:line="240" w:lineRule="auto"/>
        <w:jc w:val="both"/>
        <w:rPr>
          <w:rFonts w:ascii="Times New Roman" w:hAnsi="Times New Roman" w:cs="Times New Roman"/>
          <w:sz w:val="24"/>
          <w:szCs w:val="24"/>
        </w:rPr>
        <w:sectPr w:rsidR="00F409F5" w:rsidSect="00F409F5">
          <w:pgSz w:w="16838" w:h="11906" w:orient="landscape"/>
          <w:pgMar w:top="567" w:right="1134" w:bottom="1134" w:left="1134" w:header="709" w:footer="709" w:gutter="0"/>
          <w:cols w:space="708"/>
          <w:docGrid w:linePitch="360"/>
        </w:sectPr>
      </w:pPr>
    </w:p>
    <w:p w:rsidR="003A31A5" w:rsidRPr="00F437B7" w:rsidRDefault="003A31A5" w:rsidP="003A31A5">
      <w:pPr>
        <w:spacing w:after="0" w:line="240" w:lineRule="auto"/>
        <w:jc w:val="right"/>
        <w:textAlignment w:val="top"/>
        <w:rPr>
          <w:rFonts w:ascii="Times New Roman" w:hAnsi="Times New Roman" w:cs="Times New Roman"/>
          <w:sz w:val="24"/>
          <w:szCs w:val="24"/>
        </w:rPr>
      </w:pPr>
      <w:r w:rsidRPr="00F437B7">
        <w:rPr>
          <w:rFonts w:ascii="Times New Roman" w:hAnsi="Times New Roman" w:cs="Times New Roman"/>
          <w:sz w:val="24"/>
          <w:szCs w:val="24"/>
        </w:rPr>
        <w:lastRenderedPageBreak/>
        <w:t xml:space="preserve">Приложение 2                                                                                                                                                                                                                    </w:t>
      </w:r>
    </w:p>
    <w:p w:rsidR="003A31A5" w:rsidRPr="00F437B7" w:rsidRDefault="003A31A5" w:rsidP="003A31A5">
      <w:pPr>
        <w:tabs>
          <w:tab w:val="left" w:pos="2280"/>
        </w:tabs>
        <w:spacing w:after="0" w:line="240" w:lineRule="auto"/>
        <w:jc w:val="right"/>
        <w:outlineLvl w:val="2"/>
        <w:rPr>
          <w:rFonts w:ascii="Times New Roman" w:hAnsi="Times New Roman" w:cs="Times New Roman"/>
          <w:sz w:val="24"/>
          <w:szCs w:val="24"/>
        </w:rPr>
      </w:pPr>
      <w:r w:rsidRPr="00F437B7">
        <w:rPr>
          <w:rFonts w:ascii="Times New Roman" w:hAnsi="Times New Roman" w:cs="Times New Roman"/>
          <w:sz w:val="24"/>
          <w:szCs w:val="24"/>
        </w:rPr>
        <w:t>к подпрограмме</w:t>
      </w:r>
      <w:r w:rsidR="007B1327">
        <w:rPr>
          <w:rFonts w:ascii="Times New Roman" w:hAnsi="Times New Roman" w:cs="Times New Roman"/>
          <w:sz w:val="24"/>
          <w:szCs w:val="24"/>
        </w:rPr>
        <w:t xml:space="preserve"> 2</w:t>
      </w:r>
      <w:r w:rsidRPr="00F437B7">
        <w:rPr>
          <w:rFonts w:ascii="Times New Roman" w:hAnsi="Times New Roman" w:cs="Times New Roman"/>
          <w:sz w:val="24"/>
          <w:szCs w:val="24"/>
        </w:rPr>
        <w:t xml:space="preserve">  муниципальной программы</w:t>
      </w:r>
    </w:p>
    <w:p w:rsidR="003A31A5" w:rsidRPr="00B91996" w:rsidRDefault="003A31A5" w:rsidP="003A31A5">
      <w:pPr>
        <w:tabs>
          <w:tab w:val="left" w:pos="2280"/>
        </w:tabs>
        <w:spacing w:after="0" w:line="240" w:lineRule="auto"/>
        <w:jc w:val="center"/>
        <w:outlineLvl w:val="2"/>
        <w:rPr>
          <w:rFonts w:ascii="Times New Roman" w:hAnsi="Times New Roman" w:cs="Times New Roman"/>
          <w:caps/>
          <w:sz w:val="24"/>
          <w:szCs w:val="24"/>
        </w:rPr>
      </w:pPr>
      <w:r w:rsidRPr="00B91996">
        <w:rPr>
          <w:rFonts w:ascii="Times New Roman" w:hAnsi="Times New Roman" w:cs="Times New Roman"/>
          <w:caps/>
          <w:sz w:val="24"/>
          <w:szCs w:val="24"/>
        </w:rPr>
        <w:t>Сведения</w:t>
      </w:r>
    </w:p>
    <w:p w:rsidR="003A31A5" w:rsidRPr="00B91996" w:rsidRDefault="003A31A5" w:rsidP="003A31A5">
      <w:pPr>
        <w:spacing w:after="0" w:line="240" w:lineRule="auto"/>
        <w:jc w:val="center"/>
        <w:rPr>
          <w:rFonts w:ascii="Times New Roman" w:hAnsi="Times New Roman" w:cs="Times New Roman"/>
          <w:sz w:val="24"/>
          <w:szCs w:val="24"/>
        </w:rPr>
      </w:pPr>
      <w:r w:rsidRPr="00B91996">
        <w:rPr>
          <w:rFonts w:ascii="Times New Roman" w:hAnsi="Times New Roman" w:cs="Times New Roman"/>
          <w:sz w:val="24"/>
          <w:szCs w:val="24"/>
        </w:rPr>
        <w:t>о порядке сбора информации и методике расчета целевого показателя</w:t>
      </w:r>
    </w:p>
    <w:p w:rsidR="003A31A5" w:rsidRPr="00B91996" w:rsidRDefault="003A31A5" w:rsidP="003A31A5">
      <w:pPr>
        <w:spacing w:after="0" w:line="240" w:lineRule="auto"/>
        <w:jc w:val="center"/>
        <w:rPr>
          <w:rFonts w:ascii="Times New Roman" w:hAnsi="Times New Roman" w:cs="Times New Roman"/>
          <w:sz w:val="24"/>
          <w:szCs w:val="24"/>
        </w:rPr>
      </w:pPr>
      <w:r w:rsidRPr="00B91996">
        <w:rPr>
          <w:rFonts w:ascii="Times New Roman" w:hAnsi="Times New Roman" w:cs="Times New Roman"/>
          <w:sz w:val="24"/>
          <w:szCs w:val="24"/>
        </w:rPr>
        <w:t>подпрограммы</w:t>
      </w:r>
      <w:r w:rsidR="005B79A4" w:rsidRPr="00B91996">
        <w:rPr>
          <w:rFonts w:ascii="Times New Roman" w:hAnsi="Times New Roman" w:cs="Times New Roman"/>
          <w:sz w:val="24"/>
          <w:szCs w:val="24"/>
        </w:rPr>
        <w:t xml:space="preserve"> </w:t>
      </w:r>
      <w:proofErr w:type="gramStart"/>
      <w:r w:rsidR="005B79A4" w:rsidRPr="00B91996">
        <w:rPr>
          <w:rFonts w:ascii="Times New Roman" w:hAnsi="Times New Roman" w:cs="Times New Roman"/>
          <w:sz w:val="24"/>
          <w:szCs w:val="24"/>
        </w:rPr>
        <w:t xml:space="preserve">2 </w:t>
      </w:r>
      <w:r w:rsidRPr="00B91996">
        <w:rPr>
          <w:rFonts w:ascii="Times New Roman" w:hAnsi="Times New Roman" w:cs="Times New Roman"/>
          <w:sz w:val="24"/>
          <w:szCs w:val="24"/>
        </w:rPr>
        <w:t xml:space="preserve"> муниципальной</w:t>
      </w:r>
      <w:proofErr w:type="gramEnd"/>
      <w:r w:rsidRPr="00B91996">
        <w:rPr>
          <w:rFonts w:ascii="Times New Roman" w:hAnsi="Times New Roman" w:cs="Times New Roman"/>
          <w:sz w:val="24"/>
          <w:szCs w:val="24"/>
        </w:rPr>
        <w:t xml:space="preserve"> программы</w:t>
      </w:r>
    </w:p>
    <w:p w:rsidR="003A31A5" w:rsidRPr="00B91996" w:rsidRDefault="003A31A5" w:rsidP="003A31A5">
      <w:pPr>
        <w:spacing w:after="0" w:line="240" w:lineRule="auto"/>
        <w:ind w:firstLine="540"/>
        <w:jc w:val="both"/>
        <w:rPr>
          <w:rFonts w:ascii="Times New Roman" w:hAnsi="Times New Roman" w:cs="Times New Roman"/>
          <w:sz w:val="24"/>
          <w:szCs w:val="24"/>
        </w:rPr>
      </w:pPr>
    </w:p>
    <w:tbl>
      <w:tblPr>
        <w:tblW w:w="4980" w:type="pct"/>
        <w:tblLayout w:type="fixed"/>
        <w:tblCellMar>
          <w:left w:w="75" w:type="dxa"/>
          <w:right w:w="75" w:type="dxa"/>
        </w:tblCellMar>
        <w:tblLook w:val="04A0" w:firstRow="1" w:lastRow="0" w:firstColumn="1" w:lastColumn="0" w:noHBand="0" w:noVBand="1"/>
      </w:tblPr>
      <w:tblGrid>
        <w:gridCol w:w="556"/>
        <w:gridCol w:w="1667"/>
        <w:gridCol w:w="600"/>
        <w:gridCol w:w="2166"/>
        <w:gridCol w:w="1509"/>
        <w:gridCol w:w="2944"/>
        <w:gridCol w:w="3114"/>
        <w:gridCol w:w="1348"/>
        <w:gridCol w:w="1011"/>
      </w:tblGrid>
      <w:tr w:rsidR="00C30B78" w:rsidRPr="00F437B7" w:rsidTr="00C30B78">
        <w:trPr>
          <w:trHeight w:val="960"/>
        </w:trPr>
        <w:tc>
          <w:tcPr>
            <w:tcW w:w="186"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N</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п/п</w:t>
            </w:r>
          </w:p>
        </w:tc>
        <w:tc>
          <w:tcPr>
            <w:tcW w:w="559"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Наименование</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целевого показателя (индикатора)</w:t>
            </w:r>
          </w:p>
        </w:tc>
        <w:tc>
          <w:tcPr>
            <w:tcW w:w="201"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Ед.</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изм.</w:t>
            </w:r>
          </w:p>
        </w:tc>
        <w:tc>
          <w:tcPr>
            <w:tcW w:w="726"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Определение</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 xml:space="preserve">целевого показателя </w:t>
            </w:r>
          </w:p>
          <w:p w:rsidR="00656629" w:rsidRPr="00656629" w:rsidRDefault="00656629" w:rsidP="00656629">
            <w:pPr>
              <w:spacing w:after="0" w:line="240" w:lineRule="auto"/>
              <w:rPr>
                <w:rFonts w:ascii="Times New Roman" w:hAnsi="Times New Roman" w:cs="Times New Roman"/>
                <w:sz w:val="24"/>
                <w:szCs w:val="24"/>
                <w:lang w:val="en-US"/>
              </w:rPr>
            </w:pPr>
          </w:p>
        </w:tc>
        <w:tc>
          <w:tcPr>
            <w:tcW w:w="506"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Временные</w:t>
            </w:r>
          </w:p>
          <w:p w:rsidR="00656629" w:rsidRPr="00F437B7" w:rsidRDefault="00E61F1E" w:rsidP="00E61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характе</w:t>
            </w:r>
            <w:r w:rsidR="00656629" w:rsidRPr="00F437B7">
              <w:rPr>
                <w:rFonts w:ascii="Times New Roman" w:hAnsi="Times New Roman" w:cs="Times New Roman"/>
                <w:sz w:val="24"/>
                <w:szCs w:val="24"/>
              </w:rPr>
              <w:t>ристики</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 xml:space="preserve">целевого показателя </w:t>
            </w:r>
          </w:p>
          <w:p w:rsidR="00656629" w:rsidRPr="00656629" w:rsidRDefault="00656629" w:rsidP="00656629">
            <w:pPr>
              <w:spacing w:after="0" w:line="240" w:lineRule="auto"/>
              <w:rPr>
                <w:rFonts w:ascii="Times New Roman" w:hAnsi="Times New Roman" w:cs="Times New Roman"/>
                <w:sz w:val="24"/>
                <w:szCs w:val="24"/>
                <w:lang w:val="en-US"/>
              </w:rPr>
            </w:pPr>
          </w:p>
        </w:tc>
        <w:tc>
          <w:tcPr>
            <w:tcW w:w="987"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Алгоритм</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формирования</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(формула) и</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методологические</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пояснения к</w:t>
            </w:r>
          </w:p>
          <w:p w:rsidR="00656629" w:rsidRPr="00462161"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 xml:space="preserve">целевому показателю </w:t>
            </w:r>
          </w:p>
        </w:tc>
        <w:tc>
          <w:tcPr>
            <w:tcW w:w="1044"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Базовые</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показатели, используемые</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в формуле</w:t>
            </w:r>
          </w:p>
        </w:tc>
        <w:tc>
          <w:tcPr>
            <w:tcW w:w="452"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Метод сбора</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информации,</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индекс формы</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отчетности</w:t>
            </w:r>
          </w:p>
          <w:p w:rsidR="00656629" w:rsidRPr="00462161" w:rsidRDefault="00656629" w:rsidP="00123AA1">
            <w:pPr>
              <w:spacing w:after="0" w:line="240" w:lineRule="auto"/>
              <w:jc w:val="center"/>
              <w:rPr>
                <w:rFonts w:ascii="Times New Roman" w:hAnsi="Times New Roman" w:cs="Times New Roman"/>
                <w:sz w:val="24"/>
                <w:szCs w:val="24"/>
              </w:rPr>
            </w:pPr>
          </w:p>
        </w:tc>
        <w:tc>
          <w:tcPr>
            <w:tcW w:w="340" w:type="pct"/>
            <w:tcBorders>
              <w:top w:val="single" w:sz="8" w:space="0" w:color="auto"/>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Ответственный</w:t>
            </w:r>
          </w:p>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за сбор данных</w:t>
            </w:r>
          </w:p>
          <w:p w:rsidR="00656629" w:rsidRPr="00462161"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 xml:space="preserve">по целевому показателю </w:t>
            </w:r>
          </w:p>
        </w:tc>
      </w:tr>
      <w:tr w:rsidR="00C30B78" w:rsidRPr="00F437B7" w:rsidTr="00C30B78">
        <w:tc>
          <w:tcPr>
            <w:tcW w:w="186" w:type="pct"/>
            <w:tcBorders>
              <w:top w:val="nil"/>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1</w:t>
            </w:r>
          </w:p>
        </w:tc>
        <w:tc>
          <w:tcPr>
            <w:tcW w:w="559" w:type="pct"/>
            <w:tcBorders>
              <w:top w:val="nil"/>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2</w:t>
            </w:r>
          </w:p>
        </w:tc>
        <w:tc>
          <w:tcPr>
            <w:tcW w:w="201" w:type="pct"/>
            <w:tcBorders>
              <w:top w:val="nil"/>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3</w:t>
            </w:r>
          </w:p>
        </w:tc>
        <w:tc>
          <w:tcPr>
            <w:tcW w:w="726" w:type="pct"/>
            <w:tcBorders>
              <w:top w:val="nil"/>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4</w:t>
            </w:r>
          </w:p>
        </w:tc>
        <w:tc>
          <w:tcPr>
            <w:tcW w:w="506" w:type="pct"/>
            <w:tcBorders>
              <w:top w:val="nil"/>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5</w:t>
            </w:r>
          </w:p>
        </w:tc>
        <w:tc>
          <w:tcPr>
            <w:tcW w:w="987" w:type="pct"/>
            <w:tcBorders>
              <w:top w:val="nil"/>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6</w:t>
            </w:r>
          </w:p>
        </w:tc>
        <w:tc>
          <w:tcPr>
            <w:tcW w:w="1044" w:type="pct"/>
            <w:tcBorders>
              <w:top w:val="nil"/>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7</w:t>
            </w:r>
          </w:p>
        </w:tc>
        <w:tc>
          <w:tcPr>
            <w:tcW w:w="452" w:type="pct"/>
            <w:tcBorders>
              <w:top w:val="nil"/>
              <w:left w:val="single" w:sz="8" w:space="0" w:color="auto"/>
              <w:bottom w:val="single" w:sz="8" w:space="0" w:color="auto"/>
              <w:right w:val="single" w:sz="8" w:space="0" w:color="auto"/>
            </w:tcBorders>
          </w:tcPr>
          <w:p w:rsidR="00656629" w:rsidRPr="00F437B7" w:rsidRDefault="00656629" w:rsidP="00123AA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8</w:t>
            </w:r>
          </w:p>
        </w:tc>
        <w:tc>
          <w:tcPr>
            <w:tcW w:w="340" w:type="pct"/>
            <w:tcBorders>
              <w:top w:val="nil"/>
              <w:left w:val="single" w:sz="8" w:space="0" w:color="auto"/>
              <w:bottom w:val="single" w:sz="8" w:space="0" w:color="auto"/>
              <w:right w:val="single" w:sz="8" w:space="0" w:color="auto"/>
            </w:tcBorders>
          </w:tcPr>
          <w:p w:rsidR="00656629" w:rsidRPr="00656629" w:rsidRDefault="00656629" w:rsidP="00123AA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9</w:t>
            </w:r>
          </w:p>
        </w:tc>
      </w:tr>
      <w:tr w:rsidR="00C30B78" w:rsidRPr="00F437B7" w:rsidTr="00C30B78">
        <w:trPr>
          <w:trHeight w:val="480"/>
        </w:trPr>
        <w:tc>
          <w:tcPr>
            <w:tcW w:w="186" w:type="pct"/>
            <w:tcBorders>
              <w:top w:val="nil"/>
              <w:left w:val="single" w:sz="8" w:space="0" w:color="auto"/>
              <w:bottom w:val="single" w:sz="8" w:space="0" w:color="auto"/>
              <w:right w:val="single" w:sz="8" w:space="0" w:color="auto"/>
            </w:tcBorders>
          </w:tcPr>
          <w:p w:rsidR="0093536C" w:rsidRPr="00F437B7" w:rsidRDefault="0093536C" w:rsidP="00077E51">
            <w:pPr>
              <w:spacing w:after="0" w:line="240" w:lineRule="auto"/>
              <w:jc w:val="center"/>
              <w:rPr>
                <w:rFonts w:ascii="Times New Roman" w:hAnsi="Times New Roman" w:cs="Times New Roman"/>
                <w:sz w:val="24"/>
                <w:szCs w:val="24"/>
              </w:rPr>
            </w:pPr>
            <w:r w:rsidRPr="00F437B7">
              <w:rPr>
                <w:rFonts w:ascii="Times New Roman" w:hAnsi="Times New Roman" w:cs="Times New Roman"/>
                <w:sz w:val="24"/>
                <w:szCs w:val="24"/>
              </w:rPr>
              <w:t>1</w:t>
            </w:r>
          </w:p>
        </w:tc>
        <w:tc>
          <w:tcPr>
            <w:tcW w:w="559" w:type="pct"/>
            <w:tcBorders>
              <w:top w:val="nil"/>
              <w:left w:val="single" w:sz="8" w:space="0" w:color="auto"/>
              <w:bottom w:val="single" w:sz="8" w:space="0" w:color="auto"/>
              <w:right w:val="single" w:sz="8" w:space="0" w:color="auto"/>
            </w:tcBorders>
          </w:tcPr>
          <w:p w:rsidR="0093536C" w:rsidRPr="005B79A4" w:rsidRDefault="0093536C" w:rsidP="000809B3">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 xml:space="preserve">Доля </w:t>
            </w:r>
            <w:r w:rsidRPr="005B79A4">
              <w:rPr>
                <w:rFonts w:ascii="Times New Roman" w:hAnsi="Times New Roman" w:cs="Times New Roman"/>
                <w:sz w:val="24"/>
                <w:szCs w:val="24"/>
              </w:rPr>
              <w:t>государственных услуг, предоставленных в электронной форме</w:t>
            </w:r>
          </w:p>
          <w:p w:rsidR="0093536C" w:rsidRPr="00F437B7" w:rsidRDefault="0093536C" w:rsidP="00123AA1">
            <w:pPr>
              <w:spacing w:after="0" w:line="240" w:lineRule="auto"/>
              <w:rPr>
                <w:rFonts w:ascii="Times New Roman" w:hAnsi="Times New Roman" w:cs="Times New Roman"/>
                <w:sz w:val="24"/>
                <w:szCs w:val="24"/>
              </w:rPr>
            </w:pPr>
          </w:p>
        </w:tc>
        <w:tc>
          <w:tcPr>
            <w:tcW w:w="201" w:type="pct"/>
            <w:tcBorders>
              <w:top w:val="nil"/>
              <w:left w:val="single" w:sz="8" w:space="0" w:color="auto"/>
              <w:bottom w:val="single" w:sz="8" w:space="0" w:color="auto"/>
              <w:right w:val="single" w:sz="8" w:space="0" w:color="auto"/>
            </w:tcBorders>
          </w:tcPr>
          <w:p w:rsidR="0093536C" w:rsidRPr="00F437B7" w:rsidRDefault="0093536C" w:rsidP="000809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6" w:type="pct"/>
            <w:tcBorders>
              <w:top w:val="nil"/>
              <w:left w:val="single" w:sz="8" w:space="0" w:color="auto"/>
              <w:bottom w:val="single" w:sz="8" w:space="0" w:color="auto"/>
              <w:right w:val="single" w:sz="8" w:space="0" w:color="auto"/>
            </w:tcBorders>
          </w:tcPr>
          <w:p w:rsidR="0093536C" w:rsidRPr="000809B3" w:rsidRDefault="0093536C" w:rsidP="000809B3">
            <w:pPr>
              <w:spacing w:after="0" w:line="240" w:lineRule="auto"/>
              <w:ind w:left="60" w:right="60"/>
              <w:rPr>
                <w:rFonts w:ascii="Times New Roman" w:hAnsi="Times New Roman" w:cs="Times New Roman"/>
                <w:sz w:val="24"/>
                <w:szCs w:val="24"/>
              </w:rPr>
            </w:pPr>
            <w:r w:rsidRPr="000809B3">
              <w:rPr>
                <w:rFonts w:ascii="Times New Roman" w:hAnsi="Times New Roman" w:cs="Times New Roman"/>
                <w:sz w:val="24"/>
                <w:szCs w:val="24"/>
              </w:rPr>
              <w:t xml:space="preserve">повышение доли государственных услуг, предоставленных </w:t>
            </w:r>
            <w:r w:rsidRPr="00956C16">
              <w:rPr>
                <w:rFonts w:ascii="Times New Roman" w:hAnsi="Times New Roman" w:cs="Times New Roman"/>
                <w:sz w:val="24"/>
                <w:szCs w:val="24"/>
              </w:rPr>
              <w:t xml:space="preserve">управлением образования администрации </w:t>
            </w:r>
            <w:proofErr w:type="spellStart"/>
            <w:r w:rsidR="00301867" w:rsidRPr="00956C16">
              <w:rPr>
                <w:rFonts w:ascii="Times New Roman" w:hAnsi="Times New Roman" w:cs="Times New Roman"/>
                <w:sz w:val="24"/>
                <w:szCs w:val="24"/>
              </w:rPr>
              <w:t>Кичменгско</w:t>
            </w:r>
            <w:proofErr w:type="spellEnd"/>
            <w:r w:rsidR="00301867" w:rsidRPr="00956C16">
              <w:rPr>
                <w:rFonts w:ascii="Times New Roman" w:hAnsi="Times New Roman" w:cs="Times New Roman"/>
                <w:sz w:val="24"/>
                <w:szCs w:val="24"/>
              </w:rPr>
              <w:t xml:space="preserve">-Городецкого муниципального </w:t>
            </w:r>
            <w:r w:rsidR="00EE45F1">
              <w:rPr>
                <w:rFonts w:ascii="Times New Roman" w:hAnsi="Times New Roman" w:cs="Times New Roman"/>
                <w:sz w:val="24"/>
                <w:szCs w:val="24"/>
              </w:rPr>
              <w:t>округа</w:t>
            </w:r>
            <w:r w:rsidR="00140F54" w:rsidRPr="00956C16">
              <w:rPr>
                <w:rFonts w:ascii="Times New Roman" w:hAnsi="Times New Roman" w:cs="Times New Roman"/>
                <w:sz w:val="24"/>
                <w:szCs w:val="24"/>
              </w:rPr>
              <w:t xml:space="preserve"> и образовательными организациями</w:t>
            </w:r>
            <w:r w:rsidRPr="000809B3">
              <w:rPr>
                <w:rFonts w:ascii="Times New Roman" w:hAnsi="Times New Roman" w:cs="Times New Roman"/>
                <w:sz w:val="24"/>
                <w:szCs w:val="24"/>
              </w:rPr>
              <w:t xml:space="preserve"> в электронной форме, включенных в Перечень </w:t>
            </w:r>
            <w:r w:rsidRPr="000809B3">
              <w:rPr>
                <w:rFonts w:ascii="Times New Roman" w:hAnsi="Times New Roman" w:cs="Times New Roman"/>
                <w:sz w:val="24"/>
                <w:szCs w:val="24"/>
              </w:rPr>
              <w:lastRenderedPageBreak/>
              <w:t xml:space="preserve">государственных услуг </w:t>
            </w:r>
            <w:r>
              <w:rPr>
                <w:rFonts w:ascii="Times New Roman" w:hAnsi="Times New Roman" w:cs="Times New Roman"/>
                <w:sz w:val="24"/>
                <w:szCs w:val="24"/>
              </w:rPr>
              <w:t>Вологодской области</w:t>
            </w:r>
          </w:p>
          <w:p w:rsidR="0093536C" w:rsidRPr="000809B3" w:rsidRDefault="0093536C" w:rsidP="000809B3">
            <w:pPr>
              <w:spacing w:after="0" w:line="240" w:lineRule="auto"/>
              <w:rPr>
                <w:rFonts w:ascii="Times New Roman" w:hAnsi="Times New Roman" w:cs="Times New Roman"/>
                <w:sz w:val="24"/>
                <w:szCs w:val="24"/>
              </w:rPr>
            </w:pPr>
          </w:p>
        </w:tc>
        <w:tc>
          <w:tcPr>
            <w:tcW w:w="506" w:type="pct"/>
            <w:tcBorders>
              <w:top w:val="nil"/>
              <w:left w:val="single" w:sz="8" w:space="0" w:color="auto"/>
              <w:bottom w:val="single" w:sz="8" w:space="0" w:color="auto"/>
              <w:right w:val="single" w:sz="8" w:space="0" w:color="auto"/>
            </w:tcBorders>
          </w:tcPr>
          <w:p w:rsidR="0093536C" w:rsidRPr="000809B3" w:rsidRDefault="0093536C" w:rsidP="000809B3">
            <w:pPr>
              <w:spacing w:after="0" w:line="240" w:lineRule="auto"/>
              <w:ind w:left="60" w:right="60"/>
              <w:jc w:val="center"/>
              <w:rPr>
                <w:rFonts w:ascii="Times New Roman" w:hAnsi="Times New Roman" w:cs="Times New Roman"/>
                <w:sz w:val="24"/>
                <w:szCs w:val="24"/>
              </w:rPr>
            </w:pPr>
            <w:r w:rsidRPr="000809B3">
              <w:rPr>
                <w:rFonts w:ascii="Times New Roman" w:hAnsi="Times New Roman" w:cs="Times New Roman"/>
                <w:sz w:val="24"/>
                <w:szCs w:val="24"/>
              </w:rPr>
              <w:lastRenderedPageBreak/>
              <w:t>1 раз в год, показатель за год</w:t>
            </w:r>
          </w:p>
          <w:p w:rsidR="0093536C" w:rsidRPr="000809B3" w:rsidRDefault="0093536C" w:rsidP="000809B3">
            <w:pPr>
              <w:spacing w:after="0" w:line="240" w:lineRule="auto"/>
              <w:jc w:val="center"/>
              <w:rPr>
                <w:rFonts w:ascii="Times New Roman" w:hAnsi="Times New Roman" w:cs="Times New Roman"/>
                <w:sz w:val="24"/>
                <w:szCs w:val="24"/>
              </w:rPr>
            </w:pPr>
          </w:p>
        </w:tc>
        <w:tc>
          <w:tcPr>
            <w:tcW w:w="987" w:type="pct"/>
            <w:tcBorders>
              <w:top w:val="nil"/>
              <w:left w:val="single" w:sz="8" w:space="0" w:color="auto"/>
              <w:bottom w:val="single" w:sz="8" w:space="0" w:color="auto"/>
              <w:right w:val="single" w:sz="8" w:space="0" w:color="auto"/>
            </w:tcBorders>
          </w:tcPr>
          <w:p w:rsidR="0093536C" w:rsidRPr="00194E54" w:rsidRDefault="0093536C" w:rsidP="00194E54">
            <w:pPr>
              <w:spacing w:before="100"/>
              <w:ind w:left="60" w:right="60"/>
              <w:rPr>
                <w:rFonts w:ascii="Times New Roman" w:hAnsi="Times New Roman" w:cs="Times New Roman"/>
                <w:sz w:val="24"/>
                <w:szCs w:val="24"/>
              </w:rPr>
            </w:pPr>
            <w:proofErr w:type="spellStart"/>
            <w:r w:rsidRPr="00194E54">
              <w:rPr>
                <w:rFonts w:ascii="Times New Roman" w:hAnsi="Times New Roman" w:cs="Times New Roman"/>
                <w:sz w:val="24"/>
                <w:szCs w:val="24"/>
              </w:rPr>
              <w:t>Д</w:t>
            </w:r>
            <w:r w:rsidRPr="00194E54">
              <w:rPr>
                <w:rFonts w:ascii="Times New Roman" w:hAnsi="Times New Roman" w:cs="Times New Roman"/>
                <w:sz w:val="24"/>
                <w:szCs w:val="24"/>
                <w:vertAlign w:val="subscript"/>
              </w:rPr>
              <w:t>эл</w:t>
            </w:r>
            <w:proofErr w:type="spellEnd"/>
            <w:r w:rsidRPr="00194E54">
              <w:rPr>
                <w:rFonts w:ascii="Times New Roman" w:hAnsi="Times New Roman" w:cs="Times New Roman"/>
                <w:sz w:val="24"/>
                <w:szCs w:val="24"/>
              </w:rPr>
              <w:t xml:space="preserve"> = </w:t>
            </w:r>
            <w:proofErr w:type="spellStart"/>
            <w:r w:rsidRPr="00194E54">
              <w:rPr>
                <w:rFonts w:ascii="Times New Roman" w:hAnsi="Times New Roman" w:cs="Times New Roman"/>
                <w:sz w:val="24"/>
                <w:szCs w:val="24"/>
              </w:rPr>
              <w:t>V</w:t>
            </w:r>
            <w:r w:rsidRPr="00194E54">
              <w:rPr>
                <w:rFonts w:ascii="Times New Roman" w:hAnsi="Times New Roman" w:cs="Times New Roman"/>
                <w:sz w:val="24"/>
                <w:szCs w:val="24"/>
                <w:vertAlign w:val="subscript"/>
              </w:rPr>
              <w:t>эл</w:t>
            </w:r>
            <w:proofErr w:type="spellEnd"/>
            <w:r w:rsidRPr="00194E54">
              <w:rPr>
                <w:rFonts w:ascii="Times New Roman" w:hAnsi="Times New Roman" w:cs="Times New Roman"/>
                <w:sz w:val="24"/>
                <w:szCs w:val="24"/>
                <w:vertAlign w:val="subscript"/>
              </w:rPr>
              <w:t>. услуг</w:t>
            </w:r>
            <w:r w:rsidRPr="00194E54">
              <w:rPr>
                <w:rFonts w:ascii="Times New Roman" w:hAnsi="Times New Roman" w:cs="Times New Roman"/>
                <w:sz w:val="24"/>
                <w:szCs w:val="24"/>
              </w:rPr>
              <w:t xml:space="preserve"> / </w:t>
            </w:r>
            <w:proofErr w:type="spellStart"/>
            <w:r w:rsidRPr="00194E54">
              <w:rPr>
                <w:rFonts w:ascii="Times New Roman" w:hAnsi="Times New Roman" w:cs="Times New Roman"/>
                <w:sz w:val="24"/>
                <w:szCs w:val="24"/>
              </w:rPr>
              <w:t>V</w:t>
            </w:r>
            <w:r w:rsidRPr="00194E54">
              <w:rPr>
                <w:rFonts w:ascii="Times New Roman" w:hAnsi="Times New Roman" w:cs="Times New Roman"/>
                <w:sz w:val="24"/>
                <w:szCs w:val="24"/>
                <w:vertAlign w:val="subscript"/>
              </w:rPr>
              <w:t>услуг</w:t>
            </w:r>
            <w:proofErr w:type="spellEnd"/>
            <w:r w:rsidRPr="00194E54">
              <w:rPr>
                <w:rFonts w:ascii="Times New Roman" w:hAnsi="Times New Roman" w:cs="Times New Roman"/>
                <w:sz w:val="24"/>
                <w:szCs w:val="24"/>
              </w:rPr>
              <w:t xml:space="preserve"> x 100</w:t>
            </w:r>
          </w:p>
          <w:p w:rsidR="0093536C" w:rsidRPr="00194E54" w:rsidRDefault="0093536C" w:rsidP="00123AA1">
            <w:pPr>
              <w:spacing w:after="0" w:line="240" w:lineRule="auto"/>
              <w:rPr>
                <w:rFonts w:ascii="Times New Roman" w:hAnsi="Times New Roman" w:cs="Times New Roman"/>
                <w:sz w:val="24"/>
                <w:szCs w:val="24"/>
              </w:rPr>
            </w:pPr>
          </w:p>
        </w:tc>
        <w:tc>
          <w:tcPr>
            <w:tcW w:w="1044" w:type="pct"/>
            <w:tcBorders>
              <w:top w:val="nil"/>
              <w:left w:val="single" w:sz="8" w:space="0" w:color="auto"/>
              <w:bottom w:val="single" w:sz="8" w:space="0" w:color="auto"/>
              <w:right w:val="single" w:sz="8" w:space="0" w:color="auto"/>
            </w:tcBorders>
          </w:tcPr>
          <w:p w:rsidR="0093536C" w:rsidRPr="00853436" w:rsidRDefault="0093536C" w:rsidP="00853436">
            <w:pPr>
              <w:spacing w:after="0" w:line="240" w:lineRule="auto"/>
              <w:rPr>
                <w:rFonts w:ascii="Times New Roman" w:hAnsi="Times New Roman" w:cs="Times New Roman"/>
                <w:sz w:val="24"/>
                <w:szCs w:val="24"/>
              </w:rPr>
            </w:pPr>
            <w:proofErr w:type="spellStart"/>
            <w:r w:rsidRPr="00853436">
              <w:rPr>
                <w:rFonts w:ascii="Times New Roman" w:hAnsi="Times New Roman" w:cs="Times New Roman"/>
                <w:sz w:val="24"/>
                <w:szCs w:val="24"/>
              </w:rPr>
              <w:t>Д</w:t>
            </w:r>
            <w:r w:rsidRPr="00853436">
              <w:rPr>
                <w:rFonts w:ascii="Times New Roman" w:hAnsi="Times New Roman" w:cs="Times New Roman"/>
                <w:sz w:val="24"/>
                <w:szCs w:val="24"/>
                <w:vertAlign w:val="subscript"/>
              </w:rPr>
              <w:t>эл</w:t>
            </w:r>
            <w:proofErr w:type="spellEnd"/>
            <w:r w:rsidRPr="00853436">
              <w:rPr>
                <w:rFonts w:ascii="Times New Roman" w:hAnsi="Times New Roman" w:cs="Times New Roman"/>
                <w:sz w:val="24"/>
                <w:szCs w:val="24"/>
              </w:rPr>
              <w:t xml:space="preserve"> - доля государственных услуг, предоставленных </w:t>
            </w:r>
            <w:r>
              <w:rPr>
                <w:rFonts w:ascii="Times New Roman" w:hAnsi="Times New Roman" w:cs="Times New Roman"/>
                <w:sz w:val="24"/>
                <w:szCs w:val="24"/>
              </w:rPr>
              <w:t xml:space="preserve">управлением образования администрации </w:t>
            </w:r>
            <w:proofErr w:type="spellStart"/>
            <w:r w:rsidR="00301867">
              <w:rPr>
                <w:rFonts w:ascii="Times New Roman" w:hAnsi="Times New Roman" w:cs="Times New Roman"/>
                <w:sz w:val="24"/>
                <w:szCs w:val="24"/>
              </w:rPr>
              <w:t>Кичменгско</w:t>
            </w:r>
            <w:proofErr w:type="spellEnd"/>
            <w:r w:rsidR="00301867">
              <w:rPr>
                <w:rFonts w:ascii="Times New Roman" w:hAnsi="Times New Roman" w:cs="Times New Roman"/>
                <w:sz w:val="24"/>
                <w:szCs w:val="24"/>
              </w:rPr>
              <w:t xml:space="preserve">-Городецкого муниципального </w:t>
            </w:r>
            <w:r w:rsidR="00EE45F1">
              <w:rPr>
                <w:rFonts w:ascii="Times New Roman" w:hAnsi="Times New Roman" w:cs="Times New Roman"/>
                <w:sz w:val="24"/>
                <w:szCs w:val="24"/>
              </w:rPr>
              <w:t>округа</w:t>
            </w:r>
            <w:r w:rsidRPr="00853436">
              <w:rPr>
                <w:rFonts w:ascii="Times New Roman" w:hAnsi="Times New Roman" w:cs="Times New Roman"/>
                <w:sz w:val="24"/>
                <w:szCs w:val="24"/>
              </w:rPr>
              <w:t xml:space="preserve"> в электронной форме, исчисленная в процентах;</w:t>
            </w:r>
          </w:p>
          <w:p w:rsidR="0093536C" w:rsidRPr="00853436" w:rsidRDefault="0093536C" w:rsidP="00853436">
            <w:pPr>
              <w:spacing w:after="0" w:line="240" w:lineRule="auto"/>
              <w:rPr>
                <w:rFonts w:ascii="Times New Roman" w:hAnsi="Times New Roman" w:cs="Times New Roman"/>
                <w:sz w:val="24"/>
                <w:szCs w:val="24"/>
              </w:rPr>
            </w:pPr>
            <w:proofErr w:type="spellStart"/>
            <w:r w:rsidRPr="00853436">
              <w:rPr>
                <w:rFonts w:ascii="Times New Roman" w:hAnsi="Times New Roman" w:cs="Times New Roman"/>
                <w:sz w:val="24"/>
                <w:szCs w:val="24"/>
              </w:rPr>
              <w:t>V</w:t>
            </w:r>
            <w:r w:rsidRPr="00853436">
              <w:rPr>
                <w:rFonts w:ascii="Times New Roman" w:hAnsi="Times New Roman" w:cs="Times New Roman"/>
                <w:sz w:val="24"/>
                <w:szCs w:val="24"/>
                <w:vertAlign w:val="subscript"/>
              </w:rPr>
              <w:t>эл</w:t>
            </w:r>
            <w:proofErr w:type="spellEnd"/>
            <w:r w:rsidRPr="00853436">
              <w:rPr>
                <w:rFonts w:ascii="Times New Roman" w:hAnsi="Times New Roman" w:cs="Times New Roman"/>
                <w:sz w:val="24"/>
                <w:szCs w:val="24"/>
                <w:vertAlign w:val="subscript"/>
              </w:rPr>
              <w:t>. услуг</w:t>
            </w:r>
            <w:r w:rsidRPr="00853436">
              <w:rPr>
                <w:rFonts w:ascii="Times New Roman" w:hAnsi="Times New Roman" w:cs="Times New Roman"/>
                <w:sz w:val="24"/>
                <w:szCs w:val="24"/>
              </w:rPr>
              <w:t xml:space="preserve"> - количество государственных услуг, предоставленных </w:t>
            </w:r>
            <w:r>
              <w:rPr>
                <w:rFonts w:ascii="Times New Roman" w:hAnsi="Times New Roman" w:cs="Times New Roman"/>
                <w:sz w:val="24"/>
                <w:szCs w:val="24"/>
              </w:rPr>
              <w:t xml:space="preserve">управлением образования администрации </w:t>
            </w:r>
            <w:proofErr w:type="spellStart"/>
            <w:r w:rsidR="00301867">
              <w:rPr>
                <w:rFonts w:ascii="Times New Roman" w:hAnsi="Times New Roman" w:cs="Times New Roman"/>
                <w:sz w:val="24"/>
                <w:szCs w:val="24"/>
              </w:rPr>
              <w:t>Кичменгско</w:t>
            </w:r>
            <w:proofErr w:type="spellEnd"/>
            <w:r w:rsidR="00301867">
              <w:rPr>
                <w:rFonts w:ascii="Times New Roman" w:hAnsi="Times New Roman" w:cs="Times New Roman"/>
                <w:sz w:val="24"/>
                <w:szCs w:val="24"/>
              </w:rPr>
              <w:t xml:space="preserve">-Городецкого муниципального </w:t>
            </w:r>
            <w:proofErr w:type="gramStart"/>
            <w:r w:rsidR="00A452DB">
              <w:rPr>
                <w:rFonts w:ascii="Times New Roman" w:hAnsi="Times New Roman" w:cs="Times New Roman"/>
                <w:sz w:val="24"/>
                <w:szCs w:val="24"/>
              </w:rPr>
              <w:t>округа</w:t>
            </w:r>
            <w:r>
              <w:rPr>
                <w:rFonts w:ascii="Times New Roman" w:hAnsi="Times New Roman" w:cs="Times New Roman"/>
                <w:sz w:val="24"/>
                <w:szCs w:val="24"/>
              </w:rPr>
              <w:t xml:space="preserve"> </w:t>
            </w:r>
            <w:r w:rsidRPr="00853436">
              <w:rPr>
                <w:rFonts w:ascii="Times New Roman" w:hAnsi="Times New Roman" w:cs="Times New Roman"/>
                <w:sz w:val="24"/>
                <w:szCs w:val="24"/>
              </w:rPr>
              <w:t xml:space="preserve"> в</w:t>
            </w:r>
            <w:proofErr w:type="gramEnd"/>
            <w:r w:rsidRPr="00853436">
              <w:rPr>
                <w:rFonts w:ascii="Times New Roman" w:hAnsi="Times New Roman" w:cs="Times New Roman"/>
                <w:sz w:val="24"/>
                <w:szCs w:val="24"/>
              </w:rPr>
              <w:t xml:space="preserve"> электронной форме;</w:t>
            </w:r>
          </w:p>
          <w:p w:rsidR="0093536C" w:rsidRPr="00853436" w:rsidRDefault="0093536C" w:rsidP="00EE45F1">
            <w:pPr>
              <w:spacing w:after="0" w:line="240" w:lineRule="auto"/>
              <w:rPr>
                <w:rFonts w:ascii="Times New Roman" w:hAnsi="Times New Roman" w:cs="Times New Roman"/>
                <w:i/>
                <w:sz w:val="24"/>
                <w:szCs w:val="24"/>
              </w:rPr>
            </w:pPr>
            <w:proofErr w:type="spellStart"/>
            <w:r w:rsidRPr="00853436">
              <w:rPr>
                <w:rFonts w:ascii="Times New Roman" w:hAnsi="Times New Roman" w:cs="Times New Roman"/>
                <w:sz w:val="24"/>
                <w:szCs w:val="24"/>
              </w:rPr>
              <w:lastRenderedPageBreak/>
              <w:t>V</w:t>
            </w:r>
            <w:r w:rsidRPr="00853436">
              <w:rPr>
                <w:rFonts w:ascii="Times New Roman" w:hAnsi="Times New Roman" w:cs="Times New Roman"/>
                <w:sz w:val="24"/>
                <w:szCs w:val="24"/>
                <w:vertAlign w:val="subscript"/>
              </w:rPr>
              <w:t>услуг</w:t>
            </w:r>
            <w:proofErr w:type="spellEnd"/>
            <w:r w:rsidRPr="00853436">
              <w:rPr>
                <w:rFonts w:ascii="Times New Roman" w:hAnsi="Times New Roman" w:cs="Times New Roman"/>
                <w:sz w:val="24"/>
                <w:szCs w:val="24"/>
              </w:rPr>
              <w:t xml:space="preserve"> - общее количество предоставленных </w:t>
            </w:r>
            <w:r>
              <w:rPr>
                <w:rFonts w:ascii="Times New Roman" w:hAnsi="Times New Roman" w:cs="Times New Roman"/>
                <w:sz w:val="24"/>
                <w:szCs w:val="24"/>
              </w:rPr>
              <w:t>управлением образования администрации</w:t>
            </w:r>
            <w:r w:rsidR="00301867">
              <w:rPr>
                <w:rFonts w:ascii="Times New Roman" w:hAnsi="Times New Roman" w:cs="Times New Roman"/>
                <w:sz w:val="24"/>
                <w:szCs w:val="24"/>
              </w:rPr>
              <w:t xml:space="preserve"> </w:t>
            </w:r>
            <w:proofErr w:type="spellStart"/>
            <w:r w:rsidR="00301867">
              <w:rPr>
                <w:rFonts w:ascii="Times New Roman" w:hAnsi="Times New Roman" w:cs="Times New Roman"/>
                <w:sz w:val="24"/>
                <w:szCs w:val="24"/>
              </w:rPr>
              <w:t>Кичменгско</w:t>
            </w:r>
            <w:proofErr w:type="spellEnd"/>
            <w:r w:rsidR="00301867">
              <w:rPr>
                <w:rFonts w:ascii="Times New Roman" w:hAnsi="Times New Roman" w:cs="Times New Roman"/>
                <w:sz w:val="24"/>
                <w:szCs w:val="24"/>
              </w:rPr>
              <w:t xml:space="preserve">-Городецкого муниципального </w:t>
            </w:r>
            <w:r>
              <w:rPr>
                <w:rFonts w:ascii="Times New Roman" w:hAnsi="Times New Roman" w:cs="Times New Roman"/>
                <w:sz w:val="24"/>
                <w:szCs w:val="24"/>
              </w:rPr>
              <w:t xml:space="preserve"> </w:t>
            </w:r>
            <w:r w:rsidR="00EE45F1">
              <w:rPr>
                <w:rFonts w:ascii="Times New Roman" w:hAnsi="Times New Roman" w:cs="Times New Roman"/>
                <w:sz w:val="24"/>
                <w:szCs w:val="24"/>
              </w:rPr>
              <w:t xml:space="preserve">округа </w:t>
            </w:r>
            <w:r w:rsidRPr="00853436">
              <w:rPr>
                <w:rFonts w:ascii="Times New Roman" w:hAnsi="Times New Roman" w:cs="Times New Roman"/>
                <w:sz w:val="24"/>
                <w:szCs w:val="24"/>
              </w:rPr>
              <w:t>государственных услуг, включенных в Перечень государстве</w:t>
            </w:r>
            <w:r>
              <w:rPr>
                <w:rFonts w:ascii="Times New Roman" w:hAnsi="Times New Roman" w:cs="Times New Roman"/>
                <w:sz w:val="24"/>
                <w:szCs w:val="24"/>
              </w:rPr>
              <w:t>нных услуг Вологодской области</w:t>
            </w:r>
          </w:p>
        </w:tc>
        <w:tc>
          <w:tcPr>
            <w:tcW w:w="452" w:type="pct"/>
            <w:tcBorders>
              <w:top w:val="nil"/>
              <w:left w:val="single" w:sz="8" w:space="0" w:color="auto"/>
              <w:bottom w:val="single" w:sz="8" w:space="0" w:color="auto"/>
              <w:right w:val="single" w:sz="8" w:space="0" w:color="auto"/>
            </w:tcBorders>
          </w:tcPr>
          <w:p w:rsidR="0093536C" w:rsidRPr="00F437B7" w:rsidRDefault="0093536C" w:rsidP="00EE45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Отчеты управления образования </w:t>
            </w:r>
          </w:p>
        </w:tc>
        <w:tc>
          <w:tcPr>
            <w:tcW w:w="340" w:type="pct"/>
            <w:tcBorders>
              <w:top w:val="nil"/>
              <w:left w:val="single" w:sz="8" w:space="0" w:color="auto"/>
              <w:bottom w:val="single" w:sz="8" w:space="0" w:color="auto"/>
              <w:right w:val="single" w:sz="8" w:space="0" w:color="auto"/>
            </w:tcBorders>
          </w:tcPr>
          <w:p w:rsidR="0093536C" w:rsidRPr="00F437B7" w:rsidRDefault="0093536C" w:rsidP="009235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w:t>
            </w:r>
          </w:p>
        </w:tc>
      </w:tr>
      <w:tr w:rsidR="00C30B78" w:rsidRPr="00F437B7" w:rsidTr="00C30B78">
        <w:trPr>
          <w:trHeight w:val="480"/>
        </w:trPr>
        <w:tc>
          <w:tcPr>
            <w:tcW w:w="186" w:type="pct"/>
            <w:tcBorders>
              <w:top w:val="single" w:sz="8" w:space="0" w:color="auto"/>
              <w:left w:val="single" w:sz="8" w:space="0" w:color="auto"/>
              <w:bottom w:val="single" w:sz="8" w:space="0" w:color="auto"/>
              <w:right w:val="single" w:sz="8" w:space="0" w:color="auto"/>
            </w:tcBorders>
          </w:tcPr>
          <w:p w:rsidR="0093536C" w:rsidRPr="00F437B7" w:rsidRDefault="0093536C" w:rsidP="00077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59" w:type="pct"/>
            <w:tcBorders>
              <w:top w:val="single" w:sz="8" w:space="0" w:color="auto"/>
              <w:left w:val="single" w:sz="8" w:space="0" w:color="auto"/>
              <w:bottom w:val="single" w:sz="8" w:space="0" w:color="auto"/>
              <w:right w:val="single" w:sz="8" w:space="0" w:color="auto"/>
            </w:tcBorders>
          </w:tcPr>
          <w:p w:rsidR="0093536C" w:rsidRPr="00077E51" w:rsidRDefault="0093536C" w:rsidP="002164D9">
            <w:pPr>
              <w:spacing w:after="0" w:line="240" w:lineRule="auto"/>
              <w:ind w:left="60" w:right="60"/>
              <w:rPr>
                <w:rFonts w:ascii="Times New Roman" w:hAnsi="Times New Roman" w:cs="Times New Roman"/>
                <w:sz w:val="24"/>
                <w:szCs w:val="24"/>
              </w:rPr>
            </w:pPr>
            <w:r w:rsidRPr="00077E51">
              <w:rPr>
                <w:rFonts w:ascii="Times New Roman" w:hAnsi="Times New Roman" w:cs="Times New Roman"/>
                <w:sz w:val="24"/>
                <w:szCs w:val="24"/>
              </w:rPr>
              <w:t xml:space="preserve">выполнение муниципального задания на оказание муниципальных услуг и выполнение </w:t>
            </w:r>
            <w:r>
              <w:rPr>
                <w:rFonts w:ascii="Times New Roman" w:hAnsi="Times New Roman" w:cs="Times New Roman"/>
                <w:sz w:val="24"/>
                <w:szCs w:val="24"/>
              </w:rPr>
              <w:t xml:space="preserve">работ муниципальными </w:t>
            </w:r>
            <w:r w:rsidRPr="00077E51">
              <w:rPr>
                <w:rFonts w:ascii="Times New Roman" w:hAnsi="Times New Roman" w:cs="Times New Roman"/>
                <w:sz w:val="24"/>
                <w:szCs w:val="24"/>
              </w:rPr>
              <w:t xml:space="preserve">организациями </w:t>
            </w:r>
            <w:r w:rsidR="002164D9">
              <w:rPr>
                <w:rFonts w:ascii="Times New Roman" w:hAnsi="Times New Roman" w:cs="Times New Roman"/>
                <w:sz w:val="24"/>
                <w:szCs w:val="24"/>
              </w:rPr>
              <w:t>округа</w:t>
            </w:r>
            <w:r w:rsidRPr="00077E51">
              <w:rPr>
                <w:rFonts w:ascii="Times New Roman" w:hAnsi="Times New Roman" w:cs="Times New Roman"/>
                <w:sz w:val="24"/>
                <w:szCs w:val="24"/>
              </w:rPr>
              <w:t xml:space="preserve"> в сфере образования</w:t>
            </w:r>
          </w:p>
        </w:tc>
        <w:tc>
          <w:tcPr>
            <w:tcW w:w="201" w:type="pct"/>
            <w:tcBorders>
              <w:top w:val="single" w:sz="8" w:space="0" w:color="auto"/>
              <w:left w:val="single" w:sz="8" w:space="0" w:color="auto"/>
              <w:bottom w:val="single" w:sz="8" w:space="0" w:color="auto"/>
              <w:right w:val="single" w:sz="8" w:space="0" w:color="auto"/>
            </w:tcBorders>
          </w:tcPr>
          <w:p w:rsidR="0093536C" w:rsidRDefault="0093536C" w:rsidP="000809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6" w:type="pct"/>
            <w:tcBorders>
              <w:top w:val="single" w:sz="8" w:space="0" w:color="auto"/>
              <w:left w:val="single" w:sz="8" w:space="0" w:color="auto"/>
              <w:bottom w:val="single" w:sz="8" w:space="0" w:color="auto"/>
              <w:right w:val="single" w:sz="8" w:space="0" w:color="auto"/>
            </w:tcBorders>
          </w:tcPr>
          <w:p w:rsidR="0093536C" w:rsidRPr="000809B3" w:rsidRDefault="0093536C" w:rsidP="000809B3">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 xml:space="preserve">Исполнение муниципального задания на оказание муниципальных услуг и выполнение работ муниципальными организациями </w:t>
            </w:r>
            <w:r w:rsidR="006046D9">
              <w:rPr>
                <w:rFonts w:ascii="Times New Roman" w:hAnsi="Times New Roman" w:cs="Times New Roman"/>
                <w:sz w:val="24"/>
                <w:szCs w:val="24"/>
              </w:rPr>
              <w:t>округ</w:t>
            </w:r>
            <w:r>
              <w:rPr>
                <w:rFonts w:ascii="Times New Roman" w:hAnsi="Times New Roman" w:cs="Times New Roman"/>
                <w:sz w:val="24"/>
                <w:szCs w:val="24"/>
              </w:rPr>
              <w:t>а в сфере образования</w:t>
            </w:r>
          </w:p>
        </w:tc>
        <w:tc>
          <w:tcPr>
            <w:tcW w:w="506" w:type="pct"/>
            <w:tcBorders>
              <w:top w:val="single" w:sz="8" w:space="0" w:color="auto"/>
              <w:left w:val="single" w:sz="8" w:space="0" w:color="auto"/>
              <w:bottom w:val="single" w:sz="8" w:space="0" w:color="auto"/>
              <w:right w:val="single" w:sz="8" w:space="0" w:color="auto"/>
            </w:tcBorders>
          </w:tcPr>
          <w:p w:rsidR="0093536C" w:rsidRPr="00AC5438" w:rsidRDefault="0093536C" w:rsidP="000809B3">
            <w:pPr>
              <w:spacing w:after="0" w:line="240" w:lineRule="auto"/>
              <w:ind w:left="60" w:right="60"/>
              <w:jc w:val="center"/>
              <w:rPr>
                <w:rFonts w:ascii="Times New Roman" w:hAnsi="Times New Roman" w:cs="Times New Roman"/>
                <w:sz w:val="24"/>
                <w:szCs w:val="24"/>
              </w:rPr>
            </w:pPr>
            <w:r w:rsidRPr="00AC5438">
              <w:rPr>
                <w:rFonts w:ascii="Times New Roman" w:hAnsi="Times New Roman" w:cs="Times New Roman"/>
                <w:sz w:val="24"/>
                <w:szCs w:val="24"/>
              </w:rPr>
              <w:t>1 раз в год, показатель на дату</w:t>
            </w:r>
          </w:p>
        </w:tc>
        <w:tc>
          <w:tcPr>
            <w:tcW w:w="987" w:type="pct"/>
            <w:tcBorders>
              <w:top w:val="single" w:sz="8" w:space="0" w:color="auto"/>
              <w:left w:val="single" w:sz="8" w:space="0" w:color="auto"/>
              <w:bottom w:val="single" w:sz="8" w:space="0" w:color="auto"/>
              <w:right w:val="single" w:sz="8" w:space="0" w:color="auto"/>
            </w:tcBorders>
          </w:tcPr>
          <w:p w:rsidR="0093536C" w:rsidRPr="00656629" w:rsidRDefault="0093536C" w:rsidP="00656629">
            <w:pPr>
              <w:spacing w:before="100"/>
              <w:ind w:left="60" w:right="60"/>
              <w:jc w:val="center"/>
              <w:rPr>
                <w:rFonts w:ascii="Times New Roman" w:hAnsi="Times New Roman" w:cs="Times New Roman"/>
                <w:sz w:val="24"/>
                <w:szCs w:val="24"/>
              </w:rPr>
            </w:pPr>
            <w:proofErr w:type="spellStart"/>
            <w:r w:rsidRPr="00656629">
              <w:rPr>
                <w:rFonts w:ascii="Times New Roman" w:hAnsi="Times New Roman" w:cs="Times New Roman"/>
                <w:sz w:val="24"/>
                <w:szCs w:val="24"/>
              </w:rPr>
              <w:t>V</w:t>
            </w:r>
            <w:r>
              <w:rPr>
                <w:rFonts w:ascii="Times New Roman" w:hAnsi="Times New Roman" w:cs="Times New Roman"/>
                <w:sz w:val="24"/>
                <w:szCs w:val="24"/>
                <w:vertAlign w:val="subscript"/>
              </w:rPr>
              <w:t>м</w:t>
            </w:r>
            <w:r w:rsidRPr="00656629">
              <w:rPr>
                <w:rFonts w:ascii="Times New Roman" w:hAnsi="Times New Roman" w:cs="Times New Roman"/>
                <w:sz w:val="24"/>
                <w:szCs w:val="24"/>
                <w:vertAlign w:val="subscript"/>
              </w:rPr>
              <w:t>з</w:t>
            </w:r>
            <w:proofErr w:type="spellEnd"/>
            <w:r w:rsidRPr="00656629">
              <w:rPr>
                <w:rFonts w:ascii="Times New Roman" w:hAnsi="Times New Roman" w:cs="Times New Roman"/>
                <w:sz w:val="24"/>
                <w:szCs w:val="24"/>
              </w:rPr>
              <w:t xml:space="preserve"> = </w:t>
            </w:r>
            <w:proofErr w:type="spellStart"/>
            <w:r w:rsidRPr="00656629">
              <w:rPr>
                <w:rFonts w:ascii="Times New Roman" w:hAnsi="Times New Roman" w:cs="Times New Roman"/>
                <w:sz w:val="24"/>
                <w:szCs w:val="24"/>
              </w:rPr>
              <w:t>К</w:t>
            </w:r>
            <w:r w:rsidRPr="00656629">
              <w:rPr>
                <w:rFonts w:ascii="Times New Roman" w:hAnsi="Times New Roman" w:cs="Times New Roman"/>
                <w:sz w:val="24"/>
                <w:szCs w:val="24"/>
                <w:vertAlign w:val="subscript"/>
              </w:rPr>
              <w:t>ф</w:t>
            </w:r>
            <w:proofErr w:type="spellEnd"/>
            <w:r w:rsidRPr="00656629">
              <w:rPr>
                <w:rFonts w:ascii="Times New Roman" w:hAnsi="Times New Roman" w:cs="Times New Roman"/>
                <w:sz w:val="24"/>
                <w:szCs w:val="24"/>
              </w:rPr>
              <w:t xml:space="preserve"> / К</w:t>
            </w:r>
            <w:r>
              <w:rPr>
                <w:rFonts w:ascii="Times New Roman" w:hAnsi="Times New Roman" w:cs="Times New Roman"/>
                <w:sz w:val="24"/>
                <w:szCs w:val="24"/>
                <w:vertAlign w:val="subscript"/>
                <w:lang w:val="en-US"/>
              </w:rPr>
              <w:t>n</w:t>
            </w:r>
            <w:r w:rsidRPr="00656629">
              <w:rPr>
                <w:rFonts w:ascii="Times New Roman" w:hAnsi="Times New Roman" w:cs="Times New Roman"/>
                <w:sz w:val="24"/>
                <w:szCs w:val="24"/>
              </w:rPr>
              <w:t xml:space="preserve"> x 100</w:t>
            </w:r>
          </w:p>
        </w:tc>
        <w:tc>
          <w:tcPr>
            <w:tcW w:w="1044" w:type="pct"/>
            <w:tcBorders>
              <w:top w:val="single" w:sz="8" w:space="0" w:color="auto"/>
              <w:left w:val="single" w:sz="8" w:space="0" w:color="auto"/>
              <w:bottom w:val="single" w:sz="8" w:space="0" w:color="auto"/>
              <w:right w:val="single" w:sz="8" w:space="0" w:color="auto"/>
            </w:tcBorders>
          </w:tcPr>
          <w:p w:rsidR="0093536C" w:rsidRDefault="0093536C" w:rsidP="00977795">
            <w:pPr>
              <w:pStyle w:val="ConsPlusNormal"/>
            </w:pPr>
            <w:proofErr w:type="spellStart"/>
            <w:r>
              <w:t>К</w:t>
            </w:r>
            <w:r>
              <w:rPr>
                <w:vertAlign w:val="subscript"/>
              </w:rPr>
              <w:t>ф</w:t>
            </w:r>
            <w:proofErr w:type="spellEnd"/>
            <w:r>
              <w:t xml:space="preserve"> - фактическое исполнение муниципального задания на оказание муниципальных услуг и выполнение работ муниципальными организациями </w:t>
            </w:r>
            <w:r w:rsidR="006046D9">
              <w:t>округ</w:t>
            </w:r>
            <w:r>
              <w:t>а в сфере образования (ед.);</w:t>
            </w:r>
          </w:p>
          <w:p w:rsidR="0093536C" w:rsidRDefault="0093536C" w:rsidP="00C30B78">
            <w:pPr>
              <w:pStyle w:val="ConsPlusNormal"/>
            </w:pPr>
            <w:r>
              <w:t>К</w:t>
            </w:r>
            <w:r>
              <w:rPr>
                <w:vertAlign w:val="subscript"/>
                <w:lang w:val="en-US"/>
              </w:rPr>
              <w:t>n</w:t>
            </w:r>
            <w:r>
              <w:t xml:space="preserve"> - утвержденное муниципальное задание на оказание муниципальных услуг и выполнение работ муниципальными </w:t>
            </w:r>
            <w:r w:rsidR="00C30B78">
              <w:t xml:space="preserve"> организациями </w:t>
            </w:r>
          </w:p>
        </w:tc>
        <w:tc>
          <w:tcPr>
            <w:tcW w:w="452" w:type="pct"/>
            <w:tcBorders>
              <w:top w:val="single" w:sz="8" w:space="0" w:color="auto"/>
              <w:left w:val="single" w:sz="8" w:space="0" w:color="auto"/>
              <w:bottom w:val="single" w:sz="8" w:space="0" w:color="auto"/>
              <w:right w:val="single" w:sz="8" w:space="0" w:color="auto"/>
            </w:tcBorders>
          </w:tcPr>
          <w:p w:rsidR="0093536C" w:rsidRPr="00F437B7" w:rsidRDefault="0093536C" w:rsidP="002164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Отчеты управления образования администрации </w:t>
            </w:r>
            <w:r w:rsidR="002164D9">
              <w:rPr>
                <w:rFonts w:ascii="Times New Roman" w:hAnsi="Times New Roman" w:cs="Times New Roman"/>
                <w:sz w:val="24"/>
                <w:szCs w:val="24"/>
              </w:rPr>
              <w:t>округа</w:t>
            </w:r>
          </w:p>
        </w:tc>
        <w:tc>
          <w:tcPr>
            <w:tcW w:w="340" w:type="pct"/>
            <w:tcBorders>
              <w:top w:val="single" w:sz="8" w:space="0" w:color="auto"/>
              <w:left w:val="single" w:sz="8" w:space="0" w:color="auto"/>
              <w:bottom w:val="single" w:sz="8" w:space="0" w:color="auto"/>
              <w:right w:val="single" w:sz="8" w:space="0" w:color="auto"/>
            </w:tcBorders>
          </w:tcPr>
          <w:p w:rsidR="0093536C" w:rsidRPr="00F437B7" w:rsidRDefault="0093536C" w:rsidP="009235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w:t>
            </w:r>
          </w:p>
        </w:tc>
      </w:tr>
    </w:tbl>
    <w:p w:rsidR="003A31A5" w:rsidRPr="00F437B7" w:rsidRDefault="003A31A5" w:rsidP="003A31A5">
      <w:pPr>
        <w:spacing w:after="0" w:line="240" w:lineRule="auto"/>
        <w:ind w:firstLine="540"/>
        <w:jc w:val="both"/>
        <w:rPr>
          <w:rFonts w:ascii="Times New Roman" w:hAnsi="Times New Roman" w:cs="Times New Roman"/>
          <w:sz w:val="24"/>
          <w:szCs w:val="24"/>
        </w:rPr>
      </w:pPr>
    </w:p>
    <w:p w:rsidR="00AC0F77" w:rsidRDefault="00AC0F77" w:rsidP="003A31A5">
      <w:pPr>
        <w:spacing w:after="0" w:line="240" w:lineRule="auto"/>
        <w:jc w:val="right"/>
        <w:textAlignment w:val="top"/>
        <w:rPr>
          <w:rFonts w:ascii="Times New Roman" w:hAnsi="Times New Roman" w:cs="Times New Roman"/>
          <w:sz w:val="24"/>
          <w:szCs w:val="24"/>
        </w:rPr>
      </w:pPr>
    </w:p>
    <w:p w:rsidR="00AC0F77" w:rsidRDefault="00AC0F77" w:rsidP="003A31A5">
      <w:pPr>
        <w:spacing w:after="0" w:line="240" w:lineRule="auto"/>
        <w:jc w:val="right"/>
        <w:textAlignment w:val="top"/>
        <w:rPr>
          <w:rFonts w:ascii="Times New Roman" w:hAnsi="Times New Roman" w:cs="Times New Roman"/>
          <w:sz w:val="24"/>
          <w:szCs w:val="24"/>
        </w:rPr>
      </w:pPr>
    </w:p>
    <w:p w:rsidR="00AC0F77" w:rsidRPr="0093536C" w:rsidRDefault="00AC0F77" w:rsidP="003A31A5">
      <w:pPr>
        <w:spacing w:after="0" w:line="240" w:lineRule="auto"/>
        <w:jc w:val="right"/>
        <w:textAlignment w:val="top"/>
        <w:rPr>
          <w:rFonts w:ascii="Times New Roman" w:hAnsi="Times New Roman" w:cs="Times New Roman"/>
          <w:sz w:val="24"/>
          <w:szCs w:val="24"/>
        </w:rPr>
      </w:pPr>
    </w:p>
    <w:p w:rsidR="00656629" w:rsidRPr="0093536C" w:rsidRDefault="00656629" w:rsidP="003A31A5">
      <w:pPr>
        <w:spacing w:after="0" w:line="240" w:lineRule="auto"/>
        <w:jc w:val="right"/>
        <w:textAlignment w:val="top"/>
        <w:rPr>
          <w:rFonts w:ascii="Times New Roman" w:hAnsi="Times New Roman" w:cs="Times New Roman"/>
          <w:sz w:val="24"/>
          <w:szCs w:val="24"/>
        </w:rPr>
      </w:pPr>
    </w:p>
    <w:p w:rsidR="00656629" w:rsidRPr="0093536C" w:rsidRDefault="00656629" w:rsidP="003A31A5">
      <w:pPr>
        <w:spacing w:after="0" w:line="240" w:lineRule="auto"/>
        <w:jc w:val="right"/>
        <w:textAlignment w:val="top"/>
        <w:rPr>
          <w:rFonts w:ascii="Times New Roman" w:hAnsi="Times New Roman" w:cs="Times New Roman"/>
          <w:sz w:val="24"/>
          <w:szCs w:val="24"/>
        </w:rPr>
      </w:pPr>
    </w:p>
    <w:p w:rsidR="00DB3BB6" w:rsidRDefault="00DB3BB6" w:rsidP="003A31A5">
      <w:pPr>
        <w:spacing w:after="0" w:line="240" w:lineRule="auto"/>
        <w:jc w:val="right"/>
        <w:textAlignment w:val="top"/>
        <w:rPr>
          <w:rFonts w:ascii="Times New Roman" w:hAnsi="Times New Roman" w:cs="Times New Roman"/>
          <w:sz w:val="24"/>
          <w:szCs w:val="24"/>
        </w:rPr>
      </w:pPr>
    </w:p>
    <w:p w:rsidR="00656629" w:rsidRPr="0093536C" w:rsidRDefault="00DB3BB6" w:rsidP="00DB3BB6">
      <w:pPr>
        <w:rPr>
          <w:rFonts w:ascii="Times New Roman" w:hAnsi="Times New Roman" w:cs="Times New Roman"/>
          <w:sz w:val="24"/>
          <w:szCs w:val="24"/>
        </w:rPr>
      </w:pPr>
      <w:r>
        <w:rPr>
          <w:rFonts w:ascii="Times New Roman" w:hAnsi="Times New Roman" w:cs="Times New Roman"/>
          <w:sz w:val="24"/>
          <w:szCs w:val="24"/>
        </w:rPr>
        <w:br w:type="page"/>
      </w:r>
    </w:p>
    <w:p w:rsidR="003A31A5" w:rsidRPr="00F437B7" w:rsidRDefault="003A31A5" w:rsidP="003A31A5">
      <w:pPr>
        <w:spacing w:after="0" w:line="240" w:lineRule="auto"/>
        <w:jc w:val="right"/>
        <w:textAlignment w:val="top"/>
        <w:rPr>
          <w:rFonts w:ascii="Times New Roman" w:hAnsi="Times New Roman" w:cs="Times New Roman"/>
          <w:sz w:val="24"/>
          <w:szCs w:val="24"/>
        </w:rPr>
      </w:pPr>
      <w:r w:rsidRPr="00F437B7">
        <w:rPr>
          <w:rFonts w:ascii="Times New Roman" w:hAnsi="Times New Roman" w:cs="Times New Roman"/>
          <w:sz w:val="24"/>
          <w:szCs w:val="24"/>
        </w:rPr>
        <w:lastRenderedPageBreak/>
        <w:t xml:space="preserve">Приложение 3                                                                                                                                                                                                                    </w:t>
      </w:r>
    </w:p>
    <w:p w:rsidR="003A31A5" w:rsidRPr="00F437B7" w:rsidRDefault="003A31A5" w:rsidP="003A31A5">
      <w:pPr>
        <w:spacing w:after="0" w:line="240" w:lineRule="auto"/>
        <w:jc w:val="right"/>
        <w:rPr>
          <w:rFonts w:ascii="Times New Roman" w:hAnsi="Times New Roman" w:cs="Times New Roman"/>
          <w:sz w:val="24"/>
          <w:szCs w:val="24"/>
        </w:rPr>
      </w:pPr>
      <w:r w:rsidRPr="00F437B7">
        <w:rPr>
          <w:rFonts w:ascii="Times New Roman" w:hAnsi="Times New Roman" w:cs="Times New Roman"/>
          <w:sz w:val="24"/>
          <w:szCs w:val="24"/>
        </w:rPr>
        <w:t>к подпрограмме</w:t>
      </w:r>
      <w:r w:rsidR="007B1327">
        <w:rPr>
          <w:rFonts w:ascii="Times New Roman" w:hAnsi="Times New Roman" w:cs="Times New Roman"/>
          <w:sz w:val="24"/>
          <w:szCs w:val="24"/>
        </w:rPr>
        <w:t xml:space="preserve"> 2</w:t>
      </w:r>
      <w:r w:rsidRPr="00F437B7">
        <w:rPr>
          <w:rFonts w:ascii="Times New Roman" w:hAnsi="Times New Roman" w:cs="Times New Roman"/>
          <w:sz w:val="24"/>
          <w:szCs w:val="24"/>
        </w:rPr>
        <w:t xml:space="preserve">  муниципальной программы</w:t>
      </w:r>
    </w:p>
    <w:p w:rsidR="003A31A5" w:rsidRPr="00F437B7" w:rsidRDefault="003A31A5" w:rsidP="003A31A5">
      <w:pPr>
        <w:spacing w:after="0" w:line="240" w:lineRule="auto"/>
        <w:jc w:val="center"/>
        <w:rPr>
          <w:rFonts w:ascii="Times New Roman" w:hAnsi="Times New Roman" w:cs="Times New Roman"/>
          <w:b/>
          <w:caps/>
          <w:sz w:val="24"/>
          <w:szCs w:val="24"/>
        </w:rPr>
      </w:pPr>
    </w:p>
    <w:p w:rsidR="003A31A5" w:rsidRPr="00B91996" w:rsidRDefault="003A31A5" w:rsidP="003A31A5">
      <w:pPr>
        <w:spacing w:after="0" w:line="240" w:lineRule="auto"/>
        <w:jc w:val="center"/>
        <w:rPr>
          <w:rFonts w:ascii="Times New Roman" w:hAnsi="Times New Roman" w:cs="Times New Roman"/>
          <w:caps/>
          <w:sz w:val="24"/>
          <w:szCs w:val="24"/>
        </w:rPr>
      </w:pPr>
      <w:r w:rsidRPr="00B91996">
        <w:rPr>
          <w:rFonts w:ascii="Times New Roman" w:hAnsi="Times New Roman" w:cs="Times New Roman"/>
          <w:caps/>
          <w:sz w:val="24"/>
          <w:szCs w:val="24"/>
        </w:rPr>
        <w:t xml:space="preserve">Финансовое обеспечение </w:t>
      </w:r>
    </w:p>
    <w:p w:rsidR="003A31A5" w:rsidRPr="00B91996" w:rsidRDefault="005B79A4" w:rsidP="003A31A5">
      <w:pPr>
        <w:spacing w:after="0" w:line="240" w:lineRule="auto"/>
        <w:jc w:val="center"/>
        <w:rPr>
          <w:rFonts w:ascii="Times New Roman" w:hAnsi="Times New Roman" w:cs="Times New Roman"/>
          <w:sz w:val="24"/>
          <w:szCs w:val="24"/>
        </w:rPr>
      </w:pPr>
      <w:r w:rsidRPr="00B91996">
        <w:rPr>
          <w:rFonts w:ascii="Times New Roman" w:hAnsi="Times New Roman" w:cs="Times New Roman"/>
          <w:sz w:val="24"/>
          <w:szCs w:val="24"/>
        </w:rPr>
        <w:t>П</w:t>
      </w:r>
      <w:r w:rsidR="003A31A5" w:rsidRPr="00B91996">
        <w:rPr>
          <w:rFonts w:ascii="Times New Roman" w:hAnsi="Times New Roman" w:cs="Times New Roman"/>
          <w:sz w:val="24"/>
          <w:szCs w:val="24"/>
        </w:rPr>
        <w:t>одпрограммы</w:t>
      </w:r>
      <w:r w:rsidRPr="00B91996">
        <w:rPr>
          <w:rFonts w:ascii="Times New Roman" w:hAnsi="Times New Roman" w:cs="Times New Roman"/>
          <w:sz w:val="24"/>
          <w:szCs w:val="24"/>
        </w:rPr>
        <w:t xml:space="preserve"> </w:t>
      </w:r>
      <w:proofErr w:type="gramStart"/>
      <w:r w:rsidRPr="00B91996">
        <w:rPr>
          <w:rFonts w:ascii="Times New Roman" w:hAnsi="Times New Roman" w:cs="Times New Roman"/>
          <w:sz w:val="24"/>
          <w:szCs w:val="24"/>
        </w:rPr>
        <w:t>2</w:t>
      </w:r>
      <w:r w:rsidR="003A31A5" w:rsidRPr="00B91996">
        <w:rPr>
          <w:rFonts w:ascii="Times New Roman" w:hAnsi="Times New Roman" w:cs="Times New Roman"/>
          <w:sz w:val="24"/>
          <w:szCs w:val="24"/>
        </w:rPr>
        <w:t xml:space="preserve">  муниципальной</w:t>
      </w:r>
      <w:proofErr w:type="gramEnd"/>
      <w:r w:rsidR="003A31A5" w:rsidRPr="00B91996">
        <w:rPr>
          <w:rFonts w:ascii="Times New Roman" w:hAnsi="Times New Roman" w:cs="Times New Roman"/>
          <w:sz w:val="24"/>
          <w:szCs w:val="24"/>
        </w:rPr>
        <w:t xml:space="preserve"> программы за счет средств бюджета </w:t>
      </w:r>
      <w:r w:rsidR="00FE0EBE" w:rsidRPr="00B91996">
        <w:rPr>
          <w:rFonts w:ascii="Times New Roman" w:hAnsi="Times New Roman" w:cs="Times New Roman"/>
          <w:sz w:val="24"/>
          <w:szCs w:val="24"/>
        </w:rPr>
        <w:t xml:space="preserve">округа </w:t>
      </w:r>
    </w:p>
    <w:p w:rsidR="004524BB" w:rsidRPr="004524BB" w:rsidRDefault="004524BB" w:rsidP="004524BB">
      <w:pPr>
        <w:spacing w:after="0" w:line="240" w:lineRule="auto"/>
        <w:rPr>
          <w:rFonts w:ascii="Times New Roman" w:hAnsi="Times New Roman" w:cs="Times New Roman"/>
          <w:b/>
        </w:rPr>
      </w:pPr>
    </w:p>
    <w:tbl>
      <w:tblPr>
        <w:tblW w:w="50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4A0" w:firstRow="1" w:lastRow="0" w:firstColumn="1" w:lastColumn="0" w:noHBand="0" w:noVBand="1"/>
      </w:tblPr>
      <w:tblGrid>
        <w:gridCol w:w="450"/>
        <w:gridCol w:w="1526"/>
        <w:gridCol w:w="1740"/>
        <w:gridCol w:w="1707"/>
        <w:gridCol w:w="1571"/>
        <w:gridCol w:w="2969"/>
        <w:gridCol w:w="980"/>
        <w:gridCol w:w="980"/>
        <w:gridCol w:w="980"/>
        <w:gridCol w:w="974"/>
        <w:gridCol w:w="1194"/>
      </w:tblGrid>
      <w:tr w:rsidR="00D67BD4" w:rsidRPr="00D67BD4" w:rsidTr="008D08EB">
        <w:tc>
          <w:tcPr>
            <w:tcW w:w="149" w:type="pct"/>
            <w:tcBorders>
              <w:top w:val="single" w:sz="8" w:space="0" w:color="auto"/>
              <w:left w:val="single" w:sz="8" w:space="0" w:color="auto"/>
              <w:bottom w:val="single" w:sz="8" w:space="0" w:color="auto"/>
              <w:right w:val="single" w:sz="8" w:space="0" w:color="auto"/>
            </w:tcBorders>
            <w:vAlign w:val="center"/>
          </w:tcPr>
          <w:p w:rsidR="008D08EB" w:rsidRPr="00D67BD4" w:rsidRDefault="008D08EB" w:rsidP="004524BB">
            <w:pPr>
              <w:spacing w:after="0" w:line="240" w:lineRule="auto"/>
              <w:rPr>
                <w:rFonts w:ascii="Times New Roman" w:hAnsi="Times New Roman" w:cs="Times New Roman"/>
              </w:rPr>
            </w:pPr>
          </w:p>
        </w:tc>
        <w:tc>
          <w:tcPr>
            <w:tcW w:w="506" w:type="pct"/>
            <w:tcBorders>
              <w:top w:val="single" w:sz="8" w:space="0" w:color="auto"/>
              <w:left w:val="single" w:sz="8" w:space="0" w:color="auto"/>
              <w:bottom w:val="single" w:sz="8" w:space="0" w:color="auto"/>
              <w:right w:val="single" w:sz="8" w:space="0" w:color="auto"/>
            </w:tcBorders>
            <w:vAlign w:val="center"/>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Статус</w:t>
            </w:r>
          </w:p>
        </w:tc>
        <w:tc>
          <w:tcPr>
            <w:tcW w:w="577" w:type="pct"/>
            <w:tcBorders>
              <w:top w:val="single" w:sz="8" w:space="0" w:color="auto"/>
              <w:left w:val="single" w:sz="8" w:space="0" w:color="auto"/>
              <w:bottom w:val="single" w:sz="8" w:space="0" w:color="auto"/>
              <w:right w:val="single" w:sz="8" w:space="0" w:color="auto"/>
            </w:tcBorders>
            <w:vAlign w:val="center"/>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Наименование подпрограммы, основного мероприятия</w:t>
            </w:r>
          </w:p>
        </w:tc>
        <w:tc>
          <w:tcPr>
            <w:tcW w:w="566" w:type="pct"/>
            <w:tcBorders>
              <w:top w:val="single" w:sz="8" w:space="0" w:color="auto"/>
              <w:left w:val="single" w:sz="8" w:space="0" w:color="auto"/>
              <w:bottom w:val="single" w:sz="8" w:space="0" w:color="auto"/>
              <w:right w:val="single" w:sz="8" w:space="0" w:color="auto"/>
            </w:tcBorders>
            <w:vAlign w:val="center"/>
          </w:tcPr>
          <w:p w:rsidR="008D08EB" w:rsidRPr="00D67BD4" w:rsidRDefault="008D08EB" w:rsidP="006D0759">
            <w:pPr>
              <w:spacing w:after="0" w:line="240" w:lineRule="auto"/>
              <w:rPr>
                <w:rFonts w:ascii="Times New Roman" w:hAnsi="Times New Roman" w:cs="Times New Roman"/>
              </w:rPr>
            </w:pPr>
            <w:r w:rsidRPr="00D67BD4">
              <w:rPr>
                <w:rFonts w:ascii="Times New Roman" w:hAnsi="Times New Roman" w:cs="Times New Roman"/>
              </w:rPr>
              <w:t>Ответственный исполнитель,</w:t>
            </w:r>
          </w:p>
          <w:p w:rsidR="008D08EB" w:rsidRPr="00D67BD4" w:rsidRDefault="008D08EB" w:rsidP="006D0759">
            <w:pPr>
              <w:spacing w:after="0" w:line="240" w:lineRule="auto"/>
              <w:rPr>
                <w:rFonts w:ascii="Times New Roman" w:hAnsi="Times New Roman" w:cs="Times New Roman"/>
              </w:rPr>
            </w:pPr>
            <w:r w:rsidRPr="00D67BD4">
              <w:rPr>
                <w:rFonts w:ascii="Times New Roman" w:hAnsi="Times New Roman" w:cs="Times New Roman"/>
              </w:rPr>
              <w:t>участник</w:t>
            </w:r>
          </w:p>
        </w:tc>
        <w:tc>
          <w:tcPr>
            <w:tcW w:w="521" w:type="pct"/>
            <w:tcBorders>
              <w:top w:val="single" w:sz="8" w:space="0" w:color="auto"/>
              <w:left w:val="single" w:sz="8" w:space="0" w:color="auto"/>
              <w:bottom w:val="single" w:sz="8" w:space="0" w:color="auto"/>
              <w:right w:val="single" w:sz="8" w:space="0" w:color="auto"/>
            </w:tcBorders>
            <w:vAlign w:val="center"/>
          </w:tcPr>
          <w:p w:rsidR="008D08EB" w:rsidRPr="00D67BD4" w:rsidRDefault="008D08EB" w:rsidP="006D0759">
            <w:pPr>
              <w:spacing w:after="0" w:line="240" w:lineRule="auto"/>
              <w:rPr>
                <w:rFonts w:ascii="Times New Roman" w:hAnsi="Times New Roman" w:cs="Times New Roman"/>
              </w:rPr>
            </w:pPr>
            <w:r w:rsidRPr="00D67BD4">
              <w:rPr>
                <w:rFonts w:ascii="Times New Roman" w:hAnsi="Times New Roman" w:cs="Times New Roman"/>
              </w:rPr>
              <w:t xml:space="preserve">Целевой показатель </w:t>
            </w:r>
          </w:p>
          <w:p w:rsidR="008D08EB" w:rsidRPr="00D67BD4" w:rsidRDefault="008D08EB" w:rsidP="006D0759">
            <w:pPr>
              <w:spacing w:after="0" w:line="240" w:lineRule="auto"/>
              <w:rPr>
                <w:rFonts w:ascii="Times New Roman" w:hAnsi="Times New Roman" w:cs="Times New Roman"/>
              </w:rPr>
            </w:pPr>
            <w:r w:rsidRPr="00D67BD4">
              <w:rPr>
                <w:rFonts w:ascii="Times New Roman" w:hAnsi="Times New Roman" w:cs="Times New Roman"/>
              </w:rPr>
              <w:t>(приводится порядковый номер целевого показателя  в соответствии  с приложением 1 к подпрограмм2</w:t>
            </w:r>
          </w:p>
        </w:tc>
        <w:tc>
          <w:tcPr>
            <w:tcW w:w="985" w:type="pct"/>
            <w:tcBorders>
              <w:top w:val="single" w:sz="8" w:space="0" w:color="auto"/>
              <w:left w:val="single" w:sz="8" w:space="0" w:color="auto"/>
              <w:bottom w:val="single" w:sz="8" w:space="0" w:color="auto"/>
              <w:right w:val="single" w:sz="8" w:space="0" w:color="auto"/>
            </w:tcBorders>
            <w:vAlign w:val="center"/>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Источник финансового обеспечения</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rPr>
                <w:rFonts w:ascii="Times New Roman" w:hAnsi="Times New Roman" w:cs="Times New Roman"/>
              </w:rPr>
            </w:pPr>
            <w:r w:rsidRPr="00D67BD4">
              <w:rPr>
                <w:rFonts w:ascii="Times New Roman" w:hAnsi="Times New Roman" w:cs="Times New Roman"/>
              </w:rPr>
              <w:t>2023 год</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24781C">
            <w:pPr>
              <w:spacing w:after="0" w:line="240" w:lineRule="auto"/>
              <w:rPr>
                <w:rFonts w:ascii="Times New Roman" w:hAnsi="Times New Roman" w:cs="Times New Roman"/>
              </w:rPr>
            </w:pPr>
            <w:r w:rsidRPr="00D67BD4">
              <w:rPr>
                <w:rFonts w:ascii="Times New Roman" w:hAnsi="Times New Roman" w:cs="Times New Roman"/>
              </w:rPr>
              <w:t>2024 год</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24781C">
            <w:pPr>
              <w:spacing w:after="0" w:line="240" w:lineRule="auto"/>
              <w:rPr>
                <w:rFonts w:ascii="Times New Roman" w:hAnsi="Times New Roman" w:cs="Times New Roman"/>
              </w:rPr>
            </w:pPr>
            <w:r w:rsidRPr="00D67BD4">
              <w:rPr>
                <w:rFonts w:ascii="Times New Roman" w:hAnsi="Times New Roman" w:cs="Times New Roman"/>
              </w:rPr>
              <w:t>2025 год</w:t>
            </w:r>
          </w:p>
        </w:tc>
        <w:tc>
          <w:tcPr>
            <w:tcW w:w="323" w:type="pct"/>
            <w:tcBorders>
              <w:top w:val="single" w:sz="8" w:space="0" w:color="auto"/>
              <w:left w:val="single" w:sz="8" w:space="0" w:color="auto"/>
              <w:bottom w:val="single" w:sz="8" w:space="0" w:color="auto"/>
              <w:right w:val="single" w:sz="8" w:space="0" w:color="auto"/>
            </w:tcBorders>
          </w:tcPr>
          <w:p w:rsidR="008D08EB" w:rsidRPr="00D67BD4" w:rsidRDefault="008D08EB" w:rsidP="0024781C">
            <w:pPr>
              <w:spacing w:after="0" w:line="240" w:lineRule="auto"/>
              <w:rPr>
                <w:rFonts w:ascii="Times New Roman" w:hAnsi="Times New Roman" w:cs="Times New Roman"/>
              </w:rPr>
            </w:pPr>
            <w:r w:rsidRPr="00D67BD4">
              <w:rPr>
                <w:rFonts w:ascii="Times New Roman" w:hAnsi="Times New Roman" w:cs="Times New Roman"/>
              </w:rPr>
              <w:t>2026 год</w:t>
            </w: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8D08EB" w:rsidP="00C64D80">
            <w:pPr>
              <w:spacing w:after="0" w:line="240" w:lineRule="auto"/>
              <w:rPr>
                <w:rFonts w:ascii="Times New Roman" w:hAnsi="Times New Roman" w:cs="Times New Roman"/>
              </w:rPr>
            </w:pPr>
            <w:r w:rsidRPr="00D67BD4">
              <w:rPr>
                <w:rFonts w:ascii="Times New Roman" w:hAnsi="Times New Roman" w:cs="Times New Roman"/>
              </w:rPr>
              <w:t>ИТОГО</w:t>
            </w:r>
          </w:p>
        </w:tc>
      </w:tr>
      <w:tr w:rsidR="00D67BD4" w:rsidRPr="00D67BD4" w:rsidTr="008D08EB">
        <w:tc>
          <w:tcPr>
            <w:tcW w:w="149"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1</w:t>
            </w:r>
          </w:p>
        </w:tc>
        <w:tc>
          <w:tcPr>
            <w:tcW w:w="506"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2</w:t>
            </w:r>
          </w:p>
        </w:tc>
        <w:tc>
          <w:tcPr>
            <w:tcW w:w="577"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2</w:t>
            </w:r>
          </w:p>
        </w:tc>
        <w:tc>
          <w:tcPr>
            <w:tcW w:w="566"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3</w:t>
            </w:r>
          </w:p>
        </w:tc>
        <w:tc>
          <w:tcPr>
            <w:tcW w:w="521"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4</w:t>
            </w: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5</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rPr>
                <w:rFonts w:ascii="Times New Roman" w:hAnsi="Times New Roman" w:cs="Times New Roman"/>
              </w:rPr>
            </w:pPr>
            <w:r w:rsidRPr="00D67BD4">
              <w:rPr>
                <w:rFonts w:ascii="Times New Roman" w:hAnsi="Times New Roman" w:cs="Times New Roman"/>
              </w:rPr>
              <w:t>10</w:t>
            </w:r>
          </w:p>
        </w:tc>
        <w:tc>
          <w:tcPr>
            <w:tcW w:w="32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8D08EB">
            <w:pPr>
              <w:spacing w:after="0" w:line="240" w:lineRule="auto"/>
              <w:rPr>
                <w:rFonts w:ascii="Times New Roman" w:hAnsi="Times New Roman" w:cs="Times New Roman"/>
              </w:rPr>
            </w:pPr>
            <w:r w:rsidRPr="00D67BD4">
              <w:rPr>
                <w:rFonts w:ascii="Times New Roman" w:hAnsi="Times New Roman" w:cs="Times New Roman"/>
              </w:rPr>
              <w:t>11</w:t>
            </w:r>
          </w:p>
        </w:tc>
        <w:tc>
          <w:tcPr>
            <w:tcW w:w="32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8D08EB">
            <w:pPr>
              <w:spacing w:after="0" w:line="240" w:lineRule="auto"/>
              <w:rPr>
                <w:rFonts w:ascii="Times New Roman" w:hAnsi="Times New Roman" w:cs="Times New Roman"/>
              </w:rPr>
            </w:pPr>
            <w:r w:rsidRPr="00D67BD4">
              <w:rPr>
                <w:rFonts w:ascii="Times New Roman" w:hAnsi="Times New Roman" w:cs="Times New Roman"/>
              </w:rPr>
              <w:t>12</w:t>
            </w:r>
          </w:p>
        </w:tc>
        <w:tc>
          <w:tcPr>
            <w:tcW w:w="323" w:type="pct"/>
            <w:tcBorders>
              <w:top w:val="single" w:sz="8" w:space="0" w:color="auto"/>
              <w:left w:val="single" w:sz="8" w:space="0" w:color="auto"/>
              <w:bottom w:val="single" w:sz="8" w:space="0" w:color="auto"/>
              <w:right w:val="single" w:sz="8" w:space="0" w:color="auto"/>
            </w:tcBorders>
            <w:hideMark/>
          </w:tcPr>
          <w:p w:rsidR="008D08EB" w:rsidRPr="00D67BD4" w:rsidRDefault="008D08EB" w:rsidP="008D08EB">
            <w:pPr>
              <w:spacing w:after="0" w:line="240" w:lineRule="auto"/>
              <w:rPr>
                <w:rFonts w:ascii="Times New Roman" w:hAnsi="Times New Roman" w:cs="Times New Roman"/>
              </w:rPr>
            </w:pPr>
            <w:r w:rsidRPr="00D67BD4">
              <w:rPr>
                <w:rFonts w:ascii="Times New Roman" w:hAnsi="Times New Roman" w:cs="Times New Roman"/>
              </w:rPr>
              <w:t>13</w:t>
            </w: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spacing w:after="0" w:line="240" w:lineRule="auto"/>
              <w:rPr>
                <w:rFonts w:ascii="Times New Roman" w:hAnsi="Times New Roman" w:cs="Times New Roman"/>
              </w:rPr>
            </w:pPr>
            <w:r w:rsidRPr="00D67BD4">
              <w:rPr>
                <w:rFonts w:ascii="Times New Roman" w:hAnsi="Times New Roman" w:cs="Times New Roman"/>
              </w:rPr>
              <w:t>14</w:t>
            </w:r>
          </w:p>
        </w:tc>
      </w:tr>
      <w:tr w:rsidR="00D67BD4" w:rsidRPr="00D67BD4" w:rsidTr="008D08EB">
        <w:tc>
          <w:tcPr>
            <w:tcW w:w="149" w:type="pct"/>
            <w:vMerge w:val="restar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1</w:t>
            </w:r>
          </w:p>
        </w:tc>
        <w:tc>
          <w:tcPr>
            <w:tcW w:w="506" w:type="pct"/>
            <w:vMerge w:val="restar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 xml:space="preserve">Подпрограмма 2         </w:t>
            </w:r>
          </w:p>
        </w:tc>
        <w:tc>
          <w:tcPr>
            <w:tcW w:w="577" w:type="pct"/>
            <w:vMerge w:val="restar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Обеспечение условий для реализации муниципальной программы</w:t>
            </w:r>
          </w:p>
        </w:tc>
        <w:tc>
          <w:tcPr>
            <w:tcW w:w="566" w:type="pct"/>
            <w:vMerge w:val="restar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 xml:space="preserve">итого                                 </w:t>
            </w:r>
          </w:p>
        </w:tc>
        <w:tc>
          <w:tcPr>
            <w:tcW w:w="521" w:type="pct"/>
            <w:tcBorders>
              <w:top w:val="single" w:sz="8" w:space="0" w:color="auto"/>
              <w:left w:val="single" w:sz="8" w:space="0" w:color="auto"/>
              <w:bottom w:val="single" w:sz="8" w:space="0" w:color="auto"/>
              <w:right w:val="single" w:sz="8" w:space="0" w:color="auto"/>
            </w:tcBorders>
          </w:tcPr>
          <w:p w:rsidR="008D08EB" w:rsidRPr="00D67BD4"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71 150,7</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F25C7E">
            <w:pPr>
              <w:rPr>
                <w:rFonts w:ascii="Times New Roman" w:hAnsi="Times New Roman" w:cs="Times New Roman"/>
              </w:rPr>
            </w:pPr>
            <w:r w:rsidRPr="00D67BD4">
              <w:rPr>
                <w:rFonts w:ascii="Times New Roman" w:hAnsi="Times New Roman" w:cs="Times New Roman"/>
              </w:rPr>
              <w:t>69 590,9</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r w:rsidRPr="00D67BD4">
              <w:rPr>
                <w:rFonts w:ascii="Times New Roman" w:hAnsi="Times New Roman" w:cs="Times New Roman"/>
              </w:rPr>
              <w:t>68 109,0</w:t>
            </w:r>
          </w:p>
        </w:tc>
        <w:tc>
          <w:tcPr>
            <w:tcW w:w="323"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r w:rsidRPr="00D67BD4">
              <w:rPr>
                <w:rFonts w:ascii="Times New Roman" w:hAnsi="Times New Roman" w:cs="Times New Roman"/>
              </w:rPr>
              <w:t>65 046,7</w:t>
            </w: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AE45B5" w:rsidP="009D7840">
            <w:pPr>
              <w:rPr>
                <w:rFonts w:ascii="Times New Roman" w:hAnsi="Times New Roman" w:cs="Times New Roman"/>
              </w:rPr>
            </w:pPr>
            <w:r w:rsidRPr="00D67BD4">
              <w:rPr>
                <w:rFonts w:ascii="Times New Roman" w:hAnsi="Times New Roman" w:cs="Times New Roman"/>
              </w:rPr>
              <w:t>273 897,3</w:t>
            </w:r>
          </w:p>
        </w:tc>
      </w:tr>
      <w:tr w:rsidR="00D67BD4" w:rsidRPr="00D67BD4"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21" w:type="pct"/>
            <w:vMerge w:val="restart"/>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Х</w:t>
            </w: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912DA2">
            <w:pPr>
              <w:spacing w:after="0" w:line="240" w:lineRule="auto"/>
              <w:rPr>
                <w:rFonts w:ascii="Times New Roman" w:hAnsi="Times New Roman" w:cs="Times New Roman"/>
              </w:rPr>
            </w:pPr>
            <w:r w:rsidRPr="00D67BD4">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71 150,7</w:t>
            </w:r>
          </w:p>
        </w:tc>
        <w:tc>
          <w:tcPr>
            <w:tcW w:w="32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5E7E6B">
            <w:pPr>
              <w:rPr>
                <w:rFonts w:ascii="Times New Roman" w:hAnsi="Times New Roman" w:cs="Times New Roman"/>
              </w:rPr>
            </w:pPr>
            <w:r w:rsidRPr="00D67BD4">
              <w:rPr>
                <w:rFonts w:ascii="Times New Roman" w:hAnsi="Times New Roman" w:cs="Times New Roman"/>
              </w:rPr>
              <w:t>69 590,9</w:t>
            </w:r>
          </w:p>
        </w:tc>
        <w:tc>
          <w:tcPr>
            <w:tcW w:w="32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5E7E6B">
            <w:pPr>
              <w:rPr>
                <w:rFonts w:ascii="Times New Roman" w:hAnsi="Times New Roman" w:cs="Times New Roman"/>
              </w:rPr>
            </w:pPr>
            <w:r w:rsidRPr="00D67BD4">
              <w:rPr>
                <w:rFonts w:ascii="Times New Roman" w:hAnsi="Times New Roman" w:cs="Times New Roman"/>
              </w:rPr>
              <w:t>68 109,0</w:t>
            </w:r>
          </w:p>
        </w:tc>
        <w:tc>
          <w:tcPr>
            <w:tcW w:w="323" w:type="pct"/>
            <w:tcBorders>
              <w:top w:val="single" w:sz="8" w:space="0" w:color="auto"/>
              <w:left w:val="single" w:sz="8" w:space="0" w:color="auto"/>
              <w:bottom w:val="single" w:sz="8" w:space="0" w:color="auto"/>
              <w:right w:val="single" w:sz="8" w:space="0" w:color="auto"/>
            </w:tcBorders>
            <w:hideMark/>
          </w:tcPr>
          <w:p w:rsidR="008D08EB" w:rsidRPr="00D67BD4" w:rsidRDefault="008D08EB" w:rsidP="005E7E6B">
            <w:pPr>
              <w:rPr>
                <w:rFonts w:ascii="Times New Roman" w:hAnsi="Times New Roman" w:cs="Times New Roman"/>
              </w:rPr>
            </w:pPr>
            <w:r w:rsidRPr="00D67BD4">
              <w:rPr>
                <w:rFonts w:ascii="Times New Roman" w:hAnsi="Times New Roman" w:cs="Times New Roman"/>
              </w:rPr>
              <w:t>65 046,7</w:t>
            </w: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AE45B5" w:rsidP="005E7E6B">
            <w:pPr>
              <w:rPr>
                <w:rFonts w:ascii="Times New Roman" w:hAnsi="Times New Roman" w:cs="Times New Roman"/>
              </w:rPr>
            </w:pPr>
            <w:r w:rsidRPr="00D67BD4">
              <w:rPr>
                <w:rFonts w:ascii="Times New Roman" w:hAnsi="Times New Roman" w:cs="Times New Roman"/>
              </w:rPr>
              <w:t>273 897,3</w:t>
            </w:r>
          </w:p>
        </w:tc>
      </w:tr>
      <w:tr w:rsidR="00D67BD4" w:rsidRPr="00D67BD4"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r>
      <w:tr w:rsidR="00D67BD4" w:rsidRPr="00D67BD4"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 xml:space="preserve">безвозмездные поступления физических и юридических лиц </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r>
      <w:tr w:rsidR="00D67BD4" w:rsidRPr="00D67BD4"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66" w:type="pct"/>
            <w:vMerge w:val="restart"/>
            <w:tcBorders>
              <w:top w:val="single" w:sz="8" w:space="0" w:color="auto"/>
              <w:left w:val="single" w:sz="8" w:space="0" w:color="auto"/>
              <w:bottom w:val="single" w:sz="8" w:space="0" w:color="auto"/>
              <w:right w:val="single" w:sz="8" w:space="0" w:color="auto"/>
            </w:tcBorders>
            <w:hideMark/>
          </w:tcPr>
          <w:p w:rsidR="008D08EB" w:rsidRPr="00D67BD4" w:rsidRDefault="008D08EB" w:rsidP="009F2024">
            <w:pPr>
              <w:spacing w:after="0" w:line="240" w:lineRule="auto"/>
              <w:rPr>
                <w:rFonts w:ascii="Times New Roman" w:hAnsi="Times New Roman" w:cs="Times New Roman"/>
              </w:rPr>
            </w:pPr>
            <w:r w:rsidRPr="00D67BD4">
              <w:rPr>
                <w:rFonts w:ascii="Times New Roman" w:hAnsi="Times New Roman" w:cs="Times New Roman"/>
              </w:rPr>
              <w:t xml:space="preserve">Управление образования администрации </w:t>
            </w:r>
            <w:proofErr w:type="spellStart"/>
            <w:r w:rsidRPr="00D67BD4">
              <w:rPr>
                <w:rFonts w:ascii="Times New Roman" w:hAnsi="Times New Roman" w:cs="Times New Roman"/>
              </w:rPr>
              <w:t>Кичменгско</w:t>
            </w:r>
            <w:proofErr w:type="spellEnd"/>
            <w:r w:rsidRPr="00D67BD4">
              <w:rPr>
                <w:rFonts w:ascii="Times New Roman" w:hAnsi="Times New Roman" w:cs="Times New Roman"/>
              </w:rPr>
              <w:t>-</w:t>
            </w:r>
            <w:r w:rsidRPr="00D67BD4">
              <w:rPr>
                <w:rFonts w:ascii="Times New Roman" w:hAnsi="Times New Roman" w:cs="Times New Roman"/>
              </w:rPr>
              <w:lastRenderedPageBreak/>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lastRenderedPageBreak/>
              <w:t>Х</w:t>
            </w: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7C4086">
            <w:pPr>
              <w:jc w:val="center"/>
              <w:rPr>
                <w:rFonts w:ascii="Times New Roman" w:hAnsi="Times New Roman" w:cs="Times New Roman"/>
              </w:rPr>
            </w:pPr>
            <w:r w:rsidRPr="00D67BD4">
              <w:rPr>
                <w:rFonts w:ascii="Times New Roman" w:hAnsi="Times New Roman" w:cs="Times New Roman"/>
              </w:rPr>
              <w:t>9 236,3</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F95579">
            <w:pPr>
              <w:jc w:val="center"/>
              <w:rPr>
                <w:rFonts w:ascii="Times New Roman" w:hAnsi="Times New Roman" w:cs="Times New Roman"/>
              </w:rPr>
            </w:pPr>
            <w:r w:rsidRPr="00D67BD4">
              <w:rPr>
                <w:rFonts w:ascii="Times New Roman" w:hAnsi="Times New Roman" w:cs="Times New Roman"/>
              </w:rPr>
              <w:t>9 134,5</w:t>
            </w:r>
          </w:p>
        </w:tc>
        <w:tc>
          <w:tcPr>
            <w:tcW w:w="323" w:type="pct"/>
            <w:tcBorders>
              <w:top w:val="single" w:sz="8" w:space="0" w:color="auto"/>
              <w:left w:val="single" w:sz="8" w:space="0" w:color="auto"/>
              <w:bottom w:val="single" w:sz="8" w:space="0" w:color="auto"/>
              <w:right w:val="single" w:sz="8" w:space="0" w:color="auto"/>
            </w:tcBorders>
          </w:tcPr>
          <w:p w:rsidR="008D08EB" w:rsidRPr="00D67BD4" w:rsidRDefault="008D08EB" w:rsidP="00F95579">
            <w:pPr>
              <w:jc w:val="center"/>
              <w:rPr>
                <w:rFonts w:ascii="Times New Roman" w:hAnsi="Times New Roman" w:cs="Times New Roman"/>
              </w:rPr>
            </w:pPr>
            <w:r w:rsidRPr="00D67BD4">
              <w:rPr>
                <w:rFonts w:ascii="Times New Roman" w:hAnsi="Times New Roman" w:cs="Times New Roman"/>
              </w:rPr>
              <w:t>8 907,5</w:t>
            </w: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3E246A" w:rsidP="009D7840">
            <w:pPr>
              <w:jc w:val="center"/>
              <w:rPr>
                <w:rFonts w:ascii="Times New Roman" w:hAnsi="Times New Roman" w:cs="Times New Roman"/>
              </w:rPr>
            </w:pPr>
            <w:r w:rsidRPr="00D67BD4">
              <w:rPr>
                <w:rFonts w:ascii="Times New Roman" w:hAnsi="Times New Roman" w:cs="Times New Roman"/>
              </w:rPr>
              <w:t>35 314,4</w:t>
            </w:r>
          </w:p>
        </w:tc>
      </w:tr>
      <w:tr w:rsidR="00D67BD4" w:rsidRPr="00D67BD4"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jc w:val="center"/>
              <w:rPr>
                <w:rFonts w:ascii="Times New Roman" w:hAnsi="Times New Roman" w:cs="Times New Roman"/>
              </w:rPr>
            </w:pPr>
            <w:r w:rsidRPr="00D67BD4">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9 236,3</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9 134,5</w:t>
            </w:r>
          </w:p>
        </w:tc>
        <w:tc>
          <w:tcPr>
            <w:tcW w:w="323" w:type="pct"/>
            <w:tcBorders>
              <w:top w:val="single" w:sz="8" w:space="0" w:color="auto"/>
              <w:left w:val="single" w:sz="8" w:space="0" w:color="auto"/>
              <w:bottom w:val="single" w:sz="8" w:space="0" w:color="auto"/>
              <w:right w:val="single" w:sz="8" w:space="0" w:color="auto"/>
            </w:tcBorders>
          </w:tcPr>
          <w:p w:rsidR="008D08EB" w:rsidRPr="00D67BD4" w:rsidRDefault="008D08EB" w:rsidP="005E7E6B">
            <w:pPr>
              <w:jc w:val="center"/>
              <w:rPr>
                <w:rFonts w:ascii="Times New Roman" w:hAnsi="Times New Roman" w:cs="Times New Roman"/>
              </w:rPr>
            </w:pPr>
            <w:r w:rsidRPr="00D67BD4">
              <w:rPr>
                <w:rFonts w:ascii="Times New Roman" w:hAnsi="Times New Roman" w:cs="Times New Roman"/>
              </w:rPr>
              <w:t>8 907,5</w:t>
            </w: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3E246A" w:rsidP="003E246A">
            <w:pPr>
              <w:jc w:val="center"/>
              <w:rPr>
                <w:rFonts w:ascii="Times New Roman" w:hAnsi="Times New Roman" w:cs="Times New Roman"/>
              </w:rPr>
            </w:pPr>
            <w:r w:rsidRPr="00D67BD4">
              <w:rPr>
                <w:rFonts w:ascii="Times New Roman" w:hAnsi="Times New Roman" w:cs="Times New Roman"/>
              </w:rPr>
              <w:t>35 314,4</w:t>
            </w:r>
          </w:p>
        </w:tc>
      </w:tr>
      <w:tr w:rsidR="00D67BD4" w:rsidRPr="00D67BD4"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F01836">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336EC9">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rsidR="008D08EB" w:rsidRPr="00D67BD4" w:rsidRDefault="008D08EB" w:rsidP="00336EC9">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8D08EB" w:rsidP="00336EC9">
            <w:pPr>
              <w:rPr>
                <w:rFonts w:ascii="Times New Roman" w:hAnsi="Times New Roman" w:cs="Times New Roman"/>
              </w:rPr>
            </w:pPr>
          </w:p>
        </w:tc>
      </w:tr>
      <w:tr w:rsidR="00D67BD4" w:rsidRPr="00D67BD4"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r>
      <w:tr w:rsidR="00D67BD4" w:rsidRPr="00D67BD4" w:rsidTr="008D08EB">
        <w:tc>
          <w:tcPr>
            <w:tcW w:w="149" w:type="pct"/>
            <w:vMerge w:val="restart"/>
            <w:tcBorders>
              <w:top w:val="nil"/>
              <w:left w:val="single" w:sz="8" w:space="0" w:color="auto"/>
              <w:bottom w:val="single" w:sz="8" w:space="0" w:color="auto"/>
              <w:right w:val="single" w:sz="8" w:space="0" w:color="auto"/>
            </w:tcBorders>
          </w:tcPr>
          <w:p w:rsidR="008D08EB" w:rsidRPr="00D67BD4" w:rsidRDefault="008D08EB" w:rsidP="004524BB">
            <w:pPr>
              <w:spacing w:after="0" w:line="240" w:lineRule="auto"/>
              <w:rPr>
                <w:rFonts w:ascii="Times New Roman" w:hAnsi="Times New Roman" w:cs="Times New Roman"/>
              </w:rPr>
            </w:pPr>
          </w:p>
        </w:tc>
        <w:tc>
          <w:tcPr>
            <w:tcW w:w="506" w:type="pct"/>
            <w:vMerge w:val="restart"/>
            <w:tcBorders>
              <w:top w:val="nil"/>
              <w:left w:val="single" w:sz="8" w:space="0" w:color="auto"/>
              <w:bottom w:val="single" w:sz="8" w:space="0" w:color="auto"/>
              <w:right w:val="single" w:sz="8" w:space="0" w:color="auto"/>
            </w:tcBorders>
          </w:tcPr>
          <w:p w:rsidR="008D08EB" w:rsidRPr="00D67BD4" w:rsidRDefault="008D08EB" w:rsidP="004524BB">
            <w:pPr>
              <w:spacing w:after="0" w:line="240" w:lineRule="auto"/>
              <w:rPr>
                <w:rFonts w:ascii="Times New Roman" w:hAnsi="Times New Roman" w:cs="Times New Roman"/>
              </w:rPr>
            </w:pPr>
          </w:p>
        </w:tc>
        <w:tc>
          <w:tcPr>
            <w:tcW w:w="577" w:type="pct"/>
            <w:vMerge w:val="restart"/>
            <w:tcBorders>
              <w:top w:val="nil"/>
              <w:left w:val="single" w:sz="8" w:space="0" w:color="auto"/>
              <w:bottom w:val="single" w:sz="8" w:space="0" w:color="auto"/>
              <w:right w:val="single" w:sz="8" w:space="0" w:color="auto"/>
            </w:tcBorders>
          </w:tcPr>
          <w:p w:rsidR="008D08EB" w:rsidRPr="00D67BD4" w:rsidRDefault="008D08EB" w:rsidP="004524BB">
            <w:pPr>
              <w:spacing w:after="0" w:line="240" w:lineRule="auto"/>
              <w:rPr>
                <w:rFonts w:ascii="Times New Roman" w:hAnsi="Times New Roman" w:cs="Times New Roman"/>
              </w:rPr>
            </w:pPr>
          </w:p>
        </w:tc>
        <w:tc>
          <w:tcPr>
            <w:tcW w:w="566" w:type="pct"/>
            <w:vMerge w:val="restart"/>
            <w:tcBorders>
              <w:top w:val="single" w:sz="8" w:space="0" w:color="auto"/>
              <w:left w:val="single" w:sz="8" w:space="0" w:color="auto"/>
              <w:bottom w:val="single" w:sz="8" w:space="0" w:color="auto"/>
              <w:right w:val="single" w:sz="8" w:space="0" w:color="auto"/>
            </w:tcBorders>
            <w:hideMark/>
          </w:tcPr>
          <w:p w:rsidR="008D08EB" w:rsidRPr="00D67BD4" w:rsidRDefault="008D08EB" w:rsidP="009F2024">
            <w:pPr>
              <w:spacing w:after="0" w:line="240" w:lineRule="auto"/>
              <w:rPr>
                <w:rFonts w:ascii="Times New Roman" w:hAnsi="Times New Roman" w:cs="Times New Roman"/>
              </w:rPr>
            </w:pPr>
            <w:r w:rsidRPr="00D67BD4">
              <w:rPr>
                <w:rFonts w:ascii="Times New Roman" w:hAnsi="Times New Roman" w:cs="Times New Roman"/>
              </w:rPr>
              <w:t xml:space="preserve">Администрация </w:t>
            </w:r>
            <w:proofErr w:type="spellStart"/>
            <w:r w:rsidRPr="00D67BD4">
              <w:rPr>
                <w:rFonts w:ascii="Times New Roman" w:hAnsi="Times New Roman" w:cs="Times New Roman"/>
              </w:rPr>
              <w:t>Кичменгско</w:t>
            </w:r>
            <w:proofErr w:type="spellEnd"/>
            <w:r w:rsidRPr="00D67BD4">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rsidR="008D08EB" w:rsidRPr="00D67BD4"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rPr>
                <w:rFonts w:ascii="Times New Roman" w:hAnsi="Times New Roman" w:cs="Times New Roman"/>
              </w:rPr>
            </w:pPr>
            <w:r w:rsidRPr="00D67BD4">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7C4086">
            <w:pPr>
              <w:rPr>
                <w:rFonts w:ascii="Times New Roman" w:hAnsi="Times New Roman" w:cs="Times New Roman"/>
              </w:rPr>
            </w:pPr>
            <w:r w:rsidRPr="00D67BD4">
              <w:rPr>
                <w:rFonts w:ascii="Times New Roman" w:hAnsi="Times New Roman" w:cs="Times New Roman"/>
              </w:rPr>
              <w:t>60 354,6</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r w:rsidRPr="00D67BD4">
              <w:rPr>
                <w:rFonts w:ascii="Times New Roman" w:hAnsi="Times New Roman" w:cs="Times New Roman"/>
              </w:rPr>
              <w:t>58 974,5</w:t>
            </w:r>
          </w:p>
        </w:tc>
        <w:tc>
          <w:tcPr>
            <w:tcW w:w="323"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r w:rsidRPr="00D67BD4">
              <w:rPr>
                <w:rFonts w:ascii="Times New Roman" w:hAnsi="Times New Roman" w:cs="Times New Roman"/>
              </w:rPr>
              <w:t>56 139,2</w:t>
            </w: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3E246A" w:rsidP="009D7840">
            <w:pPr>
              <w:rPr>
                <w:rFonts w:ascii="Times New Roman" w:hAnsi="Times New Roman" w:cs="Times New Roman"/>
              </w:rPr>
            </w:pPr>
            <w:r w:rsidRPr="00D67BD4">
              <w:rPr>
                <w:rFonts w:ascii="Times New Roman" w:hAnsi="Times New Roman" w:cs="Times New Roman"/>
              </w:rPr>
              <w:t>238 582,9</w:t>
            </w:r>
          </w:p>
        </w:tc>
      </w:tr>
      <w:tr w:rsidR="00D67BD4" w:rsidRPr="00D67BD4" w:rsidTr="008D08EB">
        <w:tc>
          <w:tcPr>
            <w:tcW w:w="149" w:type="pct"/>
            <w:vMerge/>
            <w:tcBorders>
              <w:top w:val="nil"/>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rPr>
                <w:rFonts w:ascii="Times New Roman" w:hAnsi="Times New Roman" w:cs="Times New Roman"/>
              </w:rPr>
            </w:pPr>
            <w:r w:rsidRPr="00D67BD4">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5E7E6B">
            <w:pPr>
              <w:rPr>
                <w:rFonts w:ascii="Times New Roman" w:hAnsi="Times New Roman" w:cs="Times New Roman"/>
              </w:rPr>
            </w:pPr>
            <w:r w:rsidRPr="00D67BD4">
              <w:rPr>
                <w:rFonts w:ascii="Times New Roman" w:hAnsi="Times New Roman" w:cs="Times New Roman"/>
              </w:rPr>
              <w:t>60 354,6</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5E7E6B">
            <w:pPr>
              <w:rPr>
                <w:rFonts w:ascii="Times New Roman" w:hAnsi="Times New Roman" w:cs="Times New Roman"/>
              </w:rPr>
            </w:pPr>
            <w:r w:rsidRPr="00D67BD4">
              <w:rPr>
                <w:rFonts w:ascii="Times New Roman" w:hAnsi="Times New Roman" w:cs="Times New Roman"/>
              </w:rPr>
              <w:t>58 974,5</w:t>
            </w:r>
          </w:p>
        </w:tc>
        <w:tc>
          <w:tcPr>
            <w:tcW w:w="323" w:type="pct"/>
            <w:tcBorders>
              <w:top w:val="single" w:sz="8" w:space="0" w:color="auto"/>
              <w:left w:val="single" w:sz="8" w:space="0" w:color="auto"/>
              <w:bottom w:val="single" w:sz="8" w:space="0" w:color="auto"/>
              <w:right w:val="single" w:sz="8" w:space="0" w:color="auto"/>
            </w:tcBorders>
          </w:tcPr>
          <w:p w:rsidR="008D08EB" w:rsidRPr="00D67BD4" w:rsidRDefault="008D08EB" w:rsidP="005E7E6B">
            <w:pPr>
              <w:rPr>
                <w:rFonts w:ascii="Times New Roman" w:hAnsi="Times New Roman" w:cs="Times New Roman"/>
              </w:rPr>
            </w:pPr>
            <w:r w:rsidRPr="00D67BD4">
              <w:rPr>
                <w:rFonts w:ascii="Times New Roman" w:hAnsi="Times New Roman" w:cs="Times New Roman"/>
              </w:rPr>
              <w:t>56 139,2</w:t>
            </w: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3E246A" w:rsidP="005E7E6B">
            <w:pPr>
              <w:rPr>
                <w:rFonts w:ascii="Times New Roman" w:hAnsi="Times New Roman" w:cs="Times New Roman"/>
              </w:rPr>
            </w:pPr>
            <w:r w:rsidRPr="00D67BD4">
              <w:rPr>
                <w:rFonts w:ascii="Times New Roman" w:hAnsi="Times New Roman" w:cs="Times New Roman"/>
              </w:rPr>
              <w:t>238 582,9</w:t>
            </w:r>
          </w:p>
        </w:tc>
      </w:tr>
      <w:tr w:rsidR="00D67BD4" w:rsidRPr="00D67BD4" w:rsidTr="008D08EB">
        <w:tc>
          <w:tcPr>
            <w:tcW w:w="149" w:type="pct"/>
            <w:vMerge/>
            <w:tcBorders>
              <w:top w:val="nil"/>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r>
      <w:tr w:rsidR="00D67BD4" w:rsidRPr="00D67BD4" w:rsidTr="008D08EB">
        <w:tc>
          <w:tcPr>
            <w:tcW w:w="149" w:type="pct"/>
            <w:vMerge/>
            <w:tcBorders>
              <w:top w:val="nil"/>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06" w:type="pct"/>
            <w:vMerge/>
            <w:tcBorders>
              <w:top w:val="nil"/>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77" w:type="pct"/>
            <w:vMerge/>
            <w:tcBorders>
              <w:top w:val="nil"/>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r>
      <w:tr w:rsidR="00D67BD4" w:rsidRPr="00D67BD4" w:rsidTr="008D08EB">
        <w:tc>
          <w:tcPr>
            <w:tcW w:w="149" w:type="pct"/>
            <w:vMerge w:val="restart"/>
            <w:tcBorders>
              <w:top w:val="single" w:sz="8" w:space="0" w:color="auto"/>
              <w:left w:val="single" w:sz="8" w:space="0" w:color="auto"/>
              <w:bottom w:val="single" w:sz="8" w:space="0" w:color="auto"/>
              <w:right w:val="single" w:sz="8" w:space="0" w:color="auto"/>
            </w:tcBorders>
            <w:hideMark/>
          </w:tcPr>
          <w:p w:rsidR="003E246A" w:rsidRPr="00D67BD4" w:rsidRDefault="003E246A" w:rsidP="004524BB">
            <w:pPr>
              <w:spacing w:after="0" w:line="240" w:lineRule="auto"/>
              <w:rPr>
                <w:rFonts w:ascii="Times New Roman" w:hAnsi="Times New Roman" w:cs="Times New Roman"/>
              </w:rPr>
            </w:pPr>
            <w:r w:rsidRPr="00D67BD4">
              <w:rPr>
                <w:rFonts w:ascii="Times New Roman" w:hAnsi="Times New Roman" w:cs="Times New Roman"/>
              </w:rPr>
              <w:t>2</w:t>
            </w:r>
          </w:p>
        </w:tc>
        <w:tc>
          <w:tcPr>
            <w:tcW w:w="506" w:type="pct"/>
            <w:vMerge w:val="restart"/>
            <w:tcBorders>
              <w:top w:val="single" w:sz="8" w:space="0" w:color="auto"/>
              <w:left w:val="single" w:sz="8" w:space="0" w:color="auto"/>
              <w:bottom w:val="single" w:sz="8" w:space="0" w:color="auto"/>
              <w:right w:val="single" w:sz="8" w:space="0" w:color="auto"/>
            </w:tcBorders>
            <w:hideMark/>
          </w:tcPr>
          <w:p w:rsidR="003E246A" w:rsidRPr="00D67BD4" w:rsidRDefault="003E246A" w:rsidP="004524BB">
            <w:pPr>
              <w:spacing w:after="0" w:line="240" w:lineRule="auto"/>
              <w:rPr>
                <w:rFonts w:ascii="Times New Roman" w:hAnsi="Times New Roman" w:cs="Times New Roman"/>
              </w:rPr>
            </w:pPr>
            <w:r w:rsidRPr="00D67BD4">
              <w:rPr>
                <w:rFonts w:ascii="Times New Roman" w:hAnsi="Times New Roman" w:cs="Times New Roman"/>
              </w:rPr>
              <w:t xml:space="preserve">Основное мероприятие 2.1. </w:t>
            </w:r>
          </w:p>
        </w:tc>
        <w:tc>
          <w:tcPr>
            <w:tcW w:w="577" w:type="pct"/>
            <w:vMerge w:val="restart"/>
            <w:tcBorders>
              <w:top w:val="single" w:sz="8" w:space="0" w:color="auto"/>
              <w:left w:val="single" w:sz="8" w:space="0" w:color="auto"/>
              <w:bottom w:val="single" w:sz="8" w:space="0" w:color="auto"/>
              <w:right w:val="single" w:sz="8" w:space="0" w:color="auto"/>
            </w:tcBorders>
            <w:hideMark/>
          </w:tcPr>
          <w:p w:rsidR="003E246A" w:rsidRPr="00D67BD4" w:rsidRDefault="003E246A" w:rsidP="00367598">
            <w:pPr>
              <w:spacing w:after="0" w:line="240" w:lineRule="auto"/>
              <w:rPr>
                <w:rFonts w:ascii="Times New Roman" w:hAnsi="Times New Roman" w:cs="Times New Roman"/>
              </w:rPr>
            </w:pPr>
            <w:r w:rsidRPr="00D67BD4">
              <w:rPr>
                <w:rFonts w:ascii="Times New Roman" w:hAnsi="Times New Roman" w:cs="Times New Roman"/>
              </w:rPr>
              <w:t xml:space="preserve">Обеспечение деятельности Управления образования  </w:t>
            </w:r>
          </w:p>
        </w:tc>
        <w:tc>
          <w:tcPr>
            <w:tcW w:w="566" w:type="pct"/>
            <w:vMerge w:val="restart"/>
            <w:tcBorders>
              <w:top w:val="single" w:sz="8" w:space="0" w:color="auto"/>
              <w:left w:val="single" w:sz="8" w:space="0" w:color="auto"/>
              <w:bottom w:val="single" w:sz="8" w:space="0" w:color="auto"/>
              <w:right w:val="single" w:sz="8" w:space="0" w:color="auto"/>
            </w:tcBorders>
            <w:hideMark/>
          </w:tcPr>
          <w:p w:rsidR="003E246A" w:rsidRPr="00D67BD4" w:rsidRDefault="003E246A" w:rsidP="009F2024">
            <w:pPr>
              <w:spacing w:after="0" w:line="240" w:lineRule="auto"/>
              <w:rPr>
                <w:rFonts w:ascii="Times New Roman" w:hAnsi="Times New Roman" w:cs="Times New Roman"/>
              </w:rPr>
            </w:pPr>
            <w:r w:rsidRPr="00D67BD4">
              <w:rPr>
                <w:rFonts w:ascii="Times New Roman" w:hAnsi="Times New Roman" w:cs="Times New Roman"/>
              </w:rPr>
              <w:t xml:space="preserve">Управление образования администрации </w:t>
            </w:r>
            <w:proofErr w:type="spellStart"/>
            <w:r w:rsidRPr="00D67BD4">
              <w:rPr>
                <w:rFonts w:ascii="Times New Roman" w:hAnsi="Times New Roman" w:cs="Times New Roman"/>
              </w:rPr>
              <w:t>Кичменгско</w:t>
            </w:r>
            <w:proofErr w:type="spellEnd"/>
            <w:r w:rsidRPr="00D67BD4">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rsidR="003E246A" w:rsidRPr="00D67BD4" w:rsidRDefault="003E246A"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3E246A" w:rsidRPr="00D67BD4" w:rsidRDefault="003E246A" w:rsidP="004524BB">
            <w:pPr>
              <w:spacing w:after="0" w:line="240" w:lineRule="auto"/>
              <w:rPr>
                <w:rFonts w:ascii="Times New Roman" w:hAnsi="Times New Roman" w:cs="Times New Roman"/>
              </w:rPr>
            </w:pPr>
            <w:r w:rsidRPr="00D67BD4">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rsidR="003E246A" w:rsidRPr="00D67BD4" w:rsidRDefault="003E246A" w:rsidP="008D08EB">
            <w:pPr>
              <w:jc w:val="center"/>
              <w:rPr>
                <w:rFonts w:ascii="Times New Roman" w:hAnsi="Times New Roman" w:cs="Times New Roman"/>
              </w:rPr>
            </w:pPr>
            <w:r w:rsidRPr="00D67BD4">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rsidR="003E246A" w:rsidRPr="00D67BD4" w:rsidRDefault="003E246A" w:rsidP="005E7E6B">
            <w:pPr>
              <w:jc w:val="center"/>
              <w:rPr>
                <w:rFonts w:ascii="Times New Roman" w:hAnsi="Times New Roman" w:cs="Times New Roman"/>
              </w:rPr>
            </w:pPr>
            <w:r w:rsidRPr="00D67BD4">
              <w:rPr>
                <w:rFonts w:ascii="Times New Roman" w:hAnsi="Times New Roman" w:cs="Times New Roman"/>
              </w:rPr>
              <w:t>9 236,3</w:t>
            </w:r>
          </w:p>
        </w:tc>
        <w:tc>
          <w:tcPr>
            <w:tcW w:w="325" w:type="pct"/>
            <w:tcBorders>
              <w:top w:val="single" w:sz="8" w:space="0" w:color="auto"/>
              <w:left w:val="single" w:sz="8" w:space="0" w:color="auto"/>
              <w:bottom w:val="single" w:sz="8" w:space="0" w:color="auto"/>
              <w:right w:val="single" w:sz="8" w:space="0" w:color="auto"/>
            </w:tcBorders>
          </w:tcPr>
          <w:p w:rsidR="003E246A" w:rsidRPr="00D67BD4" w:rsidRDefault="003E246A" w:rsidP="005E7E6B">
            <w:pPr>
              <w:jc w:val="center"/>
              <w:rPr>
                <w:rFonts w:ascii="Times New Roman" w:hAnsi="Times New Roman" w:cs="Times New Roman"/>
              </w:rPr>
            </w:pPr>
            <w:r w:rsidRPr="00D67BD4">
              <w:rPr>
                <w:rFonts w:ascii="Times New Roman" w:hAnsi="Times New Roman" w:cs="Times New Roman"/>
              </w:rPr>
              <w:t>9 134,5</w:t>
            </w:r>
          </w:p>
        </w:tc>
        <w:tc>
          <w:tcPr>
            <w:tcW w:w="323" w:type="pct"/>
            <w:tcBorders>
              <w:top w:val="single" w:sz="8" w:space="0" w:color="auto"/>
              <w:left w:val="single" w:sz="8" w:space="0" w:color="auto"/>
              <w:bottom w:val="single" w:sz="8" w:space="0" w:color="auto"/>
              <w:right w:val="single" w:sz="8" w:space="0" w:color="auto"/>
            </w:tcBorders>
          </w:tcPr>
          <w:p w:rsidR="003E246A" w:rsidRPr="00D67BD4" w:rsidRDefault="003E246A" w:rsidP="005E7E6B">
            <w:pPr>
              <w:jc w:val="center"/>
              <w:rPr>
                <w:rFonts w:ascii="Times New Roman" w:hAnsi="Times New Roman" w:cs="Times New Roman"/>
              </w:rPr>
            </w:pPr>
            <w:r w:rsidRPr="00D67BD4">
              <w:rPr>
                <w:rFonts w:ascii="Times New Roman" w:hAnsi="Times New Roman" w:cs="Times New Roman"/>
              </w:rPr>
              <w:t>8 907,5</w:t>
            </w:r>
          </w:p>
        </w:tc>
        <w:tc>
          <w:tcPr>
            <w:tcW w:w="396" w:type="pct"/>
            <w:tcBorders>
              <w:top w:val="single" w:sz="8" w:space="0" w:color="auto"/>
              <w:left w:val="single" w:sz="8" w:space="0" w:color="auto"/>
              <w:bottom w:val="single" w:sz="8" w:space="0" w:color="auto"/>
              <w:right w:val="single" w:sz="8" w:space="0" w:color="auto"/>
            </w:tcBorders>
          </w:tcPr>
          <w:p w:rsidR="003E246A" w:rsidRPr="00D67BD4" w:rsidRDefault="003E246A" w:rsidP="00B91996">
            <w:pPr>
              <w:jc w:val="center"/>
              <w:rPr>
                <w:rFonts w:ascii="Times New Roman" w:hAnsi="Times New Roman" w:cs="Times New Roman"/>
              </w:rPr>
            </w:pPr>
            <w:r w:rsidRPr="00D67BD4">
              <w:rPr>
                <w:rFonts w:ascii="Times New Roman" w:hAnsi="Times New Roman" w:cs="Times New Roman"/>
              </w:rPr>
              <w:t>35 314,4</w:t>
            </w:r>
          </w:p>
        </w:tc>
      </w:tr>
      <w:tr w:rsidR="00D67BD4" w:rsidRPr="00D67BD4"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rsidR="003E246A" w:rsidRPr="00D67BD4" w:rsidRDefault="003E246A"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rsidR="003E246A" w:rsidRPr="00D67BD4" w:rsidRDefault="003E246A"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rsidR="003E246A" w:rsidRPr="00D67BD4" w:rsidRDefault="003E246A"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rsidR="003E246A" w:rsidRPr="00D67BD4" w:rsidRDefault="003E246A"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rsidR="003E246A" w:rsidRPr="00D67BD4" w:rsidRDefault="003E246A"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3E246A" w:rsidRPr="00D67BD4" w:rsidRDefault="003E246A" w:rsidP="004524BB">
            <w:pPr>
              <w:spacing w:after="0" w:line="240" w:lineRule="auto"/>
              <w:rPr>
                <w:rFonts w:ascii="Times New Roman" w:hAnsi="Times New Roman" w:cs="Times New Roman"/>
              </w:rPr>
            </w:pPr>
            <w:r w:rsidRPr="00D67BD4">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rsidR="003E246A" w:rsidRPr="00D67BD4" w:rsidRDefault="003E246A" w:rsidP="008D08EB">
            <w:pPr>
              <w:jc w:val="center"/>
              <w:rPr>
                <w:rFonts w:ascii="Times New Roman" w:hAnsi="Times New Roman" w:cs="Times New Roman"/>
              </w:rPr>
            </w:pPr>
            <w:r w:rsidRPr="00D67BD4">
              <w:rPr>
                <w:rFonts w:ascii="Times New Roman" w:hAnsi="Times New Roman" w:cs="Times New Roman"/>
              </w:rPr>
              <w:t>8 036,1</w:t>
            </w:r>
          </w:p>
        </w:tc>
        <w:tc>
          <w:tcPr>
            <w:tcW w:w="325" w:type="pct"/>
            <w:tcBorders>
              <w:top w:val="single" w:sz="8" w:space="0" w:color="auto"/>
              <w:left w:val="single" w:sz="8" w:space="0" w:color="auto"/>
              <w:bottom w:val="single" w:sz="8" w:space="0" w:color="auto"/>
              <w:right w:val="single" w:sz="8" w:space="0" w:color="auto"/>
            </w:tcBorders>
          </w:tcPr>
          <w:p w:rsidR="003E246A" w:rsidRPr="00D67BD4" w:rsidRDefault="003E246A" w:rsidP="005E7E6B">
            <w:pPr>
              <w:jc w:val="center"/>
              <w:rPr>
                <w:rFonts w:ascii="Times New Roman" w:hAnsi="Times New Roman" w:cs="Times New Roman"/>
              </w:rPr>
            </w:pPr>
            <w:r w:rsidRPr="00D67BD4">
              <w:rPr>
                <w:rFonts w:ascii="Times New Roman" w:hAnsi="Times New Roman" w:cs="Times New Roman"/>
              </w:rPr>
              <w:t>9 236,3</w:t>
            </w:r>
          </w:p>
        </w:tc>
        <w:tc>
          <w:tcPr>
            <w:tcW w:w="325" w:type="pct"/>
            <w:tcBorders>
              <w:top w:val="single" w:sz="8" w:space="0" w:color="auto"/>
              <w:left w:val="single" w:sz="8" w:space="0" w:color="auto"/>
              <w:bottom w:val="single" w:sz="8" w:space="0" w:color="auto"/>
              <w:right w:val="single" w:sz="8" w:space="0" w:color="auto"/>
            </w:tcBorders>
          </w:tcPr>
          <w:p w:rsidR="003E246A" w:rsidRPr="00D67BD4" w:rsidRDefault="003E246A" w:rsidP="005E7E6B">
            <w:pPr>
              <w:jc w:val="center"/>
              <w:rPr>
                <w:rFonts w:ascii="Times New Roman" w:hAnsi="Times New Roman" w:cs="Times New Roman"/>
              </w:rPr>
            </w:pPr>
            <w:r w:rsidRPr="00D67BD4">
              <w:rPr>
                <w:rFonts w:ascii="Times New Roman" w:hAnsi="Times New Roman" w:cs="Times New Roman"/>
              </w:rPr>
              <w:t>9 134,5</w:t>
            </w:r>
          </w:p>
        </w:tc>
        <w:tc>
          <w:tcPr>
            <w:tcW w:w="323" w:type="pct"/>
            <w:tcBorders>
              <w:top w:val="single" w:sz="8" w:space="0" w:color="auto"/>
              <w:left w:val="single" w:sz="8" w:space="0" w:color="auto"/>
              <w:bottom w:val="single" w:sz="8" w:space="0" w:color="auto"/>
              <w:right w:val="single" w:sz="8" w:space="0" w:color="auto"/>
            </w:tcBorders>
          </w:tcPr>
          <w:p w:rsidR="003E246A" w:rsidRPr="00D67BD4" w:rsidRDefault="003E246A" w:rsidP="005E7E6B">
            <w:pPr>
              <w:jc w:val="center"/>
              <w:rPr>
                <w:rFonts w:ascii="Times New Roman" w:hAnsi="Times New Roman" w:cs="Times New Roman"/>
              </w:rPr>
            </w:pPr>
            <w:r w:rsidRPr="00D67BD4">
              <w:rPr>
                <w:rFonts w:ascii="Times New Roman" w:hAnsi="Times New Roman" w:cs="Times New Roman"/>
              </w:rPr>
              <w:t>8 907,5</w:t>
            </w:r>
          </w:p>
        </w:tc>
        <w:tc>
          <w:tcPr>
            <w:tcW w:w="396" w:type="pct"/>
            <w:tcBorders>
              <w:top w:val="single" w:sz="8" w:space="0" w:color="auto"/>
              <w:left w:val="single" w:sz="8" w:space="0" w:color="auto"/>
              <w:bottom w:val="single" w:sz="8" w:space="0" w:color="auto"/>
              <w:right w:val="single" w:sz="8" w:space="0" w:color="auto"/>
            </w:tcBorders>
          </w:tcPr>
          <w:p w:rsidR="003E246A" w:rsidRPr="00D67BD4" w:rsidRDefault="003E246A" w:rsidP="00B91996">
            <w:pPr>
              <w:jc w:val="center"/>
              <w:rPr>
                <w:rFonts w:ascii="Times New Roman" w:hAnsi="Times New Roman" w:cs="Times New Roman"/>
              </w:rPr>
            </w:pPr>
            <w:r w:rsidRPr="00D67BD4">
              <w:rPr>
                <w:rFonts w:ascii="Times New Roman" w:hAnsi="Times New Roman" w:cs="Times New Roman"/>
              </w:rPr>
              <w:t>35 314,4</w:t>
            </w:r>
          </w:p>
        </w:tc>
      </w:tr>
      <w:tr w:rsidR="00D67BD4" w:rsidRPr="00D67BD4"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jc w:val="cente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r>
      <w:tr w:rsidR="00D67BD4" w:rsidRPr="00D67BD4"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jc w:val="cente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8D08EB" w:rsidP="0040561F">
            <w:pPr>
              <w:rPr>
                <w:rFonts w:ascii="Times New Roman" w:hAnsi="Times New Roman" w:cs="Times New Roman"/>
              </w:rPr>
            </w:pPr>
          </w:p>
        </w:tc>
      </w:tr>
      <w:tr w:rsidR="00D67BD4" w:rsidRPr="00D67BD4" w:rsidTr="008D08EB">
        <w:tc>
          <w:tcPr>
            <w:tcW w:w="149" w:type="pct"/>
            <w:vMerge w:val="restart"/>
            <w:tcBorders>
              <w:top w:val="single" w:sz="8" w:space="0" w:color="auto"/>
              <w:left w:val="single" w:sz="8" w:space="0" w:color="auto"/>
              <w:bottom w:val="single" w:sz="8" w:space="0" w:color="auto"/>
              <w:right w:val="single" w:sz="8" w:space="0" w:color="auto"/>
            </w:tcBorders>
            <w:hideMark/>
          </w:tcPr>
          <w:p w:rsidR="003E246A" w:rsidRPr="00D67BD4" w:rsidRDefault="003E246A" w:rsidP="004524BB">
            <w:pPr>
              <w:spacing w:after="0" w:line="240" w:lineRule="auto"/>
              <w:rPr>
                <w:rFonts w:ascii="Times New Roman" w:hAnsi="Times New Roman" w:cs="Times New Roman"/>
              </w:rPr>
            </w:pPr>
            <w:r w:rsidRPr="00D67BD4">
              <w:rPr>
                <w:rFonts w:ascii="Times New Roman" w:hAnsi="Times New Roman" w:cs="Times New Roman"/>
              </w:rPr>
              <w:t>3</w:t>
            </w:r>
          </w:p>
        </w:tc>
        <w:tc>
          <w:tcPr>
            <w:tcW w:w="506" w:type="pct"/>
            <w:vMerge w:val="restart"/>
            <w:tcBorders>
              <w:top w:val="single" w:sz="8" w:space="0" w:color="auto"/>
              <w:left w:val="single" w:sz="8" w:space="0" w:color="auto"/>
              <w:bottom w:val="single" w:sz="8" w:space="0" w:color="auto"/>
              <w:right w:val="single" w:sz="8" w:space="0" w:color="auto"/>
            </w:tcBorders>
          </w:tcPr>
          <w:p w:rsidR="003E246A" w:rsidRPr="00D67BD4" w:rsidRDefault="003E246A" w:rsidP="004524BB">
            <w:pPr>
              <w:spacing w:after="0" w:line="240" w:lineRule="auto"/>
              <w:rPr>
                <w:rFonts w:ascii="Times New Roman" w:hAnsi="Times New Roman" w:cs="Times New Roman"/>
              </w:rPr>
            </w:pPr>
            <w:r w:rsidRPr="00D67BD4">
              <w:rPr>
                <w:rFonts w:ascii="Times New Roman" w:hAnsi="Times New Roman" w:cs="Times New Roman"/>
              </w:rPr>
              <w:t>Основное мероприятие 2.2.</w:t>
            </w:r>
          </w:p>
          <w:p w:rsidR="003E246A" w:rsidRPr="00D67BD4" w:rsidRDefault="003E246A" w:rsidP="004524BB">
            <w:pPr>
              <w:spacing w:after="0" w:line="240" w:lineRule="auto"/>
              <w:rPr>
                <w:rFonts w:ascii="Times New Roman" w:hAnsi="Times New Roman" w:cs="Times New Roman"/>
              </w:rPr>
            </w:pPr>
          </w:p>
        </w:tc>
        <w:tc>
          <w:tcPr>
            <w:tcW w:w="577" w:type="pct"/>
            <w:vMerge w:val="restart"/>
            <w:tcBorders>
              <w:top w:val="single" w:sz="8" w:space="0" w:color="auto"/>
              <w:left w:val="single" w:sz="8" w:space="0" w:color="auto"/>
              <w:bottom w:val="single" w:sz="8" w:space="0" w:color="auto"/>
              <w:right w:val="single" w:sz="8" w:space="0" w:color="auto"/>
            </w:tcBorders>
            <w:hideMark/>
          </w:tcPr>
          <w:p w:rsidR="003E246A" w:rsidRPr="00D67BD4" w:rsidRDefault="003E246A" w:rsidP="002164D9">
            <w:pPr>
              <w:spacing w:after="0" w:line="240" w:lineRule="auto"/>
              <w:rPr>
                <w:rFonts w:ascii="Times New Roman" w:hAnsi="Times New Roman" w:cs="Times New Roman"/>
              </w:rPr>
            </w:pPr>
            <w:r w:rsidRPr="00D67BD4">
              <w:rPr>
                <w:rFonts w:ascii="Times New Roman" w:hAnsi="Times New Roman" w:cs="Times New Roman"/>
              </w:rPr>
              <w:t>Обеспечение деятельности образовательных учреждений округа</w:t>
            </w:r>
          </w:p>
        </w:tc>
        <w:tc>
          <w:tcPr>
            <w:tcW w:w="566" w:type="pct"/>
            <w:vMerge w:val="restart"/>
            <w:tcBorders>
              <w:top w:val="single" w:sz="8" w:space="0" w:color="auto"/>
              <w:left w:val="single" w:sz="8" w:space="0" w:color="auto"/>
              <w:bottom w:val="single" w:sz="8" w:space="0" w:color="auto"/>
              <w:right w:val="single" w:sz="8" w:space="0" w:color="auto"/>
            </w:tcBorders>
            <w:hideMark/>
          </w:tcPr>
          <w:p w:rsidR="003E246A" w:rsidRPr="00D67BD4" w:rsidRDefault="003E246A" w:rsidP="009F2024">
            <w:pPr>
              <w:spacing w:after="0" w:line="240" w:lineRule="auto"/>
              <w:rPr>
                <w:rFonts w:ascii="Times New Roman" w:hAnsi="Times New Roman" w:cs="Times New Roman"/>
              </w:rPr>
            </w:pPr>
            <w:r w:rsidRPr="00D67BD4">
              <w:rPr>
                <w:rFonts w:ascii="Times New Roman" w:hAnsi="Times New Roman" w:cs="Times New Roman"/>
              </w:rPr>
              <w:t xml:space="preserve">Администрация </w:t>
            </w:r>
            <w:proofErr w:type="spellStart"/>
            <w:r w:rsidRPr="00D67BD4">
              <w:rPr>
                <w:rFonts w:ascii="Times New Roman" w:hAnsi="Times New Roman" w:cs="Times New Roman"/>
              </w:rPr>
              <w:t>Кичменгско</w:t>
            </w:r>
            <w:proofErr w:type="spellEnd"/>
            <w:r w:rsidRPr="00D67BD4">
              <w:rPr>
                <w:rFonts w:ascii="Times New Roman" w:hAnsi="Times New Roman" w:cs="Times New Roman"/>
              </w:rPr>
              <w:t>-Городецкого муниципального округа</w:t>
            </w:r>
          </w:p>
        </w:tc>
        <w:tc>
          <w:tcPr>
            <w:tcW w:w="521" w:type="pct"/>
            <w:vMerge w:val="restart"/>
            <w:tcBorders>
              <w:top w:val="single" w:sz="8" w:space="0" w:color="auto"/>
              <w:left w:val="single" w:sz="8" w:space="0" w:color="auto"/>
              <w:bottom w:val="single" w:sz="8" w:space="0" w:color="auto"/>
              <w:right w:val="single" w:sz="8" w:space="0" w:color="auto"/>
            </w:tcBorders>
          </w:tcPr>
          <w:p w:rsidR="003E246A" w:rsidRPr="00D67BD4" w:rsidRDefault="003E246A"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3E246A" w:rsidRPr="00D67BD4" w:rsidRDefault="003E246A" w:rsidP="004524BB">
            <w:pPr>
              <w:spacing w:after="0" w:line="240" w:lineRule="auto"/>
              <w:rPr>
                <w:rFonts w:ascii="Times New Roman" w:hAnsi="Times New Roman" w:cs="Times New Roman"/>
              </w:rPr>
            </w:pPr>
            <w:r w:rsidRPr="00D67BD4">
              <w:rPr>
                <w:rFonts w:ascii="Times New Roman" w:hAnsi="Times New Roman" w:cs="Times New Roman"/>
              </w:rPr>
              <w:t>всего, в том числе</w:t>
            </w:r>
          </w:p>
        </w:tc>
        <w:tc>
          <w:tcPr>
            <w:tcW w:w="325" w:type="pct"/>
            <w:tcBorders>
              <w:top w:val="single" w:sz="8" w:space="0" w:color="auto"/>
              <w:left w:val="single" w:sz="8" w:space="0" w:color="auto"/>
              <w:bottom w:val="single" w:sz="8" w:space="0" w:color="auto"/>
              <w:right w:val="single" w:sz="8" w:space="0" w:color="auto"/>
            </w:tcBorders>
          </w:tcPr>
          <w:p w:rsidR="003E246A" w:rsidRPr="00D67BD4" w:rsidRDefault="003E246A" w:rsidP="008D08EB">
            <w:pPr>
              <w:jc w:val="center"/>
              <w:rPr>
                <w:rFonts w:ascii="Times New Roman" w:hAnsi="Times New Roman" w:cs="Times New Roman"/>
              </w:rPr>
            </w:pPr>
            <w:r w:rsidRPr="00D67BD4">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rsidR="003E246A" w:rsidRPr="00D67BD4" w:rsidRDefault="003E246A" w:rsidP="005E7E6B">
            <w:pPr>
              <w:rPr>
                <w:rFonts w:ascii="Times New Roman" w:hAnsi="Times New Roman" w:cs="Times New Roman"/>
              </w:rPr>
            </w:pPr>
            <w:r w:rsidRPr="00D67BD4">
              <w:rPr>
                <w:rFonts w:ascii="Times New Roman" w:hAnsi="Times New Roman" w:cs="Times New Roman"/>
              </w:rPr>
              <w:t>60 354,6</w:t>
            </w:r>
          </w:p>
        </w:tc>
        <w:tc>
          <w:tcPr>
            <w:tcW w:w="325" w:type="pct"/>
            <w:tcBorders>
              <w:top w:val="single" w:sz="8" w:space="0" w:color="auto"/>
              <w:left w:val="single" w:sz="8" w:space="0" w:color="auto"/>
              <w:bottom w:val="single" w:sz="8" w:space="0" w:color="auto"/>
              <w:right w:val="single" w:sz="8" w:space="0" w:color="auto"/>
            </w:tcBorders>
          </w:tcPr>
          <w:p w:rsidR="003E246A" w:rsidRPr="00D67BD4" w:rsidRDefault="003E246A" w:rsidP="005E7E6B">
            <w:pPr>
              <w:rPr>
                <w:rFonts w:ascii="Times New Roman" w:hAnsi="Times New Roman" w:cs="Times New Roman"/>
              </w:rPr>
            </w:pPr>
            <w:r w:rsidRPr="00D67BD4">
              <w:rPr>
                <w:rFonts w:ascii="Times New Roman" w:hAnsi="Times New Roman" w:cs="Times New Roman"/>
              </w:rPr>
              <w:t>58 974,5</w:t>
            </w:r>
          </w:p>
        </w:tc>
        <w:tc>
          <w:tcPr>
            <w:tcW w:w="323" w:type="pct"/>
            <w:tcBorders>
              <w:top w:val="single" w:sz="8" w:space="0" w:color="auto"/>
              <w:left w:val="single" w:sz="8" w:space="0" w:color="auto"/>
              <w:bottom w:val="single" w:sz="8" w:space="0" w:color="auto"/>
              <w:right w:val="single" w:sz="8" w:space="0" w:color="auto"/>
            </w:tcBorders>
          </w:tcPr>
          <w:p w:rsidR="003E246A" w:rsidRPr="00D67BD4" w:rsidRDefault="003E246A" w:rsidP="005E7E6B">
            <w:pPr>
              <w:rPr>
                <w:rFonts w:ascii="Times New Roman" w:hAnsi="Times New Roman" w:cs="Times New Roman"/>
              </w:rPr>
            </w:pPr>
            <w:r w:rsidRPr="00D67BD4">
              <w:rPr>
                <w:rFonts w:ascii="Times New Roman" w:hAnsi="Times New Roman" w:cs="Times New Roman"/>
              </w:rPr>
              <w:t>56 139,2</w:t>
            </w:r>
          </w:p>
        </w:tc>
        <w:tc>
          <w:tcPr>
            <w:tcW w:w="396" w:type="pct"/>
            <w:tcBorders>
              <w:top w:val="single" w:sz="8" w:space="0" w:color="auto"/>
              <w:left w:val="single" w:sz="8" w:space="0" w:color="auto"/>
              <w:bottom w:val="single" w:sz="8" w:space="0" w:color="auto"/>
              <w:right w:val="single" w:sz="8" w:space="0" w:color="auto"/>
            </w:tcBorders>
          </w:tcPr>
          <w:p w:rsidR="003E246A" w:rsidRPr="00D67BD4" w:rsidRDefault="003E246A" w:rsidP="00B91996">
            <w:pPr>
              <w:rPr>
                <w:rFonts w:ascii="Times New Roman" w:hAnsi="Times New Roman" w:cs="Times New Roman"/>
              </w:rPr>
            </w:pPr>
            <w:r w:rsidRPr="00D67BD4">
              <w:rPr>
                <w:rFonts w:ascii="Times New Roman" w:hAnsi="Times New Roman" w:cs="Times New Roman"/>
              </w:rPr>
              <w:t>238 582,9</w:t>
            </w:r>
          </w:p>
        </w:tc>
      </w:tr>
      <w:tr w:rsidR="00D67BD4" w:rsidRPr="00D67BD4"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rsidR="003E246A" w:rsidRPr="00D67BD4" w:rsidRDefault="003E246A"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rsidR="003E246A" w:rsidRPr="00D67BD4" w:rsidRDefault="003E246A"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rsidR="003E246A" w:rsidRPr="00D67BD4" w:rsidRDefault="003E246A"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rsidR="003E246A" w:rsidRPr="00D67BD4" w:rsidRDefault="003E246A"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rsidR="003E246A" w:rsidRPr="00D67BD4" w:rsidRDefault="003E246A"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3E246A" w:rsidRPr="00D67BD4" w:rsidRDefault="003E246A" w:rsidP="004524BB">
            <w:pPr>
              <w:spacing w:after="0" w:line="240" w:lineRule="auto"/>
              <w:rPr>
                <w:rFonts w:ascii="Times New Roman" w:hAnsi="Times New Roman" w:cs="Times New Roman"/>
              </w:rPr>
            </w:pPr>
            <w:r w:rsidRPr="00D67BD4">
              <w:rPr>
                <w:rFonts w:ascii="Times New Roman" w:hAnsi="Times New Roman" w:cs="Times New Roman"/>
              </w:rPr>
              <w:t>собственные доходы бюджета  округа</w:t>
            </w:r>
          </w:p>
        </w:tc>
        <w:tc>
          <w:tcPr>
            <w:tcW w:w="325" w:type="pct"/>
            <w:tcBorders>
              <w:top w:val="single" w:sz="8" w:space="0" w:color="auto"/>
              <w:left w:val="single" w:sz="8" w:space="0" w:color="auto"/>
              <w:bottom w:val="single" w:sz="8" w:space="0" w:color="auto"/>
              <w:right w:val="single" w:sz="8" w:space="0" w:color="auto"/>
            </w:tcBorders>
          </w:tcPr>
          <w:p w:rsidR="003E246A" w:rsidRPr="00D67BD4" w:rsidRDefault="003E246A" w:rsidP="008D08EB">
            <w:pPr>
              <w:jc w:val="center"/>
              <w:rPr>
                <w:rFonts w:ascii="Times New Roman" w:hAnsi="Times New Roman" w:cs="Times New Roman"/>
              </w:rPr>
            </w:pPr>
            <w:r w:rsidRPr="00D67BD4">
              <w:rPr>
                <w:rFonts w:ascii="Times New Roman" w:hAnsi="Times New Roman" w:cs="Times New Roman"/>
              </w:rPr>
              <w:t>63 114,6</w:t>
            </w:r>
          </w:p>
        </w:tc>
        <w:tc>
          <w:tcPr>
            <w:tcW w:w="325" w:type="pct"/>
            <w:tcBorders>
              <w:top w:val="single" w:sz="8" w:space="0" w:color="auto"/>
              <w:left w:val="single" w:sz="8" w:space="0" w:color="auto"/>
              <w:bottom w:val="single" w:sz="8" w:space="0" w:color="auto"/>
              <w:right w:val="single" w:sz="8" w:space="0" w:color="auto"/>
            </w:tcBorders>
          </w:tcPr>
          <w:p w:rsidR="003E246A" w:rsidRPr="00D67BD4" w:rsidRDefault="003E246A" w:rsidP="005E7E6B">
            <w:pPr>
              <w:rPr>
                <w:rFonts w:ascii="Times New Roman" w:hAnsi="Times New Roman" w:cs="Times New Roman"/>
              </w:rPr>
            </w:pPr>
            <w:r w:rsidRPr="00D67BD4">
              <w:rPr>
                <w:rFonts w:ascii="Times New Roman" w:hAnsi="Times New Roman" w:cs="Times New Roman"/>
              </w:rPr>
              <w:t>60 354,6</w:t>
            </w:r>
          </w:p>
        </w:tc>
        <w:tc>
          <w:tcPr>
            <w:tcW w:w="325" w:type="pct"/>
            <w:tcBorders>
              <w:top w:val="single" w:sz="8" w:space="0" w:color="auto"/>
              <w:left w:val="single" w:sz="8" w:space="0" w:color="auto"/>
              <w:bottom w:val="single" w:sz="8" w:space="0" w:color="auto"/>
              <w:right w:val="single" w:sz="8" w:space="0" w:color="auto"/>
            </w:tcBorders>
          </w:tcPr>
          <w:p w:rsidR="003E246A" w:rsidRPr="00D67BD4" w:rsidRDefault="003E246A" w:rsidP="005E7E6B">
            <w:pPr>
              <w:rPr>
                <w:rFonts w:ascii="Times New Roman" w:hAnsi="Times New Roman" w:cs="Times New Roman"/>
              </w:rPr>
            </w:pPr>
            <w:r w:rsidRPr="00D67BD4">
              <w:rPr>
                <w:rFonts w:ascii="Times New Roman" w:hAnsi="Times New Roman" w:cs="Times New Roman"/>
              </w:rPr>
              <w:t>58 974,5</w:t>
            </w:r>
          </w:p>
        </w:tc>
        <w:tc>
          <w:tcPr>
            <w:tcW w:w="323" w:type="pct"/>
            <w:tcBorders>
              <w:top w:val="single" w:sz="8" w:space="0" w:color="auto"/>
              <w:left w:val="single" w:sz="8" w:space="0" w:color="auto"/>
              <w:bottom w:val="single" w:sz="8" w:space="0" w:color="auto"/>
              <w:right w:val="single" w:sz="8" w:space="0" w:color="auto"/>
            </w:tcBorders>
          </w:tcPr>
          <w:p w:rsidR="003E246A" w:rsidRPr="00D67BD4" w:rsidRDefault="003E246A" w:rsidP="005E7E6B">
            <w:pPr>
              <w:rPr>
                <w:rFonts w:ascii="Times New Roman" w:hAnsi="Times New Roman" w:cs="Times New Roman"/>
              </w:rPr>
            </w:pPr>
            <w:r w:rsidRPr="00D67BD4">
              <w:rPr>
                <w:rFonts w:ascii="Times New Roman" w:hAnsi="Times New Roman" w:cs="Times New Roman"/>
              </w:rPr>
              <w:t>56 139,2</w:t>
            </w:r>
          </w:p>
        </w:tc>
        <w:tc>
          <w:tcPr>
            <w:tcW w:w="396" w:type="pct"/>
            <w:tcBorders>
              <w:top w:val="single" w:sz="8" w:space="0" w:color="auto"/>
              <w:left w:val="single" w:sz="8" w:space="0" w:color="auto"/>
              <w:bottom w:val="single" w:sz="8" w:space="0" w:color="auto"/>
              <w:right w:val="single" w:sz="8" w:space="0" w:color="auto"/>
            </w:tcBorders>
          </w:tcPr>
          <w:p w:rsidR="003E246A" w:rsidRPr="00D67BD4" w:rsidRDefault="003E246A" w:rsidP="00B91996">
            <w:pPr>
              <w:rPr>
                <w:rFonts w:ascii="Times New Roman" w:hAnsi="Times New Roman" w:cs="Times New Roman"/>
              </w:rPr>
            </w:pPr>
            <w:r w:rsidRPr="00D67BD4">
              <w:rPr>
                <w:rFonts w:ascii="Times New Roman" w:hAnsi="Times New Roman" w:cs="Times New Roman"/>
              </w:rPr>
              <w:t>238 582,9</w:t>
            </w:r>
          </w:p>
        </w:tc>
      </w:tr>
      <w:tr w:rsidR="00D67BD4" w:rsidRPr="00D67BD4"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 xml:space="preserve">субвенции и субсидии из областного бюджета </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524BB">
            <w:pPr>
              <w:spacing w:after="0" w:line="240" w:lineRule="auto"/>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524BB">
            <w:pPr>
              <w:spacing w:after="0" w:line="240" w:lineRule="auto"/>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rsidR="008D08EB" w:rsidRPr="00D67BD4" w:rsidRDefault="008D08EB" w:rsidP="002E479D">
            <w:pPr>
              <w:spacing w:after="0" w:line="240" w:lineRule="auto"/>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8D08EB" w:rsidP="004524BB">
            <w:pPr>
              <w:spacing w:after="0" w:line="240" w:lineRule="auto"/>
              <w:rPr>
                <w:rFonts w:ascii="Times New Roman" w:hAnsi="Times New Roman" w:cs="Times New Roman"/>
              </w:rPr>
            </w:pPr>
          </w:p>
        </w:tc>
      </w:tr>
      <w:tr w:rsidR="008D08EB" w:rsidRPr="00D67BD4" w:rsidTr="008D08EB">
        <w:tc>
          <w:tcPr>
            <w:tcW w:w="149"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0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77"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66"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521" w:type="pct"/>
            <w:vMerge/>
            <w:tcBorders>
              <w:top w:val="single" w:sz="8" w:space="0" w:color="auto"/>
              <w:left w:val="single" w:sz="8" w:space="0" w:color="auto"/>
              <w:bottom w:val="single" w:sz="8" w:space="0" w:color="auto"/>
              <w:right w:val="single" w:sz="8" w:space="0" w:color="auto"/>
            </w:tcBorders>
            <w:vAlign w:val="center"/>
            <w:hideMark/>
          </w:tcPr>
          <w:p w:rsidR="008D08EB" w:rsidRPr="00D67BD4" w:rsidRDefault="008D08EB" w:rsidP="004524BB">
            <w:pPr>
              <w:spacing w:after="0" w:line="240" w:lineRule="auto"/>
              <w:rPr>
                <w:rFonts w:ascii="Times New Roman" w:hAnsi="Times New Roman" w:cs="Times New Roman"/>
              </w:rPr>
            </w:pPr>
          </w:p>
        </w:tc>
        <w:tc>
          <w:tcPr>
            <w:tcW w:w="985" w:type="pct"/>
            <w:tcBorders>
              <w:top w:val="single" w:sz="8" w:space="0" w:color="auto"/>
              <w:left w:val="single" w:sz="8" w:space="0" w:color="auto"/>
              <w:bottom w:val="single" w:sz="8" w:space="0" w:color="auto"/>
              <w:right w:val="single" w:sz="8" w:space="0" w:color="auto"/>
            </w:tcBorders>
            <w:hideMark/>
          </w:tcPr>
          <w:p w:rsidR="008D08EB" w:rsidRPr="00D67BD4" w:rsidRDefault="008D08EB" w:rsidP="004524BB">
            <w:pPr>
              <w:spacing w:after="0" w:line="240" w:lineRule="auto"/>
              <w:rPr>
                <w:rFonts w:ascii="Times New Roman" w:hAnsi="Times New Roman" w:cs="Times New Roman"/>
              </w:rPr>
            </w:pPr>
            <w:r w:rsidRPr="00D67BD4">
              <w:rPr>
                <w:rFonts w:ascii="Times New Roman" w:hAnsi="Times New Roman" w:cs="Times New Roman"/>
              </w:rPr>
              <w:t>безвозмездные поступления физических и юридических лиц</w:t>
            </w: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8D08EB">
            <w:pPr>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524BB">
            <w:pPr>
              <w:spacing w:after="0" w:line="240" w:lineRule="auto"/>
              <w:rPr>
                <w:rFonts w:ascii="Times New Roman" w:hAnsi="Times New Roman" w:cs="Times New Roman"/>
              </w:rPr>
            </w:pPr>
          </w:p>
        </w:tc>
        <w:tc>
          <w:tcPr>
            <w:tcW w:w="325" w:type="pct"/>
            <w:tcBorders>
              <w:top w:val="single" w:sz="8" w:space="0" w:color="auto"/>
              <w:left w:val="single" w:sz="8" w:space="0" w:color="auto"/>
              <w:bottom w:val="single" w:sz="8" w:space="0" w:color="auto"/>
              <w:right w:val="single" w:sz="8" w:space="0" w:color="auto"/>
            </w:tcBorders>
          </w:tcPr>
          <w:p w:rsidR="008D08EB" w:rsidRPr="00D67BD4" w:rsidRDefault="008D08EB" w:rsidP="004524BB">
            <w:pPr>
              <w:spacing w:after="0" w:line="240" w:lineRule="auto"/>
              <w:rPr>
                <w:rFonts w:ascii="Times New Roman" w:hAnsi="Times New Roman" w:cs="Times New Roman"/>
              </w:rPr>
            </w:pPr>
          </w:p>
        </w:tc>
        <w:tc>
          <w:tcPr>
            <w:tcW w:w="323" w:type="pct"/>
            <w:tcBorders>
              <w:top w:val="single" w:sz="8" w:space="0" w:color="auto"/>
              <w:left w:val="single" w:sz="8" w:space="0" w:color="auto"/>
              <w:bottom w:val="single" w:sz="8" w:space="0" w:color="auto"/>
              <w:right w:val="single" w:sz="8" w:space="0" w:color="auto"/>
            </w:tcBorders>
          </w:tcPr>
          <w:p w:rsidR="008D08EB" w:rsidRPr="00D67BD4" w:rsidRDefault="008D08EB" w:rsidP="004524BB">
            <w:pPr>
              <w:spacing w:after="0" w:line="240" w:lineRule="auto"/>
              <w:rPr>
                <w:rFonts w:ascii="Times New Roman" w:hAnsi="Times New Roman" w:cs="Times New Roman"/>
              </w:rPr>
            </w:pPr>
          </w:p>
        </w:tc>
        <w:tc>
          <w:tcPr>
            <w:tcW w:w="396" w:type="pct"/>
            <w:tcBorders>
              <w:top w:val="single" w:sz="8" w:space="0" w:color="auto"/>
              <w:left w:val="single" w:sz="8" w:space="0" w:color="auto"/>
              <w:bottom w:val="single" w:sz="8" w:space="0" w:color="auto"/>
              <w:right w:val="single" w:sz="8" w:space="0" w:color="auto"/>
            </w:tcBorders>
          </w:tcPr>
          <w:p w:rsidR="008D08EB" w:rsidRPr="00D67BD4" w:rsidRDefault="008D08EB" w:rsidP="004524BB">
            <w:pPr>
              <w:spacing w:after="0" w:line="240" w:lineRule="auto"/>
              <w:rPr>
                <w:rFonts w:ascii="Times New Roman" w:hAnsi="Times New Roman" w:cs="Times New Roman"/>
              </w:rPr>
            </w:pPr>
          </w:p>
        </w:tc>
      </w:tr>
    </w:tbl>
    <w:p w:rsidR="004524BB" w:rsidRPr="00D67BD4" w:rsidRDefault="004524BB" w:rsidP="004524BB">
      <w:pPr>
        <w:spacing w:after="0" w:line="240" w:lineRule="auto"/>
        <w:jc w:val="center"/>
        <w:rPr>
          <w:rFonts w:ascii="Times New Roman" w:hAnsi="Times New Roman" w:cs="Times New Roman"/>
          <w:b/>
          <w:sz w:val="24"/>
          <w:szCs w:val="24"/>
        </w:rPr>
      </w:pPr>
    </w:p>
    <w:p w:rsidR="004524BB" w:rsidRPr="00D67BD4" w:rsidRDefault="004524BB" w:rsidP="004524BB">
      <w:pPr>
        <w:spacing w:after="0" w:line="240" w:lineRule="auto"/>
        <w:jc w:val="center"/>
        <w:rPr>
          <w:rFonts w:ascii="Times New Roman" w:hAnsi="Times New Roman" w:cs="Times New Roman"/>
          <w:b/>
          <w:sz w:val="24"/>
          <w:szCs w:val="24"/>
        </w:rPr>
      </w:pPr>
    </w:p>
    <w:p w:rsidR="004524BB" w:rsidRPr="001D585F" w:rsidRDefault="004524BB" w:rsidP="004524BB">
      <w:pPr>
        <w:spacing w:after="0" w:line="240" w:lineRule="auto"/>
        <w:jc w:val="center"/>
        <w:rPr>
          <w:rFonts w:ascii="Times New Roman" w:hAnsi="Times New Roman" w:cs="Times New Roman"/>
          <w:b/>
          <w:sz w:val="24"/>
          <w:szCs w:val="24"/>
        </w:rPr>
      </w:pPr>
    </w:p>
    <w:p w:rsidR="004524BB" w:rsidRPr="001D585F" w:rsidRDefault="004524BB" w:rsidP="004524BB">
      <w:pPr>
        <w:spacing w:after="0" w:line="240" w:lineRule="auto"/>
        <w:jc w:val="center"/>
        <w:rPr>
          <w:rFonts w:ascii="Times New Roman" w:hAnsi="Times New Roman" w:cs="Times New Roman"/>
          <w:b/>
          <w:sz w:val="24"/>
          <w:szCs w:val="24"/>
        </w:rPr>
      </w:pPr>
    </w:p>
    <w:p w:rsidR="00367598" w:rsidRDefault="00367598" w:rsidP="003A31A5">
      <w:pPr>
        <w:spacing w:after="0" w:line="240" w:lineRule="auto"/>
        <w:jc w:val="right"/>
        <w:textAlignment w:val="top"/>
        <w:rPr>
          <w:rFonts w:ascii="Times New Roman" w:hAnsi="Times New Roman" w:cs="Times New Roman"/>
          <w:sz w:val="24"/>
          <w:szCs w:val="24"/>
        </w:rPr>
        <w:sectPr w:rsidR="00367598" w:rsidSect="00DA44DC">
          <w:pgSz w:w="16838" w:h="11906" w:orient="landscape"/>
          <w:pgMar w:top="851" w:right="709" w:bottom="1701" w:left="1134" w:header="709" w:footer="709" w:gutter="0"/>
          <w:cols w:space="708"/>
          <w:titlePg/>
          <w:docGrid w:linePitch="360"/>
        </w:sectPr>
      </w:pPr>
    </w:p>
    <w:p w:rsidR="003A31A5" w:rsidRPr="00956C16" w:rsidRDefault="003A31A5" w:rsidP="003A31A5">
      <w:pPr>
        <w:spacing w:after="0" w:line="240" w:lineRule="auto"/>
        <w:jc w:val="right"/>
        <w:textAlignment w:val="top"/>
        <w:rPr>
          <w:rFonts w:ascii="Times New Roman" w:hAnsi="Times New Roman" w:cs="Times New Roman"/>
          <w:sz w:val="24"/>
          <w:szCs w:val="24"/>
        </w:rPr>
      </w:pPr>
      <w:r w:rsidRPr="00956C16">
        <w:rPr>
          <w:rFonts w:ascii="Times New Roman" w:hAnsi="Times New Roman" w:cs="Times New Roman"/>
          <w:sz w:val="24"/>
          <w:szCs w:val="24"/>
        </w:rPr>
        <w:lastRenderedPageBreak/>
        <w:t>Приложение 4</w:t>
      </w:r>
    </w:p>
    <w:p w:rsidR="003A31A5" w:rsidRPr="00B91996" w:rsidRDefault="003A31A5" w:rsidP="003A31A5">
      <w:pPr>
        <w:spacing w:after="0" w:line="240" w:lineRule="auto"/>
        <w:jc w:val="right"/>
        <w:outlineLvl w:val="2"/>
        <w:rPr>
          <w:rFonts w:ascii="Times New Roman" w:hAnsi="Times New Roman" w:cs="Times New Roman"/>
          <w:sz w:val="24"/>
          <w:szCs w:val="24"/>
        </w:rPr>
      </w:pPr>
      <w:r w:rsidRPr="00B91996">
        <w:rPr>
          <w:rFonts w:ascii="Times New Roman" w:hAnsi="Times New Roman" w:cs="Times New Roman"/>
          <w:sz w:val="24"/>
          <w:szCs w:val="24"/>
        </w:rPr>
        <w:tab/>
        <w:t>к подпрограмме</w:t>
      </w:r>
      <w:r w:rsidR="007B1327" w:rsidRPr="00B91996">
        <w:rPr>
          <w:rFonts w:ascii="Times New Roman" w:hAnsi="Times New Roman" w:cs="Times New Roman"/>
          <w:sz w:val="24"/>
          <w:szCs w:val="24"/>
        </w:rPr>
        <w:t xml:space="preserve"> </w:t>
      </w:r>
      <w:proofErr w:type="gramStart"/>
      <w:r w:rsidR="007B1327" w:rsidRPr="00B91996">
        <w:rPr>
          <w:rFonts w:ascii="Times New Roman" w:hAnsi="Times New Roman" w:cs="Times New Roman"/>
          <w:sz w:val="24"/>
          <w:szCs w:val="24"/>
        </w:rPr>
        <w:t>2</w:t>
      </w:r>
      <w:r w:rsidRPr="00B91996">
        <w:rPr>
          <w:rFonts w:ascii="Times New Roman" w:hAnsi="Times New Roman" w:cs="Times New Roman"/>
          <w:sz w:val="24"/>
          <w:szCs w:val="24"/>
        </w:rPr>
        <w:t xml:space="preserve">  муниципальной</w:t>
      </w:r>
      <w:proofErr w:type="gramEnd"/>
      <w:r w:rsidRPr="00B91996">
        <w:rPr>
          <w:rFonts w:ascii="Times New Roman" w:hAnsi="Times New Roman" w:cs="Times New Roman"/>
          <w:sz w:val="24"/>
          <w:szCs w:val="24"/>
        </w:rPr>
        <w:t xml:space="preserve"> программы</w:t>
      </w:r>
    </w:p>
    <w:p w:rsidR="003A31A5" w:rsidRPr="00B91996" w:rsidRDefault="003A31A5" w:rsidP="003A31A5">
      <w:pPr>
        <w:spacing w:after="0" w:line="240" w:lineRule="auto"/>
        <w:jc w:val="both"/>
        <w:rPr>
          <w:rFonts w:ascii="Times New Roman" w:hAnsi="Times New Roman" w:cs="Times New Roman"/>
          <w:sz w:val="24"/>
          <w:szCs w:val="24"/>
        </w:rPr>
      </w:pPr>
    </w:p>
    <w:p w:rsidR="003A31A5" w:rsidRPr="00B91996" w:rsidRDefault="003A31A5" w:rsidP="003A31A5">
      <w:pPr>
        <w:spacing w:after="0" w:line="240" w:lineRule="auto"/>
        <w:jc w:val="center"/>
        <w:rPr>
          <w:rFonts w:ascii="Times New Roman" w:hAnsi="Times New Roman" w:cs="Times New Roman"/>
          <w:caps/>
          <w:sz w:val="24"/>
          <w:szCs w:val="24"/>
        </w:rPr>
      </w:pPr>
      <w:r w:rsidRPr="00B91996">
        <w:rPr>
          <w:rFonts w:ascii="Times New Roman" w:hAnsi="Times New Roman" w:cs="Times New Roman"/>
          <w:caps/>
          <w:sz w:val="24"/>
          <w:szCs w:val="24"/>
        </w:rPr>
        <w:t xml:space="preserve">Прогнозная (справочная) оценка </w:t>
      </w:r>
    </w:p>
    <w:p w:rsidR="00B1120E" w:rsidRPr="00B91996" w:rsidRDefault="003A31A5" w:rsidP="003A31A5">
      <w:pPr>
        <w:spacing w:after="0" w:line="240" w:lineRule="auto"/>
        <w:jc w:val="center"/>
        <w:rPr>
          <w:rFonts w:ascii="Times New Roman" w:hAnsi="Times New Roman" w:cs="Times New Roman"/>
          <w:sz w:val="24"/>
          <w:szCs w:val="24"/>
        </w:rPr>
      </w:pPr>
      <w:r w:rsidRPr="00B91996">
        <w:rPr>
          <w:rFonts w:ascii="Times New Roman" w:hAnsi="Times New Roman" w:cs="Times New Roman"/>
          <w:sz w:val="24"/>
          <w:szCs w:val="24"/>
        </w:rPr>
        <w:t xml:space="preserve">привлечения средств </w:t>
      </w:r>
      <w:r w:rsidR="00B1120E" w:rsidRPr="00B91996">
        <w:rPr>
          <w:rFonts w:ascii="Times New Roman" w:hAnsi="Times New Roman" w:cs="Times New Roman"/>
          <w:sz w:val="24"/>
          <w:szCs w:val="24"/>
        </w:rPr>
        <w:t>федерального бюджета, областного бюджета,</w:t>
      </w:r>
    </w:p>
    <w:p w:rsidR="003A31A5" w:rsidRPr="00B91996" w:rsidRDefault="003A31A5" w:rsidP="003A31A5">
      <w:pPr>
        <w:spacing w:after="0" w:line="240" w:lineRule="auto"/>
        <w:jc w:val="center"/>
        <w:rPr>
          <w:rFonts w:ascii="Times New Roman" w:hAnsi="Times New Roman" w:cs="Times New Roman"/>
          <w:sz w:val="24"/>
          <w:szCs w:val="24"/>
        </w:rPr>
      </w:pPr>
      <w:r w:rsidRPr="00B91996">
        <w:rPr>
          <w:rFonts w:ascii="Times New Roman" w:hAnsi="Times New Roman" w:cs="Times New Roman"/>
          <w:sz w:val="24"/>
          <w:szCs w:val="24"/>
        </w:rPr>
        <w:t xml:space="preserve">средств организаций </w:t>
      </w:r>
    </w:p>
    <w:p w:rsidR="003A31A5" w:rsidRPr="00B91996" w:rsidRDefault="003A31A5" w:rsidP="003A31A5">
      <w:pPr>
        <w:spacing w:after="0" w:line="240" w:lineRule="auto"/>
        <w:jc w:val="center"/>
        <w:rPr>
          <w:rFonts w:ascii="Times New Roman" w:hAnsi="Times New Roman" w:cs="Times New Roman"/>
          <w:sz w:val="24"/>
          <w:szCs w:val="24"/>
        </w:rPr>
      </w:pPr>
      <w:r w:rsidRPr="00B91996">
        <w:rPr>
          <w:rFonts w:ascii="Times New Roman" w:hAnsi="Times New Roman" w:cs="Times New Roman"/>
          <w:sz w:val="24"/>
          <w:szCs w:val="24"/>
        </w:rPr>
        <w:t>на реализацию целей подпрограммы</w:t>
      </w:r>
      <w:r w:rsidR="00446AF9" w:rsidRPr="00B91996">
        <w:rPr>
          <w:rFonts w:ascii="Times New Roman" w:hAnsi="Times New Roman" w:cs="Times New Roman"/>
          <w:sz w:val="24"/>
          <w:szCs w:val="24"/>
        </w:rPr>
        <w:t xml:space="preserve"> </w:t>
      </w:r>
      <w:proofErr w:type="gramStart"/>
      <w:r w:rsidR="00446AF9" w:rsidRPr="00B91996">
        <w:rPr>
          <w:rFonts w:ascii="Times New Roman" w:hAnsi="Times New Roman" w:cs="Times New Roman"/>
          <w:sz w:val="24"/>
          <w:szCs w:val="24"/>
        </w:rPr>
        <w:t>2</w:t>
      </w:r>
      <w:r w:rsidRPr="00B91996">
        <w:rPr>
          <w:rFonts w:ascii="Times New Roman" w:hAnsi="Times New Roman" w:cs="Times New Roman"/>
          <w:sz w:val="24"/>
          <w:szCs w:val="24"/>
        </w:rPr>
        <w:t xml:space="preserve">  муниципальной</w:t>
      </w:r>
      <w:proofErr w:type="gramEnd"/>
      <w:r w:rsidRPr="00B91996">
        <w:rPr>
          <w:rFonts w:ascii="Times New Roman" w:hAnsi="Times New Roman" w:cs="Times New Roman"/>
          <w:sz w:val="24"/>
          <w:szCs w:val="24"/>
        </w:rPr>
        <w:t xml:space="preserve"> программы</w:t>
      </w:r>
    </w:p>
    <w:p w:rsidR="00236759" w:rsidRPr="00B91996" w:rsidRDefault="00236759" w:rsidP="003A31A5">
      <w:pPr>
        <w:spacing w:after="0" w:line="240" w:lineRule="auto"/>
        <w:jc w:val="center"/>
        <w:rPr>
          <w:rFonts w:ascii="Times New Roman" w:hAnsi="Times New Roman" w:cs="Times New Roman"/>
          <w:sz w:val="24"/>
          <w:szCs w:val="24"/>
        </w:rPr>
      </w:pPr>
    </w:p>
    <w:tbl>
      <w:tblPr>
        <w:tblW w:w="3917" w:type="pct"/>
        <w:tblCellMar>
          <w:left w:w="75" w:type="dxa"/>
          <w:right w:w="75" w:type="dxa"/>
        </w:tblCellMar>
        <w:tblLook w:val="04A0" w:firstRow="1" w:lastRow="0" w:firstColumn="1" w:lastColumn="0" w:noHBand="0" w:noVBand="1"/>
      </w:tblPr>
      <w:tblGrid>
        <w:gridCol w:w="2541"/>
        <w:gridCol w:w="1152"/>
        <w:gridCol w:w="1380"/>
        <w:gridCol w:w="990"/>
        <w:gridCol w:w="1253"/>
      </w:tblGrid>
      <w:tr w:rsidR="00FD2408" w:rsidRPr="00B91996" w:rsidTr="008D08EB">
        <w:trPr>
          <w:trHeight w:val="320"/>
        </w:trPr>
        <w:tc>
          <w:tcPr>
            <w:tcW w:w="1739" w:type="pct"/>
            <w:vMerge w:val="restart"/>
            <w:tcBorders>
              <w:top w:val="single" w:sz="8" w:space="0" w:color="auto"/>
              <w:left w:val="single" w:sz="8" w:space="0" w:color="auto"/>
              <w:bottom w:val="single" w:sz="8" w:space="0" w:color="auto"/>
              <w:right w:val="single" w:sz="8" w:space="0" w:color="auto"/>
            </w:tcBorders>
            <w:hideMark/>
          </w:tcPr>
          <w:p w:rsidR="00FD2408" w:rsidRPr="00B91996"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B91996">
              <w:rPr>
                <w:rFonts w:ascii="Times New Roman" w:eastAsia="Times New Roman" w:hAnsi="Times New Roman" w:cs="Times New Roman"/>
                <w:sz w:val="24"/>
                <w:szCs w:val="24"/>
                <w:lang w:eastAsia="ru-RU"/>
              </w:rPr>
              <w:t>Источник финансового обеспечения</w:t>
            </w:r>
          </w:p>
        </w:tc>
        <w:tc>
          <w:tcPr>
            <w:tcW w:w="3261" w:type="pct"/>
            <w:gridSpan w:val="4"/>
            <w:tcBorders>
              <w:top w:val="single" w:sz="8" w:space="0" w:color="auto"/>
              <w:left w:val="single" w:sz="8" w:space="0" w:color="auto"/>
              <w:bottom w:val="single" w:sz="8" w:space="0" w:color="auto"/>
              <w:right w:val="single" w:sz="4" w:space="0" w:color="auto"/>
            </w:tcBorders>
            <w:hideMark/>
          </w:tcPr>
          <w:p w:rsidR="00FD2408" w:rsidRPr="00B91996" w:rsidRDefault="00FD2408" w:rsidP="00FD24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1996">
              <w:rPr>
                <w:rFonts w:ascii="Times New Roman" w:eastAsia="Times New Roman" w:hAnsi="Times New Roman" w:cs="Times New Roman"/>
                <w:sz w:val="24"/>
                <w:szCs w:val="24"/>
                <w:lang w:eastAsia="ru-RU"/>
              </w:rPr>
              <w:t>Оценка расходов (тыс. руб.)</w:t>
            </w:r>
          </w:p>
        </w:tc>
      </w:tr>
      <w:tr w:rsidR="008D08EB" w:rsidRPr="00B91996" w:rsidTr="008D08EB">
        <w:trPr>
          <w:trHeight w:val="106"/>
        </w:trPr>
        <w:tc>
          <w:tcPr>
            <w:tcW w:w="0" w:type="auto"/>
            <w:vMerge/>
            <w:tcBorders>
              <w:top w:val="single" w:sz="8" w:space="0" w:color="auto"/>
              <w:left w:val="single" w:sz="8" w:space="0" w:color="auto"/>
              <w:bottom w:val="single" w:sz="8" w:space="0" w:color="auto"/>
              <w:right w:val="single" w:sz="8" w:space="0" w:color="auto"/>
            </w:tcBorders>
            <w:vAlign w:val="center"/>
            <w:hideMark/>
          </w:tcPr>
          <w:p w:rsidR="008D08EB" w:rsidRPr="00B91996" w:rsidRDefault="008D08EB" w:rsidP="00FD2408">
            <w:pPr>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790" w:type="pct"/>
            <w:tcBorders>
              <w:top w:val="nil"/>
              <w:left w:val="single" w:sz="8" w:space="0" w:color="auto"/>
              <w:bottom w:val="single" w:sz="8" w:space="0" w:color="auto"/>
              <w:right w:val="single" w:sz="4" w:space="0" w:color="auto"/>
            </w:tcBorders>
            <w:hideMark/>
          </w:tcPr>
          <w:p w:rsidR="008D08EB" w:rsidRPr="00B91996" w:rsidRDefault="008D08EB" w:rsidP="008D08EB">
            <w:pPr>
              <w:jc w:val="center"/>
              <w:rPr>
                <w:rFonts w:ascii="Times New Roman" w:hAnsi="Times New Roman" w:cs="Times New Roman"/>
                <w:sz w:val="24"/>
                <w:szCs w:val="24"/>
              </w:rPr>
            </w:pPr>
            <w:r w:rsidRPr="00B91996">
              <w:rPr>
                <w:rFonts w:ascii="Times New Roman" w:hAnsi="Times New Roman" w:cs="Times New Roman"/>
                <w:sz w:val="24"/>
                <w:szCs w:val="24"/>
              </w:rPr>
              <w:t>2023</w:t>
            </w:r>
          </w:p>
        </w:tc>
        <w:tc>
          <w:tcPr>
            <w:tcW w:w="946" w:type="pct"/>
            <w:tcBorders>
              <w:top w:val="nil"/>
              <w:left w:val="single" w:sz="4" w:space="0" w:color="auto"/>
              <w:bottom w:val="single" w:sz="8" w:space="0" w:color="auto"/>
              <w:right w:val="single" w:sz="8" w:space="0" w:color="auto"/>
            </w:tcBorders>
          </w:tcPr>
          <w:p w:rsidR="008D08EB" w:rsidRPr="00B91996"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1996">
              <w:rPr>
                <w:rFonts w:ascii="Times New Roman" w:eastAsia="Times New Roman" w:hAnsi="Times New Roman" w:cs="Times New Roman"/>
                <w:sz w:val="24"/>
                <w:szCs w:val="24"/>
                <w:lang w:eastAsia="ru-RU"/>
              </w:rPr>
              <w:t>2024</w:t>
            </w:r>
          </w:p>
        </w:tc>
        <w:tc>
          <w:tcPr>
            <w:tcW w:w="666" w:type="pct"/>
            <w:tcBorders>
              <w:top w:val="nil"/>
              <w:left w:val="single" w:sz="8" w:space="0" w:color="auto"/>
              <w:bottom w:val="single" w:sz="8" w:space="0" w:color="auto"/>
              <w:right w:val="single" w:sz="4" w:space="0" w:color="auto"/>
            </w:tcBorders>
            <w:hideMark/>
          </w:tcPr>
          <w:p w:rsidR="008D08EB" w:rsidRPr="00B91996"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1996">
              <w:rPr>
                <w:rFonts w:ascii="Times New Roman" w:eastAsia="Times New Roman" w:hAnsi="Times New Roman" w:cs="Times New Roman"/>
                <w:sz w:val="24"/>
                <w:szCs w:val="24"/>
                <w:lang w:eastAsia="ru-RU"/>
              </w:rPr>
              <w:t>2025</w:t>
            </w:r>
          </w:p>
        </w:tc>
        <w:tc>
          <w:tcPr>
            <w:tcW w:w="858" w:type="pct"/>
            <w:tcBorders>
              <w:top w:val="nil"/>
              <w:left w:val="single" w:sz="4" w:space="0" w:color="auto"/>
              <w:bottom w:val="single" w:sz="8" w:space="0" w:color="auto"/>
              <w:right w:val="single" w:sz="4" w:space="0" w:color="auto"/>
            </w:tcBorders>
            <w:hideMark/>
          </w:tcPr>
          <w:p w:rsidR="008D08EB" w:rsidRPr="00B91996"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1996">
              <w:rPr>
                <w:rFonts w:ascii="Times New Roman" w:eastAsia="Times New Roman" w:hAnsi="Times New Roman" w:cs="Times New Roman"/>
                <w:sz w:val="24"/>
                <w:szCs w:val="24"/>
                <w:lang w:eastAsia="ru-RU"/>
              </w:rPr>
              <w:t>2026</w:t>
            </w:r>
          </w:p>
        </w:tc>
      </w:tr>
      <w:tr w:rsidR="008D08EB" w:rsidRPr="00B91996" w:rsidTr="008D08EB">
        <w:tc>
          <w:tcPr>
            <w:tcW w:w="1739" w:type="pct"/>
            <w:tcBorders>
              <w:top w:val="nil"/>
              <w:left w:val="single" w:sz="8" w:space="0" w:color="auto"/>
              <w:bottom w:val="single" w:sz="8" w:space="0" w:color="auto"/>
              <w:right w:val="single" w:sz="8" w:space="0" w:color="auto"/>
            </w:tcBorders>
            <w:hideMark/>
          </w:tcPr>
          <w:p w:rsidR="008D08EB" w:rsidRPr="00B91996"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91996">
              <w:rPr>
                <w:rFonts w:ascii="Times New Roman" w:eastAsia="Times New Roman" w:hAnsi="Times New Roman" w:cs="Times New Roman"/>
                <w:sz w:val="24"/>
                <w:szCs w:val="24"/>
                <w:lang w:eastAsia="ru-RU"/>
              </w:rPr>
              <w:t xml:space="preserve">всего                                              </w:t>
            </w:r>
          </w:p>
        </w:tc>
        <w:tc>
          <w:tcPr>
            <w:tcW w:w="790" w:type="pct"/>
            <w:tcBorders>
              <w:top w:val="nil"/>
              <w:left w:val="single" w:sz="8" w:space="0" w:color="auto"/>
              <w:bottom w:val="single" w:sz="8" w:space="0" w:color="auto"/>
              <w:right w:val="single" w:sz="4" w:space="0" w:color="auto"/>
            </w:tcBorders>
          </w:tcPr>
          <w:p w:rsidR="008D08EB" w:rsidRPr="00B91996" w:rsidRDefault="008D08EB" w:rsidP="008D08EB">
            <w:pPr>
              <w:jc w:val="center"/>
              <w:rPr>
                <w:rFonts w:ascii="Times New Roman" w:hAnsi="Times New Roman" w:cs="Times New Roman"/>
                <w:sz w:val="24"/>
                <w:szCs w:val="24"/>
              </w:rPr>
            </w:pPr>
            <w:r w:rsidRPr="00B91996">
              <w:rPr>
                <w:rFonts w:ascii="Times New Roman" w:hAnsi="Times New Roman" w:cs="Times New Roman"/>
                <w:sz w:val="24"/>
                <w:szCs w:val="24"/>
              </w:rPr>
              <w:t>71 150,7</w:t>
            </w:r>
          </w:p>
        </w:tc>
        <w:tc>
          <w:tcPr>
            <w:tcW w:w="946" w:type="pct"/>
            <w:tcBorders>
              <w:top w:val="nil"/>
              <w:left w:val="single" w:sz="4" w:space="0" w:color="auto"/>
              <w:bottom w:val="single" w:sz="8" w:space="0" w:color="auto"/>
              <w:right w:val="single" w:sz="8" w:space="0" w:color="auto"/>
            </w:tcBorders>
          </w:tcPr>
          <w:p w:rsidR="008D08EB" w:rsidRPr="00B91996"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1996">
              <w:rPr>
                <w:rFonts w:ascii="Times New Roman" w:eastAsia="Times New Roman" w:hAnsi="Times New Roman" w:cs="Times New Roman"/>
                <w:sz w:val="24"/>
                <w:szCs w:val="24"/>
                <w:lang w:eastAsia="ru-RU"/>
              </w:rPr>
              <w:t>69 590,9</w:t>
            </w:r>
          </w:p>
        </w:tc>
        <w:tc>
          <w:tcPr>
            <w:tcW w:w="666" w:type="pct"/>
            <w:tcBorders>
              <w:top w:val="nil"/>
              <w:left w:val="single" w:sz="8" w:space="0" w:color="auto"/>
              <w:bottom w:val="single" w:sz="8" w:space="0" w:color="auto"/>
              <w:right w:val="single" w:sz="4" w:space="0" w:color="auto"/>
            </w:tcBorders>
          </w:tcPr>
          <w:p w:rsidR="008D08EB" w:rsidRPr="00B91996"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1996">
              <w:rPr>
                <w:rFonts w:ascii="Times New Roman" w:eastAsia="Times New Roman" w:hAnsi="Times New Roman" w:cs="Times New Roman"/>
                <w:sz w:val="24"/>
                <w:szCs w:val="24"/>
                <w:lang w:eastAsia="ru-RU"/>
              </w:rPr>
              <w:t>68 109,0</w:t>
            </w:r>
          </w:p>
        </w:tc>
        <w:tc>
          <w:tcPr>
            <w:tcW w:w="858" w:type="pct"/>
            <w:tcBorders>
              <w:top w:val="nil"/>
              <w:left w:val="single" w:sz="4" w:space="0" w:color="auto"/>
              <w:bottom w:val="single" w:sz="8" w:space="0" w:color="auto"/>
              <w:right w:val="single" w:sz="4" w:space="0" w:color="auto"/>
            </w:tcBorders>
          </w:tcPr>
          <w:p w:rsidR="008D08EB" w:rsidRPr="00B91996" w:rsidRDefault="008D08EB" w:rsidP="008D08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1996">
              <w:rPr>
                <w:rFonts w:ascii="Times New Roman" w:eastAsia="Times New Roman" w:hAnsi="Times New Roman" w:cs="Times New Roman"/>
                <w:sz w:val="24"/>
                <w:szCs w:val="24"/>
                <w:lang w:eastAsia="ru-RU"/>
              </w:rPr>
              <w:t>65 046,7</w:t>
            </w:r>
          </w:p>
        </w:tc>
      </w:tr>
      <w:tr w:rsidR="008D08EB" w:rsidRPr="00B91996" w:rsidTr="008D08EB">
        <w:tc>
          <w:tcPr>
            <w:tcW w:w="1739" w:type="pct"/>
            <w:tcBorders>
              <w:top w:val="nil"/>
              <w:left w:val="single" w:sz="8" w:space="0" w:color="auto"/>
              <w:bottom w:val="single" w:sz="8" w:space="0" w:color="auto"/>
              <w:right w:val="single" w:sz="8" w:space="0" w:color="auto"/>
            </w:tcBorders>
            <w:hideMark/>
          </w:tcPr>
          <w:p w:rsidR="008D08EB" w:rsidRPr="00B91996"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91996">
              <w:rPr>
                <w:rFonts w:ascii="Times New Roman" w:eastAsia="Times New Roman" w:hAnsi="Times New Roman" w:cs="Times New Roman"/>
                <w:sz w:val="24"/>
                <w:szCs w:val="24"/>
                <w:lang w:eastAsia="ru-RU"/>
              </w:rPr>
              <w:t>федеральный бюджет &lt;*&gt;</w:t>
            </w:r>
          </w:p>
        </w:tc>
        <w:tc>
          <w:tcPr>
            <w:tcW w:w="790" w:type="pct"/>
            <w:tcBorders>
              <w:top w:val="nil"/>
              <w:left w:val="single" w:sz="8" w:space="0" w:color="auto"/>
              <w:bottom w:val="single" w:sz="8" w:space="0" w:color="auto"/>
              <w:right w:val="single" w:sz="4" w:space="0" w:color="auto"/>
            </w:tcBorders>
          </w:tcPr>
          <w:p w:rsidR="008D08EB" w:rsidRPr="00B91996"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946" w:type="pct"/>
            <w:tcBorders>
              <w:top w:val="nil"/>
              <w:left w:val="single" w:sz="4" w:space="0" w:color="auto"/>
              <w:bottom w:val="single" w:sz="8" w:space="0" w:color="auto"/>
              <w:right w:val="single" w:sz="8" w:space="0" w:color="auto"/>
            </w:tcBorders>
          </w:tcPr>
          <w:p w:rsidR="008D08EB" w:rsidRPr="00B91996" w:rsidRDefault="008D08EB" w:rsidP="008D08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666" w:type="pct"/>
            <w:tcBorders>
              <w:top w:val="nil"/>
              <w:left w:val="single" w:sz="8" w:space="0" w:color="auto"/>
              <w:bottom w:val="single" w:sz="8" w:space="0" w:color="auto"/>
              <w:right w:val="single" w:sz="4" w:space="0" w:color="auto"/>
            </w:tcBorders>
          </w:tcPr>
          <w:p w:rsidR="008D08EB" w:rsidRPr="00B91996"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8" w:type="pct"/>
            <w:tcBorders>
              <w:top w:val="nil"/>
              <w:left w:val="single" w:sz="4" w:space="0" w:color="auto"/>
              <w:bottom w:val="single" w:sz="8" w:space="0" w:color="auto"/>
              <w:right w:val="single" w:sz="4" w:space="0" w:color="auto"/>
            </w:tcBorders>
          </w:tcPr>
          <w:p w:rsidR="008D08EB" w:rsidRPr="00B91996"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08EB" w:rsidRPr="00B91996" w:rsidTr="008D08EB">
        <w:tc>
          <w:tcPr>
            <w:tcW w:w="1739" w:type="pct"/>
            <w:tcBorders>
              <w:top w:val="nil"/>
              <w:left w:val="single" w:sz="8" w:space="0" w:color="auto"/>
              <w:bottom w:val="single" w:sz="8" w:space="0" w:color="auto"/>
              <w:right w:val="single" w:sz="8" w:space="0" w:color="auto"/>
            </w:tcBorders>
            <w:hideMark/>
          </w:tcPr>
          <w:p w:rsidR="008D08EB" w:rsidRPr="00B91996"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91996">
              <w:rPr>
                <w:rFonts w:ascii="Times New Roman" w:eastAsia="Times New Roman" w:hAnsi="Times New Roman" w:cs="Times New Roman"/>
                <w:sz w:val="24"/>
                <w:szCs w:val="24"/>
                <w:lang w:eastAsia="ru-RU"/>
              </w:rPr>
              <w:t>областной бюджет &lt;*&gt;</w:t>
            </w:r>
          </w:p>
        </w:tc>
        <w:tc>
          <w:tcPr>
            <w:tcW w:w="790" w:type="pct"/>
            <w:tcBorders>
              <w:top w:val="nil"/>
              <w:left w:val="single" w:sz="8" w:space="0" w:color="auto"/>
              <w:bottom w:val="single" w:sz="8" w:space="0" w:color="auto"/>
              <w:right w:val="single" w:sz="4" w:space="0" w:color="auto"/>
            </w:tcBorders>
          </w:tcPr>
          <w:p w:rsidR="008D08EB" w:rsidRPr="00B91996"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6" w:type="pct"/>
            <w:tcBorders>
              <w:top w:val="nil"/>
              <w:left w:val="single" w:sz="4" w:space="0" w:color="auto"/>
              <w:bottom w:val="single" w:sz="8" w:space="0" w:color="auto"/>
              <w:right w:val="single" w:sz="8" w:space="0" w:color="auto"/>
            </w:tcBorders>
          </w:tcPr>
          <w:p w:rsidR="008D08EB" w:rsidRPr="00B91996"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6" w:type="pct"/>
            <w:tcBorders>
              <w:top w:val="nil"/>
              <w:left w:val="single" w:sz="8" w:space="0" w:color="auto"/>
              <w:bottom w:val="single" w:sz="8" w:space="0" w:color="auto"/>
              <w:right w:val="single" w:sz="4" w:space="0" w:color="auto"/>
            </w:tcBorders>
          </w:tcPr>
          <w:p w:rsidR="008D08EB" w:rsidRPr="00B91996"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8" w:type="pct"/>
            <w:tcBorders>
              <w:top w:val="nil"/>
              <w:left w:val="single" w:sz="4" w:space="0" w:color="auto"/>
              <w:bottom w:val="single" w:sz="8" w:space="0" w:color="auto"/>
              <w:right w:val="single" w:sz="4" w:space="0" w:color="auto"/>
            </w:tcBorders>
          </w:tcPr>
          <w:p w:rsidR="008D08EB" w:rsidRPr="00B91996"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08EB" w:rsidRPr="00B91996" w:rsidTr="008D08EB">
        <w:tc>
          <w:tcPr>
            <w:tcW w:w="1739" w:type="pct"/>
            <w:tcBorders>
              <w:top w:val="nil"/>
              <w:left w:val="single" w:sz="8" w:space="0" w:color="auto"/>
              <w:bottom w:val="single" w:sz="8" w:space="0" w:color="auto"/>
              <w:right w:val="single" w:sz="8" w:space="0" w:color="auto"/>
            </w:tcBorders>
            <w:hideMark/>
          </w:tcPr>
          <w:p w:rsidR="008D08EB" w:rsidRPr="00B91996" w:rsidRDefault="008D08EB" w:rsidP="00FD24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91996">
              <w:rPr>
                <w:rFonts w:ascii="Times New Roman" w:eastAsia="Times New Roman" w:hAnsi="Times New Roman" w:cs="Times New Roman"/>
                <w:sz w:val="24"/>
                <w:szCs w:val="24"/>
                <w:lang w:eastAsia="ru-RU"/>
              </w:rPr>
              <w:t xml:space="preserve">организации                       </w:t>
            </w:r>
          </w:p>
        </w:tc>
        <w:tc>
          <w:tcPr>
            <w:tcW w:w="790" w:type="pct"/>
            <w:tcBorders>
              <w:top w:val="nil"/>
              <w:left w:val="single" w:sz="8" w:space="0" w:color="auto"/>
              <w:bottom w:val="single" w:sz="8" w:space="0" w:color="auto"/>
              <w:right w:val="single" w:sz="4" w:space="0" w:color="auto"/>
            </w:tcBorders>
          </w:tcPr>
          <w:p w:rsidR="008D08EB" w:rsidRPr="00B91996"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46" w:type="pct"/>
            <w:tcBorders>
              <w:top w:val="nil"/>
              <w:left w:val="single" w:sz="4" w:space="0" w:color="auto"/>
              <w:bottom w:val="single" w:sz="8" w:space="0" w:color="auto"/>
              <w:right w:val="single" w:sz="8" w:space="0" w:color="auto"/>
            </w:tcBorders>
          </w:tcPr>
          <w:p w:rsidR="008D08EB" w:rsidRPr="00B91996"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66" w:type="pct"/>
            <w:tcBorders>
              <w:top w:val="nil"/>
              <w:left w:val="single" w:sz="8" w:space="0" w:color="auto"/>
              <w:bottom w:val="single" w:sz="8" w:space="0" w:color="auto"/>
              <w:right w:val="single" w:sz="4" w:space="0" w:color="auto"/>
            </w:tcBorders>
          </w:tcPr>
          <w:p w:rsidR="008D08EB" w:rsidRPr="00B91996"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8" w:type="pct"/>
            <w:tcBorders>
              <w:top w:val="nil"/>
              <w:left w:val="single" w:sz="4" w:space="0" w:color="auto"/>
              <w:bottom w:val="single" w:sz="8" w:space="0" w:color="auto"/>
              <w:right w:val="single" w:sz="4" w:space="0" w:color="auto"/>
            </w:tcBorders>
          </w:tcPr>
          <w:p w:rsidR="008D08EB" w:rsidRPr="00B91996" w:rsidRDefault="008D08EB" w:rsidP="00FD24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36759" w:rsidRPr="00B91996" w:rsidRDefault="00236759" w:rsidP="003A31A5">
      <w:pPr>
        <w:spacing w:after="0" w:line="240" w:lineRule="auto"/>
        <w:jc w:val="center"/>
        <w:rPr>
          <w:rFonts w:ascii="Times New Roman" w:hAnsi="Times New Roman" w:cs="Times New Roman"/>
          <w:sz w:val="24"/>
          <w:szCs w:val="24"/>
        </w:rPr>
      </w:pPr>
    </w:p>
    <w:p w:rsidR="00444551" w:rsidRPr="00B91996" w:rsidRDefault="00444551" w:rsidP="00236759">
      <w:pPr>
        <w:spacing w:after="0" w:line="240" w:lineRule="auto"/>
        <w:rPr>
          <w:rFonts w:ascii="Times New Roman" w:hAnsi="Times New Roman" w:cs="Times New Roman"/>
          <w:color w:val="FF0000"/>
          <w:sz w:val="24"/>
          <w:szCs w:val="24"/>
        </w:rPr>
      </w:pPr>
    </w:p>
    <w:p w:rsidR="003A31A5" w:rsidRPr="00B91996" w:rsidRDefault="003A31A5" w:rsidP="003A31A5">
      <w:pPr>
        <w:spacing w:after="0" w:line="240" w:lineRule="auto"/>
        <w:ind w:firstLine="540"/>
        <w:jc w:val="both"/>
        <w:rPr>
          <w:rFonts w:ascii="Times New Roman" w:hAnsi="Times New Roman" w:cs="Times New Roman"/>
          <w:sz w:val="24"/>
          <w:szCs w:val="24"/>
        </w:rPr>
      </w:pPr>
    </w:p>
    <w:p w:rsidR="003A31A5" w:rsidRPr="00B91996" w:rsidRDefault="003A31A5" w:rsidP="003A31A5">
      <w:pPr>
        <w:spacing w:after="0" w:line="240" w:lineRule="auto"/>
        <w:ind w:firstLine="540"/>
        <w:jc w:val="both"/>
        <w:rPr>
          <w:rFonts w:ascii="Times New Roman" w:hAnsi="Times New Roman" w:cs="Times New Roman"/>
          <w:sz w:val="24"/>
          <w:szCs w:val="24"/>
        </w:rPr>
      </w:pPr>
      <w:r w:rsidRPr="00B91996">
        <w:rPr>
          <w:rFonts w:ascii="Times New Roman" w:hAnsi="Times New Roman" w:cs="Times New Roman"/>
          <w:sz w:val="24"/>
          <w:szCs w:val="24"/>
        </w:rPr>
        <w:t>&lt;</w:t>
      </w:r>
      <w:proofErr w:type="gramStart"/>
      <w:r w:rsidRPr="00B91996">
        <w:rPr>
          <w:rFonts w:ascii="Times New Roman" w:hAnsi="Times New Roman" w:cs="Times New Roman"/>
          <w:sz w:val="24"/>
          <w:szCs w:val="24"/>
        </w:rPr>
        <w:t>*&gt;Объемы</w:t>
      </w:r>
      <w:proofErr w:type="gramEnd"/>
      <w:r w:rsidRPr="00B91996">
        <w:rPr>
          <w:rFonts w:ascii="Times New Roman" w:hAnsi="Times New Roman" w:cs="Times New Roman"/>
          <w:sz w:val="24"/>
          <w:szCs w:val="24"/>
        </w:rPr>
        <w:t xml:space="preserve">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(подпрограммы) за счет указанных средств, отраженные в приложении 3 к подпрограмме</w:t>
      </w:r>
    </w:p>
    <w:p w:rsidR="00AD125E" w:rsidRPr="00B91996" w:rsidRDefault="00AD125E" w:rsidP="00A41857">
      <w:pPr>
        <w:spacing w:after="0" w:line="240" w:lineRule="auto"/>
        <w:ind w:firstLine="567"/>
        <w:jc w:val="both"/>
        <w:rPr>
          <w:rFonts w:ascii="Times New Roman" w:hAnsi="Times New Roman" w:cs="Times New Roman"/>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Default="00AD125E" w:rsidP="00A41857">
      <w:pPr>
        <w:spacing w:after="0" w:line="240" w:lineRule="auto"/>
        <w:ind w:firstLine="567"/>
        <w:jc w:val="both"/>
        <w:rPr>
          <w:rFonts w:ascii="Times New Roman" w:hAnsi="Times New Roman" w:cs="Times New Roman"/>
          <w:i/>
          <w:sz w:val="24"/>
          <w:szCs w:val="24"/>
        </w:rPr>
      </w:pPr>
    </w:p>
    <w:p w:rsidR="00AD125E" w:rsidRPr="00A41857" w:rsidRDefault="00AD125E" w:rsidP="009F2024">
      <w:pPr>
        <w:spacing w:after="0" w:line="240" w:lineRule="auto"/>
        <w:jc w:val="both"/>
        <w:rPr>
          <w:rFonts w:ascii="Times New Roman" w:hAnsi="Times New Roman" w:cs="Times New Roman"/>
          <w:i/>
          <w:sz w:val="24"/>
          <w:szCs w:val="24"/>
        </w:rPr>
        <w:sectPr w:rsidR="00AD125E" w:rsidRPr="00A41857" w:rsidSect="00253E25">
          <w:pgSz w:w="11906" w:h="16838"/>
          <w:pgMar w:top="1134" w:right="851" w:bottom="709" w:left="1701" w:header="709" w:footer="709" w:gutter="0"/>
          <w:cols w:space="708"/>
          <w:titlePg/>
          <w:docGrid w:linePitch="360"/>
        </w:sectPr>
      </w:pPr>
    </w:p>
    <w:p w:rsidR="00F62D82" w:rsidRPr="00961773" w:rsidRDefault="00F62D82" w:rsidP="00F62D82">
      <w:pPr>
        <w:spacing w:after="0" w:line="240" w:lineRule="auto"/>
        <w:rPr>
          <w:rFonts w:ascii="Times New Roman" w:hAnsi="Times New Roman" w:cs="Times New Roman"/>
          <w:sz w:val="24"/>
          <w:szCs w:val="24"/>
        </w:rPr>
      </w:pPr>
    </w:p>
    <w:sectPr w:rsidR="00F62D82" w:rsidRPr="00961773" w:rsidSect="002A380D">
      <w:pgSz w:w="16838" w:h="11906" w:orient="landscape"/>
      <w:pgMar w:top="851" w:right="70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6B6" w:rsidRDefault="006B36B6" w:rsidP="00EB5BAC">
      <w:pPr>
        <w:spacing w:after="0" w:line="240" w:lineRule="auto"/>
      </w:pPr>
      <w:r>
        <w:separator/>
      </w:r>
    </w:p>
  </w:endnote>
  <w:endnote w:type="continuationSeparator" w:id="0">
    <w:p w:rsidR="006B36B6" w:rsidRDefault="006B36B6" w:rsidP="00EB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6B6" w:rsidRDefault="006B36B6" w:rsidP="00EB5BAC">
      <w:pPr>
        <w:spacing w:after="0" w:line="240" w:lineRule="auto"/>
      </w:pPr>
      <w:r>
        <w:separator/>
      </w:r>
    </w:p>
  </w:footnote>
  <w:footnote w:type="continuationSeparator" w:id="0">
    <w:p w:rsidR="006B36B6" w:rsidRDefault="006B36B6" w:rsidP="00EB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921144"/>
      <w:docPartObj>
        <w:docPartGallery w:val="Page Numbers (Top of Page)"/>
        <w:docPartUnique/>
      </w:docPartObj>
    </w:sdtPr>
    <w:sdtEndPr>
      <w:rPr>
        <w:rFonts w:ascii="Times New Roman" w:hAnsi="Times New Roman" w:cs="Times New Roman"/>
      </w:rPr>
    </w:sdtEndPr>
    <w:sdtContent>
      <w:p w:rsidR="00B91996" w:rsidRPr="00FB750C" w:rsidRDefault="006B36B6">
        <w:pPr>
          <w:pStyle w:val="aa"/>
          <w:jc w:val="center"/>
          <w:rPr>
            <w:rFonts w:ascii="Times New Roman" w:hAnsi="Times New Roman" w:cs="Times New Roman"/>
          </w:rPr>
        </w:pPr>
      </w:p>
    </w:sdtContent>
  </w:sdt>
  <w:p w:rsidR="00B91996" w:rsidRDefault="00B9199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7FF"/>
    <w:multiLevelType w:val="hybridMultilevel"/>
    <w:tmpl w:val="1BC22A96"/>
    <w:lvl w:ilvl="0" w:tplc="90A460F4">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D95525"/>
    <w:multiLevelType w:val="hybridMultilevel"/>
    <w:tmpl w:val="693EFC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902629"/>
    <w:multiLevelType w:val="hybridMultilevel"/>
    <w:tmpl w:val="1D861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756B2"/>
    <w:multiLevelType w:val="hybridMultilevel"/>
    <w:tmpl w:val="3F0AB090"/>
    <w:lvl w:ilvl="0" w:tplc="271EF3B2">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C990E68"/>
    <w:multiLevelType w:val="multilevel"/>
    <w:tmpl w:val="C94C0068"/>
    <w:lvl w:ilvl="0">
      <w:start w:val="1"/>
      <w:numFmt w:val="decimal"/>
      <w:lvlText w:val="%1."/>
      <w:lvlJc w:val="left"/>
      <w:pPr>
        <w:ind w:left="720"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E8651BF"/>
    <w:multiLevelType w:val="multilevel"/>
    <w:tmpl w:val="92345256"/>
    <w:lvl w:ilvl="0">
      <w:start w:val="1"/>
      <w:numFmt w:val="upperRoman"/>
      <w:lvlText w:val="%1."/>
      <w:lvlJc w:val="left"/>
      <w:pPr>
        <w:tabs>
          <w:tab w:val="num" w:pos="0"/>
        </w:tabs>
        <w:ind w:left="0" w:firstLine="360"/>
      </w:pPr>
      <w:rPr>
        <w:b w:val="0"/>
      </w:rPr>
    </w:lvl>
    <w:lvl w:ilvl="1">
      <w:start w:val="1"/>
      <w:numFmt w:val="decimal"/>
      <w:isLgl/>
      <w:lvlText w:val="%1.%2."/>
      <w:lvlJc w:val="left"/>
      <w:pPr>
        <w:tabs>
          <w:tab w:val="num" w:pos="-360"/>
        </w:tabs>
        <w:ind w:left="72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6" w15:restartNumberingAfterBreak="0">
    <w:nsid w:val="13491715"/>
    <w:multiLevelType w:val="hybridMultilevel"/>
    <w:tmpl w:val="31DE908E"/>
    <w:lvl w:ilvl="0" w:tplc="FA88F914">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3542EA5"/>
    <w:multiLevelType w:val="multilevel"/>
    <w:tmpl w:val="992498AA"/>
    <w:lvl w:ilvl="0">
      <w:start w:val="1"/>
      <w:numFmt w:val="upperRoman"/>
      <w:lvlText w:val="%1."/>
      <w:lvlJc w:val="left"/>
      <w:pPr>
        <w:ind w:left="1425" w:hanging="72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865" w:hanging="720"/>
      </w:pPr>
      <w:rPr>
        <w:rFonts w:hint="default"/>
      </w:rPr>
    </w:lvl>
    <w:lvl w:ilvl="3">
      <w:start w:val="1"/>
      <w:numFmt w:val="decimal"/>
      <w:isLgl/>
      <w:lvlText w:val="%1.%2.%3.%4."/>
      <w:lvlJc w:val="left"/>
      <w:pPr>
        <w:ind w:left="3585" w:hanging="720"/>
      </w:pPr>
      <w:rPr>
        <w:rFonts w:hint="default"/>
      </w:rPr>
    </w:lvl>
    <w:lvl w:ilvl="4">
      <w:start w:val="1"/>
      <w:numFmt w:val="decimal"/>
      <w:isLgl/>
      <w:lvlText w:val="%1.%2.%3.%4.%5."/>
      <w:lvlJc w:val="left"/>
      <w:pPr>
        <w:ind w:left="4665" w:hanging="1080"/>
      </w:pPr>
      <w:rPr>
        <w:rFonts w:hint="default"/>
      </w:rPr>
    </w:lvl>
    <w:lvl w:ilvl="5">
      <w:start w:val="1"/>
      <w:numFmt w:val="decimal"/>
      <w:isLgl/>
      <w:lvlText w:val="%1.%2.%3.%4.%5.%6."/>
      <w:lvlJc w:val="left"/>
      <w:pPr>
        <w:ind w:left="5385" w:hanging="1080"/>
      </w:pPr>
      <w:rPr>
        <w:rFonts w:hint="default"/>
      </w:rPr>
    </w:lvl>
    <w:lvl w:ilvl="6">
      <w:start w:val="1"/>
      <w:numFmt w:val="decimal"/>
      <w:isLgl/>
      <w:lvlText w:val="%1.%2.%3.%4.%5.%6.%7."/>
      <w:lvlJc w:val="left"/>
      <w:pPr>
        <w:ind w:left="6465" w:hanging="1440"/>
      </w:pPr>
      <w:rPr>
        <w:rFonts w:hint="default"/>
      </w:rPr>
    </w:lvl>
    <w:lvl w:ilvl="7">
      <w:start w:val="1"/>
      <w:numFmt w:val="decimal"/>
      <w:isLgl/>
      <w:lvlText w:val="%1.%2.%3.%4.%5.%6.%7.%8."/>
      <w:lvlJc w:val="left"/>
      <w:pPr>
        <w:ind w:left="7185" w:hanging="1440"/>
      </w:pPr>
      <w:rPr>
        <w:rFonts w:hint="default"/>
      </w:rPr>
    </w:lvl>
    <w:lvl w:ilvl="8">
      <w:start w:val="1"/>
      <w:numFmt w:val="decimal"/>
      <w:isLgl/>
      <w:lvlText w:val="%1.%2.%3.%4.%5.%6.%7.%8.%9."/>
      <w:lvlJc w:val="left"/>
      <w:pPr>
        <w:ind w:left="8265" w:hanging="1800"/>
      </w:pPr>
      <w:rPr>
        <w:rFonts w:hint="default"/>
      </w:rPr>
    </w:lvl>
  </w:abstractNum>
  <w:abstractNum w:abstractNumId="8" w15:restartNumberingAfterBreak="0">
    <w:nsid w:val="138A4916"/>
    <w:multiLevelType w:val="hybridMultilevel"/>
    <w:tmpl w:val="05E6B7AE"/>
    <w:lvl w:ilvl="0" w:tplc="F24E41A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9" w15:restartNumberingAfterBreak="0">
    <w:nsid w:val="14362100"/>
    <w:multiLevelType w:val="hybridMultilevel"/>
    <w:tmpl w:val="91B2E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960390"/>
    <w:multiLevelType w:val="hybridMultilevel"/>
    <w:tmpl w:val="D5B628AE"/>
    <w:lvl w:ilvl="0" w:tplc="A3521BDA">
      <w:start w:val="2025"/>
      <w:numFmt w:val="decimal"/>
      <w:lvlText w:val="%1"/>
      <w:lvlJc w:val="left"/>
      <w:pPr>
        <w:ind w:left="1309" w:hanging="60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B24628D"/>
    <w:multiLevelType w:val="hybridMultilevel"/>
    <w:tmpl w:val="212283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E13814"/>
    <w:multiLevelType w:val="hybridMultilevel"/>
    <w:tmpl w:val="28BE616C"/>
    <w:lvl w:ilvl="0" w:tplc="4E2E958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C454925"/>
    <w:multiLevelType w:val="singleLevel"/>
    <w:tmpl w:val="A3E4CB46"/>
    <w:lvl w:ilvl="0">
      <w:start w:val="1"/>
      <w:numFmt w:val="decimal"/>
      <w:lvlText w:val="%1."/>
      <w:legacy w:legacy="1" w:legacySpace="0" w:legacyIndent="278"/>
      <w:lvlJc w:val="left"/>
      <w:rPr>
        <w:rFonts w:ascii="Times New Roman" w:hAnsi="Times New Roman" w:cs="Times New Roman" w:hint="default"/>
      </w:rPr>
    </w:lvl>
  </w:abstractNum>
  <w:abstractNum w:abstractNumId="14" w15:restartNumberingAfterBreak="0">
    <w:nsid w:val="1F466502"/>
    <w:multiLevelType w:val="hybridMultilevel"/>
    <w:tmpl w:val="A97213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08018C8"/>
    <w:multiLevelType w:val="multilevel"/>
    <w:tmpl w:val="67FED2A2"/>
    <w:lvl w:ilvl="0">
      <w:start w:val="1"/>
      <w:numFmt w:val="decimal"/>
      <w:lvlText w:val="%1."/>
      <w:lvlJc w:val="left"/>
      <w:pPr>
        <w:ind w:left="1069" w:hanging="360"/>
      </w:pPr>
    </w:lvl>
    <w:lvl w:ilvl="1">
      <w:start w:val="1"/>
      <w:numFmt w:val="decimal"/>
      <w:isLgl/>
      <w:lvlText w:val="%1.%2."/>
      <w:lvlJc w:val="left"/>
      <w:pPr>
        <w:ind w:left="1429" w:hanging="720"/>
      </w:pPr>
      <w:rPr>
        <w:color w:val="000000"/>
      </w:rPr>
    </w:lvl>
    <w:lvl w:ilvl="2">
      <w:start w:val="1"/>
      <w:numFmt w:val="decimal"/>
      <w:isLgl/>
      <w:lvlText w:val="%1.%2.%3."/>
      <w:lvlJc w:val="left"/>
      <w:pPr>
        <w:ind w:left="1429" w:hanging="720"/>
      </w:pPr>
      <w:rPr>
        <w:color w:val="000000"/>
      </w:rPr>
    </w:lvl>
    <w:lvl w:ilvl="3">
      <w:start w:val="1"/>
      <w:numFmt w:val="decimal"/>
      <w:isLgl/>
      <w:lvlText w:val="%1.%2.%3.%4."/>
      <w:lvlJc w:val="left"/>
      <w:pPr>
        <w:ind w:left="1789" w:hanging="1080"/>
      </w:pPr>
      <w:rPr>
        <w:color w:val="000000"/>
      </w:rPr>
    </w:lvl>
    <w:lvl w:ilvl="4">
      <w:start w:val="1"/>
      <w:numFmt w:val="decimal"/>
      <w:isLgl/>
      <w:lvlText w:val="%1.%2.%3.%4.%5."/>
      <w:lvlJc w:val="left"/>
      <w:pPr>
        <w:ind w:left="1789" w:hanging="1080"/>
      </w:pPr>
      <w:rPr>
        <w:color w:val="000000"/>
      </w:rPr>
    </w:lvl>
    <w:lvl w:ilvl="5">
      <w:start w:val="1"/>
      <w:numFmt w:val="decimal"/>
      <w:isLgl/>
      <w:lvlText w:val="%1.%2.%3.%4.%5.%6."/>
      <w:lvlJc w:val="left"/>
      <w:pPr>
        <w:ind w:left="2149" w:hanging="1440"/>
      </w:pPr>
      <w:rPr>
        <w:color w:val="000000"/>
      </w:rPr>
    </w:lvl>
    <w:lvl w:ilvl="6">
      <w:start w:val="1"/>
      <w:numFmt w:val="decimal"/>
      <w:isLgl/>
      <w:lvlText w:val="%1.%2.%3.%4.%5.%6.%7."/>
      <w:lvlJc w:val="left"/>
      <w:pPr>
        <w:ind w:left="2509" w:hanging="1800"/>
      </w:pPr>
      <w:rPr>
        <w:color w:val="000000"/>
      </w:rPr>
    </w:lvl>
    <w:lvl w:ilvl="7">
      <w:start w:val="1"/>
      <w:numFmt w:val="decimal"/>
      <w:isLgl/>
      <w:lvlText w:val="%1.%2.%3.%4.%5.%6.%7.%8."/>
      <w:lvlJc w:val="left"/>
      <w:pPr>
        <w:ind w:left="2509" w:hanging="1800"/>
      </w:pPr>
      <w:rPr>
        <w:color w:val="000000"/>
      </w:rPr>
    </w:lvl>
    <w:lvl w:ilvl="8">
      <w:start w:val="1"/>
      <w:numFmt w:val="decimal"/>
      <w:isLgl/>
      <w:lvlText w:val="%1.%2.%3.%4.%5.%6.%7.%8.%9."/>
      <w:lvlJc w:val="left"/>
      <w:pPr>
        <w:ind w:left="2869" w:hanging="2160"/>
      </w:pPr>
      <w:rPr>
        <w:color w:val="000000"/>
      </w:rPr>
    </w:lvl>
  </w:abstractNum>
  <w:abstractNum w:abstractNumId="16" w15:restartNumberingAfterBreak="0">
    <w:nsid w:val="273D0B47"/>
    <w:multiLevelType w:val="hybridMultilevel"/>
    <w:tmpl w:val="1E589D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AA6652C"/>
    <w:multiLevelType w:val="hybridMultilevel"/>
    <w:tmpl w:val="C6F087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EE54859"/>
    <w:multiLevelType w:val="multilevel"/>
    <w:tmpl w:val="78223A4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033BC3"/>
    <w:multiLevelType w:val="hybridMultilevel"/>
    <w:tmpl w:val="57F0E78E"/>
    <w:lvl w:ilvl="0" w:tplc="70A29150">
      <w:start w:val="1"/>
      <w:numFmt w:val="decimal"/>
      <w:lvlText w:val="%1."/>
      <w:lvlJc w:val="left"/>
      <w:pPr>
        <w:ind w:left="839" w:hanging="55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15:restartNumberingAfterBreak="0">
    <w:nsid w:val="380263DA"/>
    <w:multiLevelType w:val="hybridMultilevel"/>
    <w:tmpl w:val="F724A5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90E168E"/>
    <w:multiLevelType w:val="hybridMultilevel"/>
    <w:tmpl w:val="77883948"/>
    <w:lvl w:ilvl="0" w:tplc="F76ED8E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E1D1464"/>
    <w:multiLevelType w:val="multilevel"/>
    <w:tmpl w:val="C94C0068"/>
    <w:lvl w:ilvl="0">
      <w:start w:val="1"/>
      <w:numFmt w:val="decimal"/>
      <w:lvlText w:val="%1."/>
      <w:lvlJc w:val="left"/>
      <w:pPr>
        <w:ind w:left="720"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66677FD"/>
    <w:multiLevelType w:val="hybridMultilevel"/>
    <w:tmpl w:val="A21A691A"/>
    <w:lvl w:ilvl="0" w:tplc="9378F6AA">
      <w:start w:val="1"/>
      <w:numFmt w:val="decimal"/>
      <w:lvlText w:val="%1."/>
      <w:lvlJc w:val="left"/>
      <w:pPr>
        <w:ind w:left="2261" w:hanging="141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78F6F97"/>
    <w:multiLevelType w:val="hybridMultilevel"/>
    <w:tmpl w:val="8AE02BCA"/>
    <w:lvl w:ilvl="0" w:tplc="2424E99C">
      <w:start w:val="5"/>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7A710BE"/>
    <w:multiLevelType w:val="hybridMultilevel"/>
    <w:tmpl w:val="BA92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BD2226"/>
    <w:multiLevelType w:val="hybridMultilevel"/>
    <w:tmpl w:val="0C7C7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2102A8"/>
    <w:multiLevelType w:val="hybridMultilevel"/>
    <w:tmpl w:val="25AC89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86C78E5"/>
    <w:multiLevelType w:val="hybridMultilevel"/>
    <w:tmpl w:val="61D49E18"/>
    <w:lvl w:ilvl="0" w:tplc="718217E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0EA4B01"/>
    <w:multiLevelType w:val="multilevel"/>
    <w:tmpl w:val="8F7E462C"/>
    <w:lvl w:ilvl="0">
      <w:start w:val="1"/>
      <w:numFmt w:val="decimal"/>
      <w:lvlText w:val="%1."/>
      <w:lvlJc w:val="left"/>
      <w:pPr>
        <w:ind w:left="1069" w:hanging="360"/>
      </w:pPr>
      <w:rPr>
        <w:rFonts w:cs="Times New Roman"/>
        <w:b w:val="0"/>
      </w:rPr>
    </w:lvl>
    <w:lvl w:ilvl="1">
      <w:start w:val="4"/>
      <w:numFmt w:val="decimal"/>
      <w:isLgl/>
      <w:lvlText w:val="%1.%2."/>
      <w:lvlJc w:val="left"/>
      <w:pPr>
        <w:ind w:left="2259" w:hanging="1545"/>
      </w:pPr>
    </w:lvl>
    <w:lvl w:ilvl="2">
      <w:start w:val="6"/>
      <w:numFmt w:val="decimal"/>
      <w:isLgl/>
      <w:lvlText w:val="%1.%2.%3."/>
      <w:lvlJc w:val="left"/>
      <w:pPr>
        <w:ind w:left="2264" w:hanging="1545"/>
      </w:pPr>
    </w:lvl>
    <w:lvl w:ilvl="3">
      <w:start w:val="1"/>
      <w:numFmt w:val="decimal"/>
      <w:isLgl/>
      <w:lvlText w:val="%1.%2.%3.%4."/>
      <w:lvlJc w:val="left"/>
      <w:pPr>
        <w:ind w:left="2269" w:hanging="1545"/>
      </w:pPr>
    </w:lvl>
    <w:lvl w:ilvl="4">
      <w:start w:val="1"/>
      <w:numFmt w:val="decimal"/>
      <w:isLgl/>
      <w:lvlText w:val="%1.%2.%3.%4.%5."/>
      <w:lvlJc w:val="left"/>
      <w:pPr>
        <w:ind w:left="2274" w:hanging="1545"/>
      </w:pPr>
    </w:lvl>
    <w:lvl w:ilvl="5">
      <w:start w:val="1"/>
      <w:numFmt w:val="decimal"/>
      <w:isLgl/>
      <w:lvlText w:val="%1.%2.%3.%4.%5.%6."/>
      <w:lvlJc w:val="left"/>
      <w:pPr>
        <w:ind w:left="2279" w:hanging="1545"/>
      </w:pPr>
    </w:lvl>
    <w:lvl w:ilvl="6">
      <w:start w:val="1"/>
      <w:numFmt w:val="decimal"/>
      <w:isLgl/>
      <w:lvlText w:val="%1.%2.%3.%4.%5.%6.%7."/>
      <w:lvlJc w:val="left"/>
      <w:pPr>
        <w:ind w:left="2539" w:hanging="1800"/>
      </w:pPr>
    </w:lvl>
    <w:lvl w:ilvl="7">
      <w:start w:val="1"/>
      <w:numFmt w:val="decimal"/>
      <w:isLgl/>
      <w:lvlText w:val="%1.%2.%3.%4.%5.%6.%7.%8."/>
      <w:lvlJc w:val="left"/>
      <w:pPr>
        <w:ind w:left="2544" w:hanging="1800"/>
      </w:pPr>
    </w:lvl>
    <w:lvl w:ilvl="8">
      <w:start w:val="1"/>
      <w:numFmt w:val="decimal"/>
      <w:isLgl/>
      <w:lvlText w:val="%1.%2.%3.%4.%5.%6.%7.%8.%9."/>
      <w:lvlJc w:val="left"/>
      <w:pPr>
        <w:ind w:left="2909" w:hanging="2160"/>
      </w:pPr>
    </w:lvl>
  </w:abstractNum>
  <w:abstractNum w:abstractNumId="30" w15:restartNumberingAfterBreak="0">
    <w:nsid w:val="61A42EA4"/>
    <w:multiLevelType w:val="singleLevel"/>
    <w:tmpl w:val="E040766A"/>
    <w:lvl w:ilvl="0">
      <w:start w:val="1"/>
      <w:numFmt w:val="decimal"/>
      <w:lvlText w:val="%1."/>
      <w:legacy w:legacy="1" w:legacySpace="0" w:legacyIndent="275"/>
      <w:lvlJc w:val="left"/>
      <w:rPr>
        <w:rFonts w:ascii="Times New Roman" w:hAnsi="Times New Roman" w:cs="Times New Roman" w:hint="default"/>
      </w:rPr>
    </w:lvl>
  </w:abstractNum>
  <w:abstractNum w:abstractNumId="31" w15:restartNumberingAfterBreak="0">
    <w:nsid w:val="732E7286"/>
    <w:multiLevelType w:val="singleLevel"/>
    <w:tmpl w:val="A9661E66"/>
    <w:lvl w:ilvl="0">
      <w:start w:val="5"/>
      <w:numFmt w:val="decimal"/>
      <w:lvlText w:val="%1."/>
      <w:legacy w:legacy="1" w:legacySpace="0" w:legacyIndent="274"/>
      <w:lvlJc w:val="left"/>
      <w:rPr>
        <w:rFonts w:ascii="Times New Roman" w:hAnsi="Times New Roman" w:cs="Times New Roman" w:hint="default"/>
      </w:rPr>
    </w:lvl>
  </w:abstractNum>
  <w:abstractNum w:abstractNumId="32" w15:restartNumberingAfterBreak="0">
    <w:nsid w:val="7B972043"/>
    <w:multiLevelType w:val="hybridMultilevel"/>
    <w:tmpl w:val="814812B6"/>
    <w:lvl w:ilvl="0" w:tplc="2266105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504436"/>
    <w:multiLevelType w:val="multilevel"/>
    <w:tmpl w:val="690EC8B6"/>
    <w:lvl w:ilvl="0">
      <w:start w:val="1"/>
      <w:numFmt w:val="decimal"/>
      <w:lvlText w:val="%1."/>
      <w:lvlJc w:val="left"/>
      <w:pPr>
        <w:ind w:left="6740" w:hanging="360"/>
      </w:pPr>
      <w:rPr>
        <w:rFonts w:cs="Times New Roman"/>
        <w:sz w:val="26"/>
        <w:szCs w:val="26"/>
      </w:rPr>
    </w:lvl>
    <w:lvl w:ilvl="1">
      <w:start w:val="1"/>
      <w:numFmt w:val="decimal"/>
      <w:isLgl/>
      <w:lvlText w:val="%1.%2."/>
      <w:lvlJc w:val="left"/>
      <w:pPr>
        <w:ind w:left="1200" w:hanging="1200"/>
      </w:pPr>
      <w:rPr>
        <w:rFonts w:cs="Times New Roman"/>
      </w:rPr>
    </w:lvl>
    <w:lvl w:ilvl="2">
      <w:start w:val="1"/>
      <w:numFmt w:val="decimal"/>
      <w:isLgl/>
      <w:lvlText w:val="%1.%2.%3."/>
      <w:lvlJc w:val="left"/>
      <w:pPr>
        <w:ind w:left="2258" w:hanging="1200"/>
      </w:pPr>
      <w:rPr>
        <w:rFonts w:cs="Times New Roman"/>
      </w:rPr>
    </w:lvl>
    <w:lvl w:ilvl="3">
      <w:start w:val="1"/>
      <w:numFmt w:val="decimal"/>
      <w:isLgl/>
      <w:lvlText w:val="%1.%2.%3.%4."/>
      <w:lvlJc w:val="left"/>
      <w:pPr>
        <w:ind w:left="2607" w:hanging="1200"/>
      </w:pPr>
      <w:rPr>
        <w:rFonts w:cs="Times New Roman"/>
      </w:rPr>
    </w:lvl>
    <w:lvl w:ilvl="4">
      <w:start w:val="1"/>
      <w:numFmt w:val="decimal"/>
      <w:isLgl/>
      <w:lvlText w:val="%1.%2.%3.%4.%5."/>
      <w:lvlJc w:val="left"/>
      <w:pPr>
        <w:ind w:left="2956" w:hanging="120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34" w15:restartNumberingAfterBreak="0">
    <w:nsid w:val="7E42767A"/>
    <w:multiLevelType w:val="hybridMultilevel"/>
    <w:tmpl w:val="A420F1B8"/>
    <w:lvl w:ilvl="0" w:tplc="A05A138E">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E7638E0"/>
    <w:multiLevelType w:val="multilevel"/>
    <w:tmpl w:val="631479AC"/>
    <w:lvl w:ilvl="0">
      <w:start w:val="1"/>
      <w:numFmt w:val="decimal"/>
      <w:lvlText w:val="%1."/>
      <w:lvlJc w:val="left"/>
      <w:pPr>
        <w:ind w:left="1699" w:hanging="990"/>
      </w:pPr>
      <w:rPr>
        <w:rFonts w:hint="default"/>
      </w:rPr>
    </w:lvl>
    <w:lvl w:ilvl="1">
      <w:start w:val="1"/>
      <w:numFmt w:val="decimal"/>
      <w:isLgl/>
      <w:lvlText w:val="%1.%2."/>
      <w:lvlJc w:val="left"/>
      <w:pPr>
        <w:ind w:left="2044" w:hanging="1335"/>
      </w:pPr>
      <w:rPr>
        <w:rFonts w:hint="default"/>
        <w:b w:val="0"/>
      </w:rPr>
    </w:lvl>
    <w:lvl w:ilvl="2">
      <w:start w:val="1"/>
      <w:numFmt w:val="decimal"/>
      <w:isLgl/>
      <w:lvlText w:val="%1.%2.%3."/>
      <w:lvlJc w:val="left"/>
      <w:pPr>
        <w:ind w:left="2044" w:hanging="1335"/>
      </w:pPr>
      <w:rPr>
        <w:rFonts w:hint="default"/>
        <w:b w:val="0"/>
      </w:rPr>
    </w:lvl>
    <w:lvl w:ilvl="3">
      <w:start w:val="1"/>
      <w:numFmt w:val="decimal"/>
      <w:isLgl/>
      <w:lvlText w:val="%1.%2.%3.%4."/>
      <w:lvlJc w:val="left"/>
      <w:pPr>
        <w:ind w:left="2044" w:hanging="1335"/>
      </w:pPr>
      <w:rPr>
        <w:rFonts w:hint="default"/>
        <w:b w:val="0"/>
      </w:rPr>
    </w:lvl>
    <w:lvl w:ilvl="4">
      <w:start w:val="1"/>
      <w:numFmt w:val="decimal"/>
      <w:isLgl/>
      <w:lvlText w:val="%1.%2.%3.%4.%5."/>
      <w:lvlJc w:val="left"/>
      <w:pPr>
        <w:ind w:left="2044" w:hanging="1335"/>
      </w:pPr>
      <w:rPr>
        <w:rFonts w:hint="default"/>
        <w:b w:val="0"/>
      </w:rPr>
    </w:lvl>
    <w:lvl w:ilvl="5">
      <w:start w:val="1"/>
      <w:numFmt w:val="decimal"/>
      <w:isLgl/>
      <w:lvlText w:val="%1.%2.%3.%4.%5.%6."/>
      <w:lvlJc w:val="left"/>
      <w:pPr>
        <w:ind w:left="2044" w:hanging="1335"/>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36" w15:restartNumberingAfterBreak="0">
    <w:nsid w:val="7F1E0454"/>
    <w:multiLevelType w:val="multilevel"/>
    <w:tmpl w:val="81889CEE"/>
    <w:lvl w:ilvl="0">
      <w:start w:val="1"/>
      <w:numFmt w:val="decimal"/>
      <w:lvlText w:val="%1."/>
      <w:lvlJc w:val="left"/>
      <w:pPr>
        <w:ind w:left="450" w:hanging="450"/>
      </w:pPr>
      <w:rPr>
        <w:rFonts w:hint="default"/>
        <w:sz w:val="28"/>
      </w:rPr>
    </w:lvl>
    <w:lvl w:ilvl="1">
      <w:start w:val="1"/>
      <w:numFmt w:val="decimal"/>
      <w:lvlText w:val="%1.%2."/>
      <w:lvlJc w:val="left"/>
      <w:pPr>
        <w:ind w:left="1159" w:hanging="45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334" w:hanging="108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112" w:hanging="1440"/>
      </w:pPr>
      <w:rPr>
        <w:rFonts w:hint="default"/>
        <w:sz w:val="28"/>
      </w:rPr>
    </w:lvl>
  </w:abstractNum>
  <w:num w:numId="1">
    <w:abstractNumId w:val="22"/>
  </w:num>
  <w:num w:numId="2">
    <w:abstractNumId w:val="36"/>
  </w:num>
  <w:num w:numId="3">
    <w:abstractNumId w:val="7"/>
  </w:num>
  <w:num w:numId="4">
    <w:abstractNumId w:val="18"/>
  </w:num>
  <w:num w:numId="5">
    <w:abstractNumId w:val="35"/>
  </w:num>
  <w:num w:numId="6">
    <w:abstractNumId w:val="4"/>
  </w:num>
  <w:num w:numId="7">
    <w:abstractNumId w:val="30"/>
  </w:num>
  <w:num w:numId="8">
    <w:abstractNumId w:val="13"/>
  </w:num>
  <w:num w:numId="9">
    <w:abstractNumId w:val="31"/>
  </w:num>
  <w:num w:numId="10">
    <w:abstractNumId w:val="25"/>
  </w:num>
  <w:num w:numId="11">
    <w:abstractNumId w:val="11"/>
  </w:num>
  <w:num w:numId="12">
    <w:abstractNumId w:val="2"/>
  </w:num>
  <w:num w:numId="13">
    <w:abstractNumId w:val="10"/>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3"/>
    <w:lvlOverride w:ilvl="0">
      <w:startOverride w:val="1"/>
    </w:lvlOverride>
  </w:num>
  <w:num w:numId="38">
    <w:abstractNumId w:val="31"/>
    <w:lvlOverride w:ilvl="0">
      <w:startOverride w:val="5"/>
    </w:lvlOverride>
  </w:num>
  <w:num w:numId="39">
    <w:abstractNumId w:val="21"/>
  </w:num>
  <w:num w:numId="40">
    <w:abstractNumId w:val="9"/>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A7"/>
    <w:rsid w:val="000031F8"/>
    <w:rsid w:val="0000415D"/>
    <w:rsid w:val="000043B3"/>
    <w:rsid w:val="00004EAF"/>
    <w:rsid w:val="000050A7"/>
    <w:rsid w:val="000050CC"/>
    <w:rsid w:val="00007497"/>
    <w:rsid w:val="00012377"/>
    <w:rsid w:val="00015D04"/>
    <w:rsid w:val="00016F53"/>
    <w:rsid w:val="00017FEA"/>
    <w:rsid w:val="000210B6"/>
    <w:rsid w:val="00021D57"/>
    <w:rsid w:val="0002312B"/>
    <w:rsid w:val="00024D32"/>
    <w:rsid w:val="000256AC"/>
    <w:rsid w:val="00026D5D"/>
    <w:rsid w:val="00026EFB"/>
    <w:rsid w:val="00034767"/>
    <w:rsid w:val="00036DF0"/>
    <w:rsid w:val="0004064C"/>
    <w:rsid w:val="00040EA7"/>
    <w:rsid w:val="00041785"/>
    <w:rsid w:val="0004332C"/>
    <w:rsid w:val="00044E15"/>
    <w:rsid w:val="0004534F"/>
    <w:rsid w:val="00050E4F"/>
    <w:rsid w:val="0005191A"/>
    <w:rsid w:val="000519B3"/>
    <w:rsid w:val="00051EC7"/>
    <w:rsid w:val="0005584D"/>
    <w:rsid w:val="000569F1"/>
    <w:rsid w:val="00056D21"/>
    <w:rsid w:val="00056E21"/>
    <w:rsid w:val="0005726B"/>
    <w:rsid w:val="00057E2E"/>
    <w:rsid w:val="000600C5"/>
    <w:rsid w:val="000633E8"/>
    <w:rsid w:val="00063C56"/>
    <w:rsid w:val="0006594B"/>
    <w:rsid w:val="000666BE"/>
    <w:rsid w:val="00066AFF"/>
    <w:rsid w:val="00066F20"/>
    <w:rsid w:val="0007309A"/>
    <w:rsid w:val="000749DD"/>
    <w:rsid w:val="00075456"/>
    <w:rsid w:val="00076959"/>
    <w:rsid w:val="00076BD6"/>
    <w:rsid w:val="00077E51"/>
    <w:rsid w:val="000802D9"/>
    <w:rsid w:val="000809B3"/>
    <w:rsid w:val="0008183E"/>
    <w:rsid w:val="00085BA3"/>
    <w:rsid w:val="00087377"/>
    <w:rsid w:val="00087715"/>
    <w:rsid w:val="00095979"/>
    <w:rsid w:val="0009790B"/>
    <w:rsid w:val="000A1BA8"/>
    <w:rsid w:val="000A26F7"/>
    <w:rsid w:val="000A3940"/>
    <w:rsid w:val="000A6516"/>
    <w:rsid w:val="000B2F1F"/>
    <w:rsid w:val="000B31D9"/>
    <w:rsid w:val="000B45A1"/>
    <w:rsid w:val="000B5659"/>
    <w:rsid w:val="000B66EA"/>
    <w:rsid w:val="000B7FFC"/>
    <w:rsid w:val="000C0A4D"/>
    <w:rsid w:val="000C0AA9"/>
    <w:rsid w:val="000C2B9B"/>
    <w:rsid w:val="000C37D2"/>
    <w:rsid w:val="000C39E1"/>
    <w:rsid w:val="000C5037"/>
    <w:rsid w:val="000C5BC1"/>
    <w:rsid w:val="000C698F"/>
    <w:rsid w:val="000D19A1"/>
    <w:rsid w:val="000D1ABD"/>
    <w:rsid w:val="000D443E"/>
    <w:rsid w:val="000D4683"/>
    <w:rsid w:val="000D497A"/>
    <w:rsid w:val="000D4DBA"/>
    <w:rsid w:val="000D6FF5"/>
    <w:rsid w:val="000E1311"/>
    <w:rsid w:val="000E1A70"/>
    <w:rsid w:val="000E5D39"/>
    <w:rsid w:val="000E5EFA"/>
    <w:rsid w:val="000F02D3"/>
    <w:rsid w:val="000F184C"/>
    <w:rsid w:val="000F3055"/>
    <w:rsid w:val="000F39B3"/>
    <w:rsid w:val="000F72B6"/>
    <w:rsid w:val="000F78C0"/>
    <w:rsid w:val="0010109D"/>
    <w:rsid w:val="00104194"/>
    <w:rsid w:val="00105A99"/>
    <w:rsid w:val="00106468"/>
    <w:rsid w:val="001074B6"/>
    <w:rsid w:val="00110BBB"/>
    <w:rsid w:val="00111C13"/>
    <w:rsid w:val="00114540"/>
    <w:rsid w:val="0012065D"/>
    <w:rsid w:val="00121686"/>
    <w:rsid w:val="00122951"/>
    <w:rsid w:val="00122FA3"/>
    <w:rsid w:val="001237E5"/>
    <w:rsid w:val="00123AA1"/>
    <w:rsid w:val="00123B29"/>
    <w:rsid w:val="001303DD"/>
    <w:rsid w:val="001305B3"/>
    <w:rsid w:val="0013159F"/>
    <w:rsid w:val="00132387"/>
    <w:rsid w:val="0013269C"/>
    <w:rsid w:val="00132D8A"/>
    <w:rsid w:val="00134866"/>
    <w:rsid w:val="00134943"/>
    <w:rsid w:val="00134E43"/>
    <w:rsid w:val="00135721"/>
    <w:rsid w:val="00136883"/>
    <w:rsid w:val="00140125"/>
    <w:rsid w:val="00140F54"/>
    <w:rsid w:val="00141B5D"/>
    <w:rsid w:val="00142189"/>
    <w:rsid w:val="00143E3E"/>
    <w:rsid w:val="00144952"/>
    <w:rsid w:val="001464C7"/>
    <w:rsid w:val="001525A7"/>
    <w:rsid w:val="00153702"/>
    <w:rsid w:val="00153C06"/>
    <w:rsid w:val="00154E08"/>
    <w:rsid w:val="00156206"/>
    <w:rsid w:val="001612FB"/>
    <w:rsid w:val="001613ED"/>
    <w:rsid w:val="0016401B"/>
    <w:rsid w:val="0016428A"/>
    <w:rsid w:val="0016509A"/>
    <w:rsid w:val="00165A1B"/>
    <w:rsid w:val="001667E1"/>
    <w:rsid w:val="00171EA9"/>
    <w:rsid w:val="00172395"/>
    <w:rsid w:val="001723D4"/>
    <w:rsid w:val="001724A7"/>
    <w:rsid w:val="001732BB"/>
    <w:rsid w:val="001732F8"/>
    <w:rsid w:val="00173BF6"/>
    <w:rsid w:val="00176C05"/>
    <w:rsid w:val="001815AB"/>
    <w:rsid w:val="00183210"/>
    <w:rsid w:val="00183B65"/>
    <w:rsid w:val="001850BA"/>
    <w:rsid w:val="00187A15"/>
    <w:rsid w:val="0019061E"/>
    <w:rsid w:val="0019279F"/>
    <w:rsid w:val="00192F62"/>
    <w:rsid w:val="0019340D"/>
    <w:rsid w:val="00194E54"/>
    <w:rsid w:val="00195000"/>
    <w:rsid w:val="00196466"/>
    <w:rsid w:val="001978E9"/>
    <w:rsid w:val="001A1F5E"/>
    <w:rsid w:val="001A2B60"/>
    <w:rsid w:val="001A386F"/>
    <w:rsid w:val="001A4F65"/>
    <w:rsid w:val="001A5CFF"/>
    <w:rsid w:val="001A6C36"/>
    <w:rsid w:val="001A7EC5"/>
    <w:rsid w:val="001B0527"/>
    <w:rsid w:val="001B09B7"/>
    <w:rsid w:val="001B0D71"/>
    <w:rsid w:val="001B26D6"/>
    <w:rsid w:val="001B3C44"/>
    <w:rsid w:val="001B3CEC"/>
    <w:rsid w:val="001B3EE3"/>
    <w:rsid w:val="001B4303"/>
    <w:rsid w:val="001B7251"/>
    <w:rsid w:val="001B78EB"/>
    <w:rsid w:val="001B7A34"/>
    <w:rsid w:val="001C0E21"/>
    <w:rsid w:val="001C227B"/>
    <w:rsid w:val="001C2922"/>
    <w:rsid w:val="001C2DE6"/>
    <w:rsid w:val="001C3A2D"/>
    <w:rsid w:val="001C40F6"/>
    <w:rsid w:val="001C593D"/>
    <w:rsid w:val="001C5D2C"/>
    <w:rsid w:val="001D08EB"/>
    <w:rsid w:val="001D41AA"/>
    <w:rsid w:val="001D585F"/>
    <w:rsid w:val="001D6314"/>
    <w:rsid w:val="001D7D2B"/>
    <w:rsid w:val="001E0281"/>
    <w:rsid w:val="001E0384"/>
    <w:rsid w:val="001E1EA9"/>
    <w:rsid w:val="001E22D4"/>
    <w:rsid w:val="001E3A40"/>
    <w:rsid w:val="001E7CF9"/>
    <w:rsid w:val="001F165C"/>
    <w:rsid w:val="001F1F34"/>
    <w:rsid w:val="001F2581"/>
    <w:rsid w:val="001F4482"/>
    <w:rsid w:val="001F4B2F"/>
    <w:rsid w:val="001F7474"/>
    <w:rsid w:val="001F7D63"/>
    <w:rsid w:val="00201455"/>
    <w:rsid w:val="00205D05"/>
    <w:rsid w:val="002060A3"/>
    <w:rsid w:val="002115D0"/>
    <w:rsid w:val="002117AE"/>
    <w:rsid w:val="00212900"/>
    <w:rsid w:val="00212F13"/>
    <w:rsid w:val="00213636"/>
    <w:rsid w:val="0021389B"/>
    <w:rsid w:val="002146FF"/>
    <w:rsid w:val="00214FE6"/>
    <w:rsid w:val="002161E1"/>
    <w:rsid w:val="002164D9"/>
    <w:rsid w:val="002167E0"/>
    <w:rsid w:val="00216C8D"/>
    <w:rsid w:val="00216F55"/>
    <w:rsid w:val="00226FF7"/>
    <w:rsid w:val="00227126"/>
    <w:rsid w:val="0023462C"/>
    <w:rsid w:val="00234DCC"/>
    <w:rsid w:val="00236759"/>
    <w:rsid w:val="002406CF"/>
    <w:rsid w:val="00241090"/>
    <w:rsid w:val="002470B5"/>
    <w:rsid w:val="0024781C"/>
    <w:rsid w:val="00250098"/>
    <w:rsid w:val="00251B6C"/>
    <w:rsid w:val="00251C44"/>
    <w:rsid w:val="00252232"/>
    <w:rsid w:val="00253E25"/>
    <w:rsid w:val="00254119"/>
    <w:rsid w:val="00255F6F"/>
    <w:rsid w:val="00256617"/>
    <w:rsid w:val="00256F63"/>
    <w:rsid w:val="00261DBC"/>
    <w:rsid w:val="002625BB"/>
    <w:rsid w:val="002653D4"/>
    <w:rsid w:val="00266E06"/>
    <w:rsid w:val="0026702A"/>
    <w:rsid w:val="002718C1"/>
    <w:rsid w:val="00271BAD"/>
    <w:rsid w:val="00274F02"/>
    <w:rsid w:val="00274F84"/>
    <w:rsid w:val="0027676C"/>
    <w:rsid w:val="00282CA7"/>
    <w:rsid w:val="00284EB8"/>
    <w:rsid w:val="00285DFC"/>
    <w:rsid w:val="0028643B"/>
    <w:rsid w:val="00286E6B"/>
    <w:rsid w:val="00287876"/>
    <w:rsid w:val="00287F61"/>
    <w:rsid w:val="002912D9"/>
    <w:rsid w:val="002915E0"/>
    <w:rsid w:val="00294013"/>
    <w:rsid w:val="00295781"/>
    <w:rsid w:val="002A0DDF"/>
    <w:rsid w:val="002A14CB"/>
    <w:rsid w:val="002A2D98"/>
    <w:rsid w:val="002A380D"/>
    <w:rsid w:val="002A7B6F"/>
    <w:rsid w:val="002A7D49"/>
    <w:rsid w:val="002A7FEA"/>
    <w:rsid w:val="002B01D1"/>
    <w:rsid w:val="002B0B08"/>
    <w:rsid w:val="002B218A"/>
    <w:rsid w:val="002B2982"/>
    <w:rsid w:val="002B3236"/>
    <w:rsid w:val="002B3F94"/>
    <w:rsid w:val="002B48AB"/>
    <w:rsid w:val="002B5691"/>
    <w:rsid w:val="002C3156"/>
    <w:rsid w:val="002C7405"/>
    <w:rsid w:val="002D2FD3"/>
    <w:rsid w:val="002D32CD"/>
    <w:rsid w:val="002D33EC"/>
    <w:rsid w:val="002D36A2"/>
    <w:rsid w:val="002D3E3A"/>
    <w:rsid w:val="002D46AC"/>
    <w:rsid w:val="002D6049"/>
    <w:rsid w:val="002D6C21"/>
    <w:rsid w:val="002E1600"/>
    <w:rsid w:val="002E179A"/>
    <w:rsid w:val="002E2386"/>
    <w:rsid w:val="002E2F46"/>
    <w:rsid w:val="002E479D"/>
    <w:rsid w:val="002E6F19"/>
    <w:rsid w:val="002F1DF6"/>
    <w:rsid w:val="002F2FDE"/>
    <w:rsid w:val="002F3073"/>
    <w:rsid w:val="002F330B"/>
    <w:rsid w:val="002F3F9D"/>
    <w:rsid w:val="002F45F7"/>
    <w:rsid w:val="002F553B"/>
    <w:rsid w:val="002F62C0"/>
    <w:rsid w:val="002F786A"/>
    <w:rsid w:val="00300063"/>
    <w:rsid w:val="003009AE"/>
    <w:rsid w:val="00301867"/>
    <w:rsid w:val="00302967"/>
    <w:rsid w:val="003036AA"/>
    <w:rsid w:val="00303F44"/>
    <w:rsid w:val="00304130"/>
    <w:rsid w:val="00305102"/>
    <w:rsid w:val="00305210"/>
    <w:rsid w:val="003061D0"/>
    <w:rsid w:val="0030678E"/>
    <w:rsid w:val="00307F45"/>
    <w:rsid w:val="00310C39"/>
    <w:rsid w:val="00311453"/>
    <w:rsid w:val="00311B33"/>
    <w:rsid w:val="003133EF"/>
    <w:rsid w:val="00313F3D"/>
    <w:rsid w:val="0031453D"/>
    <w:rsid w:val="00316C69"/>
    <w:rsid w:val="0031771D"/>
    <w:rsid w:val="00322E8D"/>
    <w:rsid w:val="003231FA"/>
    <w:rsid w:val="00325139"/>
    <w:rsid w:val="003252D5"/>
    <w:rsid w:val="0033085A"/>
    <w:rsid w:val="00332E4A"/>
    <w:rsid w:val="003331C4"/>
    <w:rsid w:val="00333F58"/>
    <w:rsid w:val="00334029"/>
    <w:rsid w:val="00334899"/>
    <w:rsid w:val="00334974"/>
    <w:rsid w:val="00336174"/>
    <w:rsid w:val="00336CB5"/>
    <w:rsid w:val="00336EC9"/>
    <w:rsid w:val="003431B3"/>
    <w:rsid w:val="00343B48"/>
    <w:rsid w:val="00346301"/>
    <w:rsid w:val="00346749"/>
    <w:rsid w:val="00346AB3"/>
    <w:rsid w:val="00353A16"/>
    <w:rsid w:val="00355075"/>
    <w:rsid w:val="00356135"/>
    <w:rsid w:val="00357C67"/>
    <w:rsid w:val="0036018A"/>
    <w:rsid w:val="003628AB"/>
    <w:rsid w:val="0036399D"/>
    <w:rsid w:val="00364AF7"/>
    <w:rsid w:val="00365520"/>
    <w:rsid w:val="0036610A"/>
    <w:rsid w:val="00366AB0"/>
    <w:rsid w:val="00366AEB"/>
    <w:rsid w:val="00367598"/>
    <w:rsid w:val="00370EB4"/>
    <w:rsid w:val="003726B3"/>
    <w:rsid w:val="00372985"/>
    <w:rsid w:val="00372DB8"/>
    <w:rsid w:val="003735B9"/>
    <w:rsid w:val="00373867"/>
    <w:rsid w:val="00373B1E"/>
    <w:rsid w:val="00374D64"/>
    <w:rsid w:val="003750C0"/>
    <w:rsid w:val="00377547"/>
    <w:rsid w:val="0038094C"/>
    <w:rsid w:val="00381A8C"/>
    <w:rsid w:val="0038462A"/>
    <w:rsid w:val="0038703A"/>
    <w:rsid w:val="003900AD"/>
    <w:rsid w:val="00391502"/>
    <w:rsid w:val="0039213A"/>
    <w:rsid w:val="003921E6"/>
    <w:rsid w:val="003933B3"/>
    <w:rsid w:val="00393839"/>
    <w:rsid w:val="00394155"/>
    <w:rsid w:val="003942F2"/>
    <w:rsid w:val="00395088"/>
    <w:rsid w:val="003957C4"/>
    <w:rsid w:val="00396AA7"/>
    <w:rsid w:val="003972C9"/>
    <w:rsid w:val="003A1C0C"/>
    <w:rsid w:val="003A1C23"/>
    <w:rsid w:val="003A2C35"/>
    <w:rsid w:val="003A31A5"/>
    <w:rsid w:val="003A3522"/>
    <w:rsid w:val="003A39E3"/>
    <w:rsid w:val="003A705F"/>
    <w:rsid w:val="003B235A"/>
    <w:rsid w:val="003B44EE"/>
    <w:rsid w:val="003B46A7"/>
    <w:rsid w:val="003B4D1B"/>
    <w:rsid w:val="003B53EA"/>
    <w:rsid w:val="003B6EEB"/>
    <w:rsid w:val="003B7899"/>
    <w:rsid w:val="003C0B09"/>
    <w:rsid w:val="003C1437"/>
    <w:rsid w:val="003C1952"/>
    <w:rsid w:val="003C241A"/>
    <w:rsid w:val="003C4195"/>
    <w:rsid w:val="003C6356"/>
    <w:rsid w:val="003C64C3"/>
    <w:rsid w:val="003D1C6C"/>
    <w:rsid w:val="003D4FF4"/>
    <w:rsid w:val="003D6CBD"/>
    <w:rsid w:val="003E246A"/>
    <w:rsid w:val="003E4FB2"/>
    <w:rsid w:val="003E6404"/>
    <w:rsid w:val="003E6FAB"/>
    <w:rsid w:val="003E7DD4"/>
    <w:rsid w:val="003F327D"/>
    <w:rsid w:val="003F62CE"/>
    <w:rsid w:val="003F6BE3"/>
    <w:rsid w:val="0040067C"/>
    <w:rsid w:val="00401899"/>
    <w:rsid w:val="00401FFD"/>
    <w:rsid w:val="004029F0"/>
    <w:rsid w:val="0040450F"/>
    <w:rsid w:val="0040561F"/>
    <w:rsid w:val="004104D5"/>
    <w:rsid w:val="004117B5"/>
    <w:rsid w:val="00412202"/>
    <w:rsid w:val="004124F9"/>
    <w:rsid w:val="00413531"/>
    <w:rsid w:val="00413900"/>
    <w:rsid w:val="004150CA"/>
    <w:rsid w:val="004155F0"/>
    <w:rsid w:val="00421CCF"/>
    <w:rsid w:val="004244DF"/>
    <w:rsid w:val="004254B6"/>
    <w:rsid w:val="004263BC"/>
    <w:rsid w:val="00426562"/>
    <w:rsid w:val="00427999"/>
    <w:rsid w:val="00431406"/>
    <w:rsid w:val="00431931"/>
    <w:rsid w:val="00432671"/>
    <w:rsid w:val="004329AB"/>
    <w:rsid w:val="0043399D"/>
    <w:rsid w:val="004339FF"/>
    <w:rsid w:val="00433BE1"/>
    <w:rsid w:val="00434FB0"/>
    <w:rsid w:val="00434FF5"/>
    <w:rsid w:val="004355B5"/>
    <w:rsid w:val="00435CC4"/>
    <w:rsid w:val="00436736"/>
    <w:rsid w:val="0044170D"/>
    <w:rsid w:val="00442AB9"/>
    <w:rsid w:val="00444551"/>
    <w:rsid w:val="00446AF9"/>
    <w:rsid w:val="0045090C"/>
    <w:rsid w:val="004516F8"/>
    <w:rsid w:val="004524BB"/>
    <w:rsid w:val="00454762"/>
    <w:rsid w:val="00454CA2"/>
    <w:rsid w:val="00457CD6"/>
    <w:rsid w:val="0046143E"/>
    <w:rsid w:val="004615F2"/>
    <w:rsid w:val="00462161"/>
    <w:rsid w:val="00463BFE"/>
    <w:rsid w:val="004651C6"/>
    <w:rsid w:val="004670B2"/>
    <w:rsid w:val="00471319"/>
    <w:rsid w:val="00472146"/>
    <w:rsid w:val="004732E4"/>
    <w:rsid w:val="00474E87"/>
    <w:rsid w:val="00476D87"/>
    <w:rsid w:val="00480E61"/>
    <w:rsid w:val="00481678"/>
    <w:rsid w:val="00482E93"/>
    <w:rsid w:val="00486814"/>
    <w:rsid w:val="004870F9"/>
    <w:rsid w:val="004922B0"/>
    <w:rsid w:val="00493105"/>
    <w:rsid w:val="00495D7D"/>
    <w:rsid w:val="0049783E"/>
    <w:rsid w:val="004A132F"/>
    <w:rsid w:val="004A3052"/>
    <w:rsid w:val="004A363E"/>
    <w:rsid w:val="004A37BB"/>
    <w:rsid w:val="004A418D"/>
    <w:rsid w:val="004A4F20"/>
    <w:rsid w:val="004A578A"/>
    <w:rsid w:val="004A7E92"/>
    <w:rsid w:val="004B09F2"/>
    <w:rsid w:val="004B2680"/>
    <w:rsid w:val="004B4B05"/>
    <w:rsid w:val="004B78B5"/>
    <w:rsid w:val="004B7BE0"/>
    <w:rsid w:val="004B7EC8"/>
    <w:rsid w:val="004C0548"/>
    <w:rsid w:val="004C734E"/>
    <w:rsid w:val="004C7452"/>
    <w:rsid w:val="004D1B08"/>
    <w:rsid w:val="004D2A05"/>
    <w:rsid w:val="004D333A"/>
    <w:rsid w:val="004D40E0"/>
    <w:rsid w:val="004D44FE"/>
    <w:rsid w:val="004D4943"/>
    <w:rsid w:val="004D6D7E"/>
    <w:rsid w:val="004E136F"/>
    <w:rsid w:val="004E157D"/>
    <w:rsid w:val="004E2D10"/>
    <w:rsid w:val="004E3BEA"/>
    <w:rsid w:val="004E42B6"/>
    <w:rsid w:val="004E53E5"/>
    <w:rsid w:val="004E544E"/>
    <w:rsid w:val="004E56C9"/>
    <w:rsid w:val="004F06CC"/>
    <w:rsid w:val="004F13A9"/>
    <w:rsid w:val="004F26AE"/>
    <w:rsid w:val="004F3020"/>
    <w:rsid w:val="004F7405"/>
    <w:rsid w:val="00501E60"/>
    <w:rsid w:val="00502AE9"/>
    <w:rsid w:val="00506059"/>
    <w:rsid w:val="00506357"/>
    <w:rsid w:val="00507958"/>
    <w:rsid w:val="00510F90"/>
    <w:rsid w:val="00511E36"/>
    <w:rsid w:val="00512DC4"/>
    <w:rsid w:val="00513C2B"/>
    <w:rsid w:val="00515976"/>
    <w:rsid w:val="005164ED"/>
    <w:rsid w:val="00516C8C"/>
    <w:rsid w:val="00520DD6"/>
    <w:rsid w:val="0052147D"/>
    <w:rsid w:val="005214BA"/>
    <w:rsid w:val="00521757"/>
    <w:rsid w:val="00522FA3"/>
    <w:rsid w:val="0052395F"/>
    <w:rsid w:val="00524483"/>
    <w:rsid w:val="005255A5"/>
    <w:rsid w:val="00525612"/>
    <w:rsid w:val="0052613F"/>
    <w:rsid w:val="005274B8"/>
    <w:rsid w:val="005278FB"/>
    <w:rsid w:val="00530302"/>
    <w:rsid w:val="0053038D"/>
    <w:rsid w:val="00530DA3"/>
    <w:rsid w:val="00532F8C"/>
    <w:rsid w:val="00534A49"/>
    <w:rsid w:val="0054078E"/>
    <w:rsid w:val="00542966"/>
    <w:rsid w:val="00542E6F"/>
    <w:rsid w:val="0054332A"/>
    <w:rsid w:val="0054424C"/>
    <w:rsid w:val="00544E20"/>
    <w:rsid w:val="00545D37"/>
    <w:rsid w:val="00546D46"/>
    <w:rsid w:val="005506C7"/>
    <w:rsid w:val="005507DA"/>
    <w:rsid w:val="00550956"/>
    <w:rsid w:val="00550C2C"/>
    <w:rsid w:val="00550D8E"/>
    <w:rsid w:val="00553B04"/>
    <w:rsid w:val="00553C7C"/>
    <w:rsid w:val="0055433A"/>
    <w:rsid w:val="00554426"/>
    <w:rsid w:val="00555674"/>
    <w:rsid w:val="00556902"/>
    <w:rsid w:val="00556ABC"/>
    <w:rsid w:val="0055780A"/>
    <w:rsid w:val="00560961"/>
    <w:rsid w:val="00564448"/>
    <w:rsid w:val="00566394"/>
    <w:rsid w:val="00571688"/>
    <w:rsid w:val="00572604"/>
    <w:rsid w:val="00572633"/>
    <w:rsid w:val="00572DEB"/>
    <w:rsid w:val="00574237"/>
    <w:rsid w:val="0057441B"/>
    <w:rsid w:val="00574679"/>
    <w:rsid w:val="0057480B"/>
    <w:rsid w:val="005748A4"/>
    <w:rsid w:val="005749A4"/>
    <w:rsid w:val="00574D96"/>
    <w:rsid w:val="005771E8"/>
    <w:rsid w:val="00577D17"/>
    <w:rsid w:val="005816EF"/>
    <w:rsid w:val="00581DB8"/>
    <w:rsid w:val="00582851"/>
    <w:rsid w:val="0058319B"/>
    <w:rsid w:val="00583EFF"/>
    <w:rsid w:val="00585C5A"/>
    <w:rsid w:val="00586978"/>
    <w:rsid w:val="00586BB6"/>
    <w:rsid w:val="00590298"/>
    <w:rsid w:val="005918A1"/>
    <w:rsid w:val="00591A8A"/>
    <w:rsid w:val="00593711"/>
    <w:rsid w:val="005979CC"/>
    <w:rsid w:val="005A0789"/>
    <w:rsid w:val="005A1CD9"/>
    <w:rsid w:val="005A1D5E"/>
    <w:rsid w:val="005A3CD0"/>
    <w:rsid w:val="005A47CF"/>
    <w:rsid w:val="005A6ABF"/>
    <w:rsid w:val="005B01A6"/>
    <w:rsid w:val="005B04FA"/>
    <w:rsid w:val="005B0843"/>
    <w:rsid w:val="005B151A"/>
    <w:rsid w:val="005B1FE0"/>
    <w:rsid w:val="005B36DF"/>
    <w:rsid w:val="005B4F95"/>
    <w:rsid w:val="005B79A4"/>
    <w:rsid w:val="005C3380"/>
    <w:rsid w:val="005C412A"/>
    <w:rsid w:val="005C5025"/>
    <w:rsid w:val="005C6A9A"/>
    <w:rsid w:val="005C76F7"/>
    <w:rsid w:val="005C7946"/>
    <w:rsid w:val="005D293E"/>
    <w:rsid w:val="005D338D"/>
    <w:rsid w:val="005D3F72"/>
    <w:rsid w:val="005D4320"/>
    <w:rsid w:val="005D5469"/>
    <w:rsid w:val="005D6811"/>
    <w:rsid w:val="005D6C78"/>
    <w:rsid w:val="005E10C4"/>
    <w:rsid w:val="005E1BE8"/>
    <w:rsid w:val="005E1F69"/>
    <w:rsid w:val="005E22A6"/>
    <w:rsid w:val="005E280E"/>
    <w:rsid w:val="005E2BEA"/>
    <w:rsid w:val="005E2EE7"/>
    <w:rsid w:val="005E33B9"/>
    <w:rsid w:val="005E354A"/>
    <w:rsid w:val="005E4485"/>
    <w:rsid w:val="005E48BF"/>
    <w:rsid w:val="005E4E07"/>
    <w:rsid w:val="005E547D"/>
    <w:rsid w:val="005E6097"/>
    <w:rsid w:val="005E7E6B"/>
    <w:rsid w:val="005F1661"/>
    <w:rsid w:val="005F1948"/>
    <w:rsid w:val="005F336C"/>
    <w:rsid w:val="005F38C4"/>
    <w:rsid w:val="005F3F36"/>
    <w:rsid w:val="005F4E9B"/>
    <w:rsid w:val="005F7C6B"/>
    <w:rsid w:val="00600269"/>
    <w:rsid w:val="00601223"/>
    <w:rsid w:val="00602189"/>
    <w:rsid w:val="00602F8F"/>
    <w:rsid w:val="006046D9"/>
    <w:rsid w:val="00606338"/>
    <w:rsid w:val="00607080"/>
    <w:rsid w:val="0061105B"/>
    <w:rsid w:val="00611A2C"/>
    <w:rsid w:val="00611BC7"/>
    <w:rsid w:val="00612AFE"/>
    <w:rsid w:val="006159D4"/>
    <w:rsid w:val="00622F72"/>
    <w:rsid w:val="00623BB4"/>
    <w:rsid w:val="00623CA1"/>
    <w:rsid w:val="006251D9"/>
    <w:rsid w:val="006261DC"/>
    <w:rsid w:val="0062743E"/>
    <w:rsid w:val="0063135A"/>
    <w:rsid w:val="00633098"/>
    <w:rsid w:val="00633A85"/>
    <w:rsid w:val="006343AE"/>
    <w:rsid w:val="00635796"/>
    <w:rsid w:val="00636F67"/>
    <w:rsid w:val="00637AD8"/>
    <w:rsid w:val="0064272F"/>
    <w:rsid w:val="00643174"/>
    <w:rsid w:val="00647014"/>
    <w:rsid w:val="00647C88"/>
    <w:rsid w:val="006500A4"/>
    <w:rsid w:val="00650DA8"/>
    <w:rsid w:val="0065118B"/>
    <w:rsid w:val="0065189C"/>
    <w:rsid w:val="00651B06"/>
    <w:rsid w:val="0065299F"/>
    <w:rsid w:val="00654BC5"/>
    <w:rsid w:val="00655122"/>
    <w:rsid w:val="00656629"/>
    <w:rsid w:val="00661B76"/>
    <w:rsid w:val="00667421"/>
    <w:rsid w:val="0067183C"/>
    <w:rsid w:val="00673E61"/>
    <w:rsid w:val="00677B85"/>
    <w:rsid w:val="0068096A"/>
    <w:rsid w:val="00682152"/>
    <w:rsid w:val="00682884"/>
    <w:rsid w:val="00685A00"/>
    <w:rsid w:val="00685E38"/>
    <w:rsid w:val="006874D4"/>
    <w:rsid w:val="006905F0"/>
    <w:rsid w:val="00692337"/>
    <w:rsid w:val="00692BBA"/>
    <w:rsid w:val="0069345E"/>
    <w:rsid w:val="00694B65"/>
    <w:rsid w:val="00694C0B"/>
    <w:rsid w:val="0069525B"/>
    <w:rsid w:val="006960A1"/>
    <w:rsid w:val="0069621D"/>
    <w:rsid w:val="0069724C"/>
    <w:rsid w:val="0069730C"/>
    <w:rsid w:val="006A030C"/>
    <w:rsid w:val="006A1624"/>
    <w:rsid w:val="006A170C"/>
    <w:rsid w:val="006A1C37"/>
    <w:rsid w:val="006A4795"/>
    <w:rsid w:val="006A54D5"/>
    <w:rsid w:val="006A597A"/>
    <w:rsid w:val="006A6065"/>
    <w:rsid w:val="006A74BB"/>
    <w:rsid w:val="006B20CF"/>
    <w:rsid w:val="006B2765"/>
    <w:rsid w:val="006B2845"/>
    <w:rsid w:val="006B293D"/>
    <w:rsid w:val="006B36B6"/>
    <w:rsid w:val="006B4431"/>
    <w:rsid w:val="006B4BDC"/>
    <w:rsid w:val="006B4DA2"/>
    <w:rsid w:val="006B587A"/>
    <w:rsid w:val="006B5E2D"/>
    <w:rsid w:val="006B6912"/>
    <w:rsid w:val="006B6C54"/>
    <w:rsid w:val="006B6F07"/>
    <w:rsid w:val="006C37C6"/>
    <w:rsid w:val="006C50DF"/>
    <w:rsid w:val="006C566B"/>
    <w:rsid w:val="006C667C"/>
    <w:rsid w:val="006D0759"/>
    <w:rsid w:val="006D1B47"/>
    <w:rsid w:val="006D66E0"/>
    <w:rsid w:val="006E06A5"/>
    <w:rsid w:val="006E1897"/>
    <w:rsid w:val="006E4B5E"/>
    <w:rsid w:val="006E4E58"/>
    <w:rsid w:val="006F26D9"/>
    <w:rsid w:val="006F2E27"/>
    <w:rsid w:val="006F2FEE"/>
    <w:rsid w:val="006F3350"/>
    <w:rsid w:val="006F3354"/>
    <w:rsid w:val="006F3C37"/>
    <w:rsid w:val="006F45F3"/>
    <w:rsid w:val="006F47D6"/>
    <w:rsid w:val="006F5765"/>
    <w:rsid w:val="006F64C4"/>
    <w:rsid w:val="006F6A26"/>
    <w:rsid w:val="006F717A"/>
    <w:rsid w:val="00701E68"/>
    <w:rsid w:val="007020C8"/>
    <w:rsid w:val="00702A70"/>
    <w:rsid w:val="00703EC3"/>
    <w:rsid w:val="00705366"/>
    <w:rsid w:val="00705830"/>
    <w:rsid w:val="007070D7"/>
    <w:rsid w:val="00711589"/>
    <w:rsid w:val="007116B5"/>
    <w:rsid w:val="007125FE"/>
    <w:rsid w:val="007155A0"/>
    <w:rsid w:val="007163A8"/>
    <w:rsid w:val="0072013B"/>
    <w:rsid w:val="00720657"/>
    <w:rsid w:val="007211F8"/>
    <w:rsid w:val="00724F8E"/>
    <w:rsid w:val="007273F1"/>
    <w:rsid w:val="007275AF"/>
    <w:rsid w:val="00730003"/>
    <w:rsid w:val="007303C2"/>
    <w:rsid w:val="00730999"/>
    <w:rsid w:val="00731ECB"/>
    <w:rsid w:val="00732322"/>
    <w:rsid w:val="00732B7E"/>
    <w:rsid w:val="00733106"/>
    <w:rsid w:val="007336AF"/>
    <w:rsid w:val="00733C20"/>
    <w:rsid w:val="00734931"/>
    <w:rsid w:val="0073512F"/>
    <w:rsid w:val="0073600A"/>
    <w:rsid w:val="0073610B"/>
    <w:rsid w:val="00736BBE"/>
    <w:rsid w:val="007414D4"/>
    <w:rsid w:val="00741795"/>
    <w:rsid w:val="0074314C"/>
    <w:rsid w:val="00743A24"/>
    <w:rsid w:val="00743B6D"/>
    <w:rsid w:val="00745EC1"/>
    <w:rsid w:val="0074792F"/>
    <w:rsid w:val="007502C4"/>
    <w:rsid w:val="00750765"/>
    <w:rsid w:val="00750EE3"/>
    <w:rsid w:val="007527D2"/>
    <w:rsid w:val="0075339F"/>
    <w:rsid w:val="00754831"/>
    <w:rsid w:val="0075485B"/>
    <w:rsid w:val="007552E5"/>
    <w:rsid w:val="00757B13"/>
    <w:rsid w:val="007614FC"/>
    <w:rsid w:val="007628D4"/>
    <w:rsid w:val="00763C1D"/>
    <w:rsid w:val="00765BEA"/>
    <w:rsid w:val="007665CD"/>
    <w:rsid w:val="00766F02"/>
    <w:rsid w:val="00767CE6"/>
    <w:rsid w:val="007708B3"/>
    <w:rsid w:val="00771028"/>
    <w:rsid w:val="00772273"/>
    <w:rsid w:val="00774B27"/>
    <w:rsid w:val="0077675A"/>
    <w:rsid w:val="00776B00"/>
    <w:rsid w:val="00781199"/>
    <w:rsid w:val="00781DDC"/>
    <w:rsid w:val="00782420"/>
    <w:rsid w:val="00784327"/>
    <w:rsid w:val="0079059A"/>
    <w:rsid w:val="00792DAD"/>
    <w:rsid w:val="007959B8"/>
    <w:rsid w:val="007A00C6"/>
    <w:rsid w:val="007A08A1"/>
    <w:rsid w:val="007A4AC8"/>
    <w:rsid w:val="007A5B20"/>
    <w:rsid w:val="007A6585"/>
    <w:rsid w:val="007B008B"/>
    <w:rsid w:val="007B050A"/>
    <w:rsid w:val="007B1327"/>
    <w:rsid w:val="007B1928"/>
    <w:rsid w:val="007B21CF"/>
    <w:rsid w:val="007B363A"/>
    <w:rsid w:val="007B3DFE"/>
    <w:rsid w:val="007B5563"/>
    <w:rsid w:val="007B6CFC"/>
    <w:rsid w:val="007B7B48"/>
    <w:rsid w:val="007C0008"/>
    <w:rsid w:val="007C2441"/>
    <w:rsid w:val="007C2F0E"/>
    <w:rsid w:val="007C3041"/>
    <w:rsid w:val="007C31AD"/>
    <w:rsid w:val="007C4086"/>
    <w:rsid w:val="007C4206"/>
    <w:rsid w:val="007C45BC"/>
    <w:rsid w:val="007C4810"/>
    <w:rsid w:val="007C7867"/>
    <w:rsid w:val="007C7FE4"/>
    <w:rsid w:val="007D03C7"/>
    <w:rsid w:val="007D2A19"/>
    <w:rsid w:val="007D4DD5"/>
    <w:rsid w:val="007D6D29"/>
    <w:rsid w:val="007D77BD"/>
    <w:rsid w:val="007D7BA1"/>
    <w:rsid w:val="007D7C24"/>
    <w:rsid w:val="007E0130"/>
    <w:rsid w:val="007E0E09"/>
    <w:rsid w:val="007E14BB"/>
    <w:rsid w:val="007E6528"/>
    <w:rsid w:val="007F3038"/>
    <w:rsid w:val="007F600E"/>
    <w:rsid w:val="007F624B"/>
    <w:rsid w:val="007F67BC"/>
    <w:rsid w:val="007F7708"/>
    <w:rsid w:val="007F7AC4"/>
    <w:rsid w:val="00800166"/>
    <w:rsid w:val="008002B1"/>
    <w:rsid w:val="0080040F"/>
    <w:rsid w:val="00805307"/>
    <w:rsid w:val="00806025"/>
    <w:rsid w:val="008113B0"/>
    <w:rsid w:val="0081218B"/>
    <w:rsid w:val="00813344"/>
    <w:rsid w:val="00815F1F"/>
    <w:rsid w:val="00816A19"/>
    <w:rsid w:val="00816BEE"/>
    <w:rsid w:val="0082119A"/>
    <w:rsid w:val="008214A2"/>
    <w:rsid w:val="00822193"/>
    <w:rsid w:val="00823DD9"/>
    <w:rsid w:val="008262F6"/>
    <w:rsid w:val="00830CA9"/>
    <w:rsid w:val="00831D9C"/>
    <w:rsid w:val="00834A0D"/>
    <w:rsid w:val="0083581F"/>
    <w:rsid w:val="00836275"/>
    <w:rsid w:val="008368F2"/>
    <w:rsid w:val="0084070A"/>
    <w:rsid w:val="0084196B"/>
    <w:rsid w:val="00842B66"/>
    <w:rsid w:val="00845FCD"/>
    <w:rsid w:val="0084611C"/>
    <w:rsid w:val="00846454"/>
    <w:rsid w:val="008465D3"/>
    <w:rsid w:val="00846FEA"/>
    <w:rsid w:val="0084779A"/>
    <w:rsid w:val="008501E6"/>
    <w:rsid w:val="00851999"/>
    <w:rsid w:val="0085301A"/>
    <w:rsid w:val="00853436"/>
    <w:rsid w:val="00855B60"/>
    <w:rsid w:val="0086134B"/>
    <w:rsid w:val="00861C44"/>
    <w:rsid w:val="0086244B"/>
    <w:rsid w:val="00862987"/>
    <w:rsid w:val="00863F9A"/>
    <w:rsid w:val="008649C8"/>
    <w:rsid w:val="00866ED1"/>
    <w:rsid w:val="008679E8"/>
    <w:rsid w:val="0087400F"/>
    <w:rsid w:val="0087471A"/>
    <w:rsid w:val="00875D1F"/>
    <w:rsid w:val="00876F51"/>
    <w:rsid w:val="00882BE5"/>
    <w:rsid w:val="00883A94"/>
    <w:rsid w:val="00886A5F"/>
    <w:rsid w:val="00887F44"/>
    <w:rsid w:val="00890A96"/>
    <w:rsid w:val="0089172C"/>
    <w:rsid w:val="008925F9"/>
    <w:rsid w:val="0089346E"/>
    <w:rsid w:val="008978E5"/>
    <w:rsid w:val="008A1350"/>
    <w:rsid w:val="008A24E8"/>
    <w:rsid w:val="008A59F5"/>
    <w:rsid w:val="008A6137"/>
    <w:rsid w:val="008A70DF"/>
    <w:rsid w:val="008A7728"/>
    <w:rsid w:val="008B0A88"/>
    <w:rsid w:val="008B1F09"/>
    <w:rsid w:val="008B360D"/>
    <w:rsid w:val="008B3792"/>
    <w:rsid w:val="008B3C1D"/>
    <w:rsid w:val="008B4858"/>
    <w:rsid w:val="008B5769"/>
    <w:rsid w:val="008C04CB"/>
    <w:rsid w:val="008C0A69"/>
    <w:rsid w:val="008C36D0"/>
    <w:rsid w:val="008C508F"/>
    <w:rsid w:val="008C71C2"/>
    <w:rsid w:val="008C7254"/>
    <w:rsid w:val="008C7482"/>
    <w:rsid w:val="008C7D43"/>
    <w:rsid w:val="008D08EB"/>
    <w:rsid w:val="008D1B00"/>
    <w:rsid w:val="008D3BB3"/>
    <w:rsid w:val="008D6554"/>
    <w:rsid w:val="008D788D"/>
    <w:rsid w:val="008D7EA2"/>
    <w:rsid w:val="008E0D97"/>
    <w:rsid w:val="008E18BB"/>
    <w:rsid w:val="008E20C6"/>
    <w:rsid w:val="008E2A0F"/>
    <w:rsid w:val="008E5402"/>
    <w:rsid w:val="008E6399"/>
    <w:rsid w:val="008E68C9"/>
    <w:rsid w:val="008E78E4"/>
    <w:rsid w:val="008F0D65"/>
    <w:rsid w:val="008F3D3B"/>
    <w:rsid w:val="008F5457"/>
    <w:rsid w:val="008F6018"/>
    <w:rsid w:val="008F728F"/>
    <w:rsid w:val="008F7C9E"/>
    <w:rsid w:val="0090011B"/>
    <w:rsid w:val="009021BD"/>
    <w:rsid w:val="009022AC"/>
    <w:rsid w:val="009031A9"/>
    <w:rsid w:val="009035EF"/>
    <w:rsid w:val="009037C9"/>
    <w:rsid w:val="00903B31"/>
    <w:rsid w:val="00903B58"/>
    <w:rsid w:val="00904CEE"/>
    <w:rsid w:val="00907DE3"/>
    <w:rsid w:val="0091086D"/>
    <w:rsid w:val="009117C3"/>
    <w:rsid w:val="00912DA2"/>
    <w:rsid w:val="00913FA7"/>
    <w:rsid w:val="00914121"/>
    <w:rsid w:val="00917BA0"/>
    <w:rsid w:val="00917C9D"/>
    <w:rsid w:val="00922F88"/>
    <w:rsid w:val="009232E1"/>
    <w:rsid w:val="0092354E"/>
    <w:rsid w:val="00923995"/>
    <w:rsid w:val="00923D52"/>
    <w:rsid w:val="00923D7A"/>
    <w:rsid w:val="0092459E"/>
    <w:rsid w:val="00926102"/>
    <w:rsid w:val="0092732D"/>
    <w:rsid w:val="00931431"/>
    <w:rsid w:val="00931C6D"/>
    <w:rsid w:val="00931CD5"/>
    <w:rsid w:val="0093536C"/>
    <w:rsid w:val="009356CC"/>
    <w:rsid w:val="00935FEC"/>
    <w:rsid w:val="009439A3"/>
    <w:rsid w:val="009440CE"/>
    <w:rsid w:val="00944479"/>
    <w:rsid w:val="00944883"/>
    <w:rsid w:val="009517FF"/>
    <w:rsid w:val="00951843"/>
    <w:rsid w:val="00952C90"/>
    <w:rsid w:val="009530D3"/>
    <w:rsid w:val="00956C16"/>
    <w:rsid w:val="00956C48"/>
    <w:rsid w:val="00956ECD"/>
    <w:rsid w:val="00957856"/>
    <w:rsid w:val="00960A60"/>
    <w:rsid w:val="00961773"/>
    <w:rsid w:val="00961A6F"/>
    <w:rsid w:val="00961BEF"/>
    <w:rsid w:val="009625B5"/>
    <w:rsid w:val="00962B38"/>
    <w:rsid w:val="0096575F"/>
    <w:rsid w:val="00965C27"/>
    <w:rsid w:val="009702DD"/>
    <w:rsid w:val="00971BEB"/>
    <w:rsid w:val="00971DA1"/>
    <w:rsid w:val="00973164"/>
    <w:rsid w:val="009736AE"/>
    <w:rsid w:val="009748A8"/>
    <w:rsid w:val="009750ED"/>
    <w:rsid w:val="00975422"/>
    <w:rsid w:val="00976716"/>
    <w:rsid w:val="00977029"/>
    <w:rsid w:val="009776F5"/>
    <w:rsid w:val="00977795"/>
    <w:rsid w:val="00977824"/>
    <w:rsid w:val="00980B6C"/>
    <w:rsid w:val="00981926"/>
    <w:rsid w:val="00983AE2"/>
    <w:rsid w:val="00985091"/>
    <w:rsid w:val="009903C6"/>
    <w:rsid w:val="00991860"/>
    <w:rsid w:val="00992A66"/>
    <w:rsid w:val="009931B7"/>
    <w:rsid w:val="00995A37"/>
    <w:rsid w:val="00995F08"/>
    <w:rsid w:val="009963B6"/>
    <w:rsid w:val="009A01A2"/>
    <w:rsid w:val="009A076B"/>
    <w:rsid w:val="009A2344"/>
    <w:rsid w:val="009A4386"/>
    <w:rsid w:val="009A44A1"/>
    <w:rsid w:val="009A79B9"/>
    <w:rsid w:val="009B108E"/>
    <w:rsid w:val="009B16A2"/>
    <w:rsid w:val="009B2E93"/>
    <w:rsid w:val="009B38CE"/>
    <w:rsid w:val="009B4373"/>
    <w:rsid w:val="009B4AC2"/>
    <w:rsid w:val="009B5453"/>
    <w:rsid w:val="009B65EE"/>
    <w:rsid w:val="009B69FB"/>
    <w:rsid w:val="009B7F5E"/>
    <w:rsid w:val="009C0847"/>
    <w:rsid w:val="009C1E01"/>
    <w:rsid w:val="009C4863"/>
    <w:rsid w:val="009C6761"/>
    <w:rsid w:val="009C6E29"/>
    <w:rsid w:val="009C76F7"/>
    <w:rsid w:val="009D0202"/>
    <w:rsid w:val="009D3C98"/>
    <w:rsid w:val="009D7840"/>
    <w:rsid w:val="009E0AC4"/>
    <w:rsid w:val="009E1B18"/>
    <w:rsid w:val="009E31F8"/>
    <w:rsid w:val="009E3D55"/>
    <w:rsid w:val="009E65A5"/>
    <w:rsid w:val="009F04C4"/>
    <w:rsid w:val="009F2024"/>
    <w:rsid w:val="009F473E"/>
    <w:rsid w:val="009F546C"/>
    <w:rsid w:val="009F5BAB"/>
    <w:rsid w:val="009F634A"/>
    <w:rsid w:val="009F6973"/>
    <w:rsid w:val="00A00295"/>
    <w:rsid w:val="00A00C29"/>
    <w:rsid w:val="00A04070"/>
    <w:rsid w:val="00A065AA"/>
    <w:rsid w:val="00A1010C"/>
    <w:rsid w:val="00A10AE6"/>
    <w:rsid w:val="00A138AC"/>
    <w:rsid w:val="00A16BE8"/>
    <w:rsid w:val="00A173A2"/>
    <w:rsid w:val="00A17581"/>
    <w:rsid w:val="00A17FE8"/>
    <w:rsid w:val="00A2352D"/>
    <w:rsid w:val="00A23880"/>
    <w:rsid w:val="00A2644B"/>
    <w:rsid w:val="00A26F5D"/>
    <w:rsid w:val="00A272C1"/>
    <w:rsid w:val="00A32B91"/>
    <w:rsid w:val="00A33D1D"/>
    <w:rsid w:val="00A352D9"/>
    <w:rsid w:val="00A35FC9"/>
    <w:rsid w:val="00A36A72"/>
    <w:rsid w:val="00A40326"/>
    <w:rsid w:val="00A40E59"/>
    <w:rsid w:val="00A41857"/>
    <w:rsid w:val="00A42B1A"/>
    <w:rsid w:val="00A437C4"/>
    <w:rsid w:val="00A452DB"/>
    <w:rsid w:val="00A456BE"/>
    <w:rsid w:val="00A464A8"/>
    <w:rsid w:val="00A501E5"/>
    <w:rsid w:val="00A60861"/>
    <w:rsid w:val="00A631B3"/>
    <w:rsid w:val="00A63BD8"/>
    <w:rsid w:val="00A63F45"/>
    <w:rsid w:val="00A649AD"/>
    <w:rsid w:val="00A64A3D"/>
    <w:rsid w:val="00A66C4C"/>
    <w:rsid w:val="00A678D3"/>
    <w:rsid w:val="00A70253"/>
    <w:rsid w:val="00A73318"/>
    <w:rsid w:val="00A74750"/>
    <w:rsid w:val="00A74B67"/>
    <w:rsid w:val="00A761A7"/>
    <w:rsid w:val="00A82E4A"/>
    <w:rsid w:val="00A86E3B"/>
    <w:rsid w:val="00A9068A"/>
    <w:rsid w:val="00A906D1"/>
    <w:rsid w:val="00A91988"/>
    <w:rsid w:val="00A92776"/>
    <w:rsid w:val="00A93EAE"/>
    <w:rsid w:val="00A94C0C"/>
    <w:rsid w:val="00A95213"/>
    <w:rsid w:val="00A95879"/>
    <w:rsid w:val="00A97443"/>
    <w:rsid w:val="00AA1AD0"/>
    <w:rsid w:val="00AA2128"/>
    <w:rsid w:val="00AA3E82"/>
    <w:rsid w:val="00AA6079"/>
    <w:rsid w:val="00AA6340"/>
    <w:rsid w:val="00AA6EAB"/>
    <w:rsid w:val="00AB3C0B"/>
    <w:rsid w:val="00AB4C9E"/>
    <w:rsid w:val="00AB4E5E"/>
    <w:rsid w:val="00AB53ED"/>
    <w:rsid w:val="00AB61D6"/>
    <w:rsid w:val="00AB62B9"/>
    <w:rsid w:val="00AB6401"/>
    <w:rsid w:val="00AB660A"/>
    <w:rsid w:val="00AB7534"/>
    <w:rsid w:val="00AB79E5"/>
    <w:rsid w:val="00AC095C"/>
    <w:rsid w:val="00AC0F77"/>
    <w:rsid w:val="00AC3136"/>
    <w:rsid w:val="00AC3B0A"/>
    <w:rsid w:val="00AC455A"/>
    <w:rsid w:val="00AC5438"/>
    <w:rsid w:val="00AC5A0A"/>
    <w:rsid w:val="00AC6EDF"/>
    <w:rsid w:val="00AC72FE"/>
    <w:rsid w:val="00AC73C9"/>
    <w:rsid w:val="00AC7943"/>
    <w:rsid w:val="00AD0CFC"/>
    <w:rsid w:val="00AD125E"/>
    <w:rsid w:val="00AD209D"/>
    <w:rsid w:val="00AD2296"/>
    <w:rsid w:val="00AD2377"/>
    <w:rsid w:val="00AD2A4A"/>
    <w:rsid w:val="00AD2B6F"/>
    <w:rsid w:val="00AD6334"/>
    <w:rsid w:val="00AE1CCF"/>
    <w:rsid w:val="00AE1E1E"/>
    <w:rsid w:val="00AE45B5"/>
    <w:rsid w:val="00AE493A"/>
    <w:rsid w:val="00AE5725"/>
    <w:rsid w:val="00AE7502"/>
    <w:rsid w:val="00AF0682"/>
    <w:rsid w:val="00AF2B8A"/>
    <w:rsid w:val="00AF5287"/>
    <w:rsid w:val="00AF72EB"/>
    <w:rsid w:val="00AF76B5"/>
    <w:rsid w:val="00B02694"/>
    <w:rsid w:val="00B03BC1"/>
    <w:rsid w:val="00B046C6"/>
    <w:rsid w:val="00B049BB"/>
    <w:rsid w:val="00B052A1"/>
    <w:rsid w:val="00B05D6B"/>
    <w:rsid w:val="00B1097F"/>
    <w:rsid w:val="00B10DBC"/>
    <w:rsid w:val="00B1120E"/>
    <w:rsid w:val="00B136DF"/>
    <w:rsid w:val="00B15007"/>
    <w:rsid w:val="00B15960"/>
    <w:rsid w:val="00B160DE"/>
    <w:rsid w:val="00B220D4"/>
    <w:rsid w:val="00B2276D"/>
    <w:rsid w:val="00B24DD7"/>
    <w:rsid w:val="00B254DC"/>
    <w:rsid w:val="00B25DDF"/>
    <w:rsid w:val="00B26C13"/>
    <w:rsid w:val="00B30091"/>
    <w:rsid w:val="00B31ACA"/>
    <w:rsid w:val="00B31FCA"/>
    <w:rsid w:val="00B3254C"/>
    <w:rsid w:val="00B33041"/>
    <w:rsid w:val="00B36EB6"/>
    <w:rsid w:val="00B3795B"/>
    <w:rsid w:val="00B4503D"/>
    <w:rsid w:val="00B4550E"/>
    <w:rsid w:val="00B45D8E"/>
    <w:rsid w:val="00B45F69"/>
    <w:rsid w:val="00B46370"/>
    <w:rsid w:val="00B46C48"/>
    <w:rsid w:val="00B476D0"/>
    <w:rsid w:val="00B51E3B"/>
    <w:rsid w:val="00B52197"/>
    <w:rsid w:val="00B52B71"/>
    <w:rsid w:val="00B53AAB"/>
    <w:rsid w:val="00B54C09"/>
    <w:rsid w:val="00B5576A"/>
    <w:rsid w:val="00B562AE"/>
    <w:rsid w:val="00B579DB"/>
    <w:rsid w:val="00B6021B"/>
    <w:rsid w:val="00B60E2D"/>
    <w:rsid w:val="00B627E3"/>
    <w:rsid w:val="00B63ED1"/>
    <w:rsid w:val="00B64ADD"/>
    <w:rsid w:val="00B64EE2"/>
    <w:rsid w:val="00B653E6"/>
    <w:rsid w:val="00B67944"/>
    <w:rsid w:val="00B708B2"/>
    <w:rsid w:val="00B7196B"/>
    <w:rsid w:val="00B7197C"/>
    <w:rsid w:val="00B72828"/>
    <w:rsid w:val="00B74D76"/>
    <w:rsid w:val="00B75A26"/>
    <w:rsid w:val="00B81741"/>
    <w:rsid w:val="00B8178E"/>
    <w:rsid w:val="00B90E0B"/>
    <w:rsid w:val="00B91996"/>
    <w:rsid w:val="00B92420"/>
    <w:rsid w:val="00B94BF6"/>
    <w:rsid w:val="00B94CE2"/>
    <w:rsid w:val="00B956B1"/>
    <w:rsid w:val="00B9773B"/>
    <w:rsid w:val="00B97E4E"/>
    <w:rsid w:val="00BA2FA8"/>
    <w:rsid w:val="00BA4544"/>
    <w:rsid w:val="00BA5B0E"/>
    <w:rsid w:val="00BA67E5"/>
    <w:rsid w:val="00BA72A9"/>
    <w:rsid w:val="00BA7609"/>
    <w:rsid w:val="00BB0625"/>
    <w:rsid w:val="00BB1786"/>
    <w:rsid w:val="00BB1F99"/>
    <w:rsid w:val="00BB2453"/>
    <w:rsid w:val="00BB2484"/>
    <w:rsid w:val="00BB2BBF"/>
    <w:rsid w:val="00BB4D25"/>
    <w:rsid w:val="00BB6928"/>
    <w:rsid w:val="00BB6A63"/>
    <w:rsid w:val="00BB79EC"/>
    <w:rsid w:val="00BC3EC0"/>
    <w:rsid w:val="00BC4817"/>
    <w:rsid w:val="00BC48FB"/>
    <w:rsid w:val="00BC4C18"/>
    <w:rsid w:val="00BC6350"/>
    <w:rsid w:val="00BC695E"/>
    <w:rsid w:val="00BD2906"/>
    <w:rsid w:val="00BD362B"/>
    <w:rsid w:val="00BD3BB7"/>
    <w:rsid w:val="00BD5318"/>
    <w:rsid w:val="00BE07EB"/>
    <w:rsid w:val="00BE1226"/>
    <w:rsid w:val="00BE1560"/>
    <w:rsid w:val="00BE160A"/>
    <w:rsid w:val="00BE3700"/>
    <w:rsid w:val="00BE375E"/>
    <w:rsid w:val="00BE3BC5"/>
    <w:rsid w:val="00BE5B93"/>
    <w:rsid w:val="00BE5D92"/>
    <w:rsid w:val="00BF03C3"/>
    <w:rsid w:val="00BF1033"/>
    <w:rsid w:val="00BF1783"/>
    <w:rsid w:val="00BF3F19"/>
    <w:rsid w:val="00BF5BDF"/>
    <w:rsid w:val="00BF7AB5"/>
    <w:rsid w:val="00C00054"/>
    <w:rsid w:val="00C0039D"/>
    <w:rsid w:val="00C01588"/>
    <w:rsid w:val="00C01CA4"/>
    <w:rsid w:val="00C03FD4"/>
    <w:rsid w:val="00C04EA2"/>
    <w:rsid w:val="00C07C5D"/>
    <w:rsid w:val="00C115A0"/>
    <w:rsid w:val="00C11D82"/>
    <w:rsid w:val="00C12FE4"/>
    <w:rsid w:val="00C2487D"/>
    <w:rsid w:val="00C2799A"/>
    <w:rsid w:val="00C3047A"/>
    <w:rsid w:val="00C30B78"/>
    <w:rsid w:val="00C31342"/>
    <w:rsid w:val="00C31F8C"/>
    <w:rsid w:val="00C3478E"/>
    <w:rsid w:val="00C35A1F"/>
    <w:rsid w:val="00C360A8"/>
    <w:rsid w:val="00C3623B"/>
    <w:rsid w:val="00C369BF"/>
    <w:rsid w:val="00C36E5C"/>
    <w:rsid w:val="00C374A0"/>
    <w:rsid w:val="00C412F8"/>
    <w:rsid w:val="00C42F30"/>
    <w:rsid w:val="00C4633F"/>
    <w:rsid w:val="00C472E6"/>
    <w:rsid w:val="00C478C4"/>
    <w:rsid w:val="00C5119F"/>
    <w:rsid w:val="00C519E9"/>
    <w:rsid w:val="00C53540"/>
    <w:rsid w:val="00C54E0E"/>
    <w:rsid w:val="00C54E8F"/>
    <w:rsid w:val="00C55328"/>
    <w:rsid w:val="00C6082A"/>
    <w:rsid w:val="00C6116C"/>
    <w:rsid w:val="00C621DC"/>
    <w:rsid w:val="00C62400"/>
    <w:rsid w:val="00C632BD"/>
    <w:rsid w:val="00C634AE"/>
    <w:rsid w:val="00C63964"/>
    <w:rsid w:val="00C64D80"/>
    <w:rsid w:val="00C65736"/>
    <w:rsid w:val="00C6720E"/>
    <w:rsid w:val="00C67343"/>
    <w:rsid w:val="00C67C65"/>
    <w:rsid w:val="00C70263"/>
    <w:rsid w:val="00C7051D"/>
    <w:rsid w:val="00C71CFB"/>
    <w:rsid w:val="00C729D5"/>
    <w:rsid w:val="00C7560F"/>
    <w:rsid w:val="00C764BC"/>
    <w:rsid w:val="00C81049"/>
    <w:rsid w:val="00C81C70"/>
    <w:rsid w:val="00C8253A"/>
    <w:rsid w:val="00C82F66"/>
    <w:rsid w:val="00C8404A"/>
    <w:rsid w:val="00C8450B"/>
    <w:rsid w:val="00C853E9"/>
    <w:rsid w:val="00C8561B"/>
    <w:rsid w:val="00C90003"/>
    <w:rsid w:val="00C9051E"/>
    <w:rsid w:val="00C96462"/>
    <w:rsid w:val="00CA0B22"/>
    <w:rsid w:val="00CA28C8"/>
    <w:rsid w:val="00CA4C8A"/>
    <w:rsid w:val="00CA529C"/>
    <w:rsid w:val="00CA5F39"/>
    <w:rsid w:val="00CA6290"/>
    <w:rsid w:val="00CA73A7"/>
    <w:rsid w:val="00CB1282"/>
    <w:rsid w:val="00CB1FE2"/>
    <w:rsid w:val="00CB2187"/>
    <w:rsid w:val="00CB219A"/>
    <w:rsid w:val="00CB24C5"/>
    <w:rsid w:val="00CB3277"/>
    <w:rsid w:val="00CB486E"/>
    <w:rsid w:val="00CB4BA1"/>
    <w:rsid w:val="00CB54FA"/>
    <w:rsid w:val="00CB79A9"/>
    <w:rsid w:val="00CB7B85"/>
    <w:rsid w:val="00CC62FD"/>
    <w:rsid w:val="00CC65C5"/>
    <w:rsid w:val="00CD00C7"/>
    <w:rsid w:val="00CD075A"/>
    <w:rsid w:val="00CD1819"/>
    <w:rsid w:val="00CD27C2"/>
    <w:rsid w:val="00CD3B5B"/>
    <w:rsid w:val="00CD4956"/>
    <w:rsid w:val="00CD4DFF"/>
    <w:rsid w:val="00CD6BEB"/>
    <w:rsid w:val="00CD79A7"/>
    <w:rsid w:val="00CE0536"/>
    <w:rsid w:val="00CE2A6B"/>
    <w:rsid w:val="00CE2EB0"/>
    <w:rsid w:val="00CE4028"/>
    <w:rsid w:val="00CF2AE4"/>
    <w:rsid w:val="00CF3EC8"/>
    <w:rsid w:val="00CF46D3"/>
    <w:rsid w:val="00CF60F9"/>
    <w:rsid w:val="00CF7A76"/>
    <w:rsid w:val="00D01330"/>
    <w:rsid w:val="00D01BC2"/>
    <w:rsid w:val="00D02EAC"/>
    <w:rsid w:val="00D04118"/>
    <w:rsid w:val="00D0438F"/>
    <w:rsid w:val="00D04ECD"/>
    <w:rsid w:val="00D05DB0"/>
    <w:rsid w:val="00D06DC2"/>
    <w:rsid w:val="00D06EB6"/>
    <w:rsid w:val="00D1200D"/>
    <w:rsid w:val="00D13967"/>
    <w:rsid w:val="00D1551C"/>
    <w:rsid w:val="00D16456"/>
    <w:rsid w:val="00D214D8"/>
    <w:rsid w:val="00D21876"/>
    <w:rsid w:val="00D22EDA"/>
    <w:rsid w:val="00D23445"/>
    <w:rsid w:val="00D26130"/>
    <w:rsid w:val="00D27367"/>
    <w:rsid w:val="00D312EF"/>
    <w:rsid w:val="00D33CDD"/>
    <w:rsid w:val="00D34053"/>
    <w:rsid w:val="00D34AE5"/>
    <w:rsid w:val="00D35305"/>
    <w:rsid w:val="00D360A1"/>
    <w:rsid w:val="00D43D24"/>
    <w:rsid w:val="00D44549"/>
    <w:rsid w:val="00D51EB7"/>
    <w:rsid w:val="00D530E2"/>
    <w:rsid w:val="00D53AB3"/>
    <w:rsid w:val="00D55A56"/>
    <w:rsid w:val="00D578D7"/>
    <w:rsid w:val="00D57E71"/>
    <w:rsid w:val="00D615C2"/>
    <w:rsid w:val="00D6258E"/>
    <w:rsid w:val="00D62827"/>
    <w:rsid w:val="00D62951"/>
    <w:rsid w:val="00D640CE"/>
    <w:rsid w:val="00D64D1D"/>
    <w:rsid w:val="00D65144"/>
    <w:rsid w:val="00D65A27"/>
    <w:rsid w:val="00D668E4"/>
    <w:rsid w:val="00D67BD4"/>
    <w:rsid w:val="00D709C8"/>
    <w:rsid w:val="00D71126"/>
    <w:rsid w:val="00D75947"/>
    <w:rsid w:val="00D75AE3"/>
    <w:rsid w:val="00D76C7F"/>
    <w:rsid w:val="00D80881"/>
    <w:rsid w:val="00D81C88"/>
    <w:rsid w:val="00D82FA6"/>
    <w:rsid w:val="00D8480E"/>
    <w:rsid w:val="00D934F1"/>
    <w:rsid w:val="00D9553B"/>
    <w:rsid w:val="00DA1A4E"/>
    <w:rsid w:val="00DA1BA7"/>
    <w:rsid w:val="00DA2474"/>
    <w:rsid w:val="00DA2700"/>
    <w:rsid w:val="00DA44DC"/>
    <w:rsid w:val="00DA6FE8"/>
    <w:rsid w:val="00DA7B89"/>
    <w:rsid w:val="00DB018F"/>
    <w:rsid w:val="00DB0D20"/>
    <w:rsid w:val="00DB3BB6"/>
    <w:rsid w:val="00DB43EB"/>
    <w:rsid w:val="00DB45B1"/>
    <w:rsid w:val="00DB4B75"/>
    <w:rsid w:val="00DB5C8D"/>
    <w:rsid w:val="00DB710F"/>
    <w:rsid w:val="00DB7262"/>
    <w:rsid w:val="00DC05B8"/>
    <w:rsid w:val="00DC1911"/>
    <w:rsid w:val="00DC5BE6"/>
    <w:rsid w:val="00DD09CB"/>
    <w:rsid w:val="00DD144C"/>
    <w:rsid w:val="00DD194F"/>
    <w:rsid w:val="00DD2F2A"/>
    <w:rsid w:val="00DD36E8"/>
    <w:rsid w:val="00DD66D4"/>
    <w:rsid w:val="00DD721C"/>
    <w:rsid w:val="00DD72BC"/>
    <w:rsid w:val="00DD76A4"/>
    <w:rsid w:val="00DD7993"/>
    <w:rsid w:val="00DE0218"/>
    <w:rsid w:val="00DE0836"/>
    <w:rsid w:val="00DE090B"/>
    <w:rsid w:val="00DE1396"/>
    <w:rsid w:val="00DE3521"/>
    <w:rsid w:val="00DE49A2"/>
    <w:rsid w:val="00DE6673"/>
    <w:rsid w:val="00DE7CDB"/>
    <w:rsid w:val="00DF05F1"/>
    <w:rsid w:val="00DF0812"/>
    <w:rsid w:val="00DF3745"/>
    <w:rsid w:val="00DF4E03"/>
    <w:rsid w:val="00E027D0"/>
    <w:rsid w:val="00E02BA1"/>
    <w:rsid w:val="00E03668"/>
    <w:rsid w:val="00E03D32"/>
    <w:rsid w:val="00E05C87"/>
    <w:rsid w:val="00E07FC9"/>
    <w:rsid w:val="00E1105F"/>
    <w:rsid w:val="00E11CE2"/>
    <w:rsid w:val="00E121C5"/>
    <w:rsid w:val="00E15570"/>
    <w:rsid w:val="00E15B57"/>
    <w:rsid w:val="00E1607B"/>
    <w:rsid w:val="00E16CFA"/>
    <w:rsid w:val="00E23BC2"/>
    <w:rsid w:val="00E24AB8"/>
    <w:rsid w:val="00E25BC1"/>
    <w:rsid w:val="00E262EA"/>
    <w:rsid w:val="00E30AC8"/>
    <w:rsid w:val="00E33483"/>
    <w:rsid w:val="00E37EA2"/>
    <w:rsid w:val="00E40138"/>
    <w:rsid w:val="00E42B2A"/>
    <w:rsid w:val="00E42BA0"/>
    <w:rsid w:val="00E43AD1"/>
    <w:rsid w:val="00E44D35"/>
    <w:rsid w:val="00E45E4B"/>
    <w:rsid w:val="00E50767"/>
    <w:rsid w:val="00E50790"/>
    <w:rsid w:val="00E51BD9"/>
    <w:rsid w:val="00E51CFC"/>
    <w:rsid w:val="00E51E39"/>
    <w:rsid w:val="00E53563"/>
    <w:rsid w:val="00E55369"/>
    <w:rsid w:val="00E56916"/>
    <w:rsid w:val="00E57B77"/>
    <w:rsid w:val="00E61479"/>
    <w:rsid w:val="00E61F1E"/>
    <w:rsid w:val="00E621FB"/>
    <w:rsid w:val="00E62A6B"/>
    <w:rsid w:val="00E62DF0"/>
    <w:rsid w:val="00E62E58"/>
    <w:rsid w:val="00E6326B"/>
    <w:rsid w:val="00E63329"/>
    <w:rsid w:val="00E633BC"/>
    <w:rsid w:val="00E6526B"/>
    <w:rsid w:val="00E65A1E"/>
    <w:rsid w:val="00E660C1"/>
    <w:rsid w:val="00E66CEE"/>
    <w:rsid w:val="00E66E9C"/>
    <w:rsid w:val="00E77742"/>
    <w:rsid w:val="00E8151E"/>
    <w:rsid w:val="00E826C7"/>
    <w:rsid w:val="00E82F3E"/>
    <w:rsid w:val="00E83684"/>
    <w:rsid w:val="00E85767"/>
    <w:rsid w:val="00E937F2"/>
    <w:rsid w:val="00E940F7"/>
    <w:rsid w:val="00E96EC9"/>
    <w:rsid w:val="00E96F7D"/>
    <w:rsid w:val="00EA0B0D"/>
    <w:rsid w:val="00EA19E4"/>
    <w:rsid w:val="00EA325E"/>
    <w:rsid w:val="00EA34EA"/>
    <w:rsid w:val="00EA505D"/>
    <w:rsid w:val="00EA5594"/>
    <w:rsid w:val="00EA5697"/>
    <w:rsid w:val="00EA6FC5"/>
    <w:rsid w:val="00EA792F"/>
    <w:rsid w:val="00EB3844"/>
    <w:rsid w:val="00EB4A8B"/>
    <w:rsid w:val="00EB5382"/>
    <w:rsid w:val="00EB5BAC"/>
    <w:rsid w:val="00EB60CA"/>
    <w:rsid w:val="00EB6C17"/>
    <w:rsid w:val="00EB752D"/>
    <w:rsid w:val="00EC09A7"/>
    <w:rsid w:val="00EC0AB9"/>
    <w:rsid w:val="00EC377B"/>
    <w:rsid w:val="00EC5A08"/>
    <w:rsid w:val="00EC5CA5"/>
    <w:rsid w:val="00EC73F4"/>
    <w:rsid w:val="00EC7B15"/>
    <w:rsid w:val="00EC7D5F"/>
    <w:rsid w:val="00EC7F52"/>
    <w:rsid w:val="00ED0417"/>
    <w:rsid w:val="00ED18C6"/>
    <w:rsid w:val="00ED2A25"/>
    <w:rsid w:val="00ED2B3A"/>
    <w:rsid w:val="00ED3679"/>
    <w:rsid w:val="00ED4626"/>
    <w:rsid w:val="00ED63F7"/>
    <w:rsid w:val="00ED69A8"/>
    <w:rsid w:val="00ED6DAF"/>
    <w:rsid w:val="00ED766F"/>
    <w:rsid w:val="00ED7FE2"/>
    <w:rsid w:val="00EE1588"/>
    <w:rsid w:val="00EE2C3F"/>
    <w:rsid w:val="00EE2EFF"/>
    <w:rsid w:val="00EE308B"/>
    <w:rsid w:val="00EE3E6A"/>
    <w:rsid w:val="00EE4120"/>
    <w:rsid w:val="00EE45F1"/>
    <w:rsid w:val="00EE4E7F"/>
    <w:rsid w:val="00EE6491"/>
    <w:rsid w:val="00EE776A"/>
    <w:rsid w:val="00EF0492"/>
    <w:rsid w:val="00EF125D"/>
    <w:rsid w:val="00EF14E3"/>
    <w:rsid w:val="00EF235D"/>
    <w:rsid w:val="00EF3468"/>
    <w:rsid w:val="00EF3C2C"/>
    <w:rsid w:val="00EF490A"/>
    <w:rsid w:val="00EF7AC7"/>
    <w:rsid w:val="00F00314"/>
    <w:rsid w:val="00F00D04"/>
    <w:rsid w:val="00F01836"/>
    <w:rsid w:val="00F01E49"/>
    <w:rsid w:val="00F01EE3"/>
    <w:rsid w:val="00F0337C"/>
    <w:rsid w:val="00F03B9C"/>
    <w:rsid w:val="00F050A2"/>
    <w:rsid w:val="00F05570"/>
    <w:rsid w:val="00F0657B"/>
    <w:rsid w:val="00F06750"/>
    <w:rsid w:val="00F10125"/>
    <w:rsid w:val="00F1091F"/>
    <w:rsid w:val="00F13269"/>
    <w:rsid w:val="00F13311"/>
    <w:rsid w:val="00F1394E"/>
    <w:rsid w:val="00F13F17"/>
    <w:rsid w:val="00F14CE5"/>
    <w:rsid w:val="00F16D36"/>
    <w:rsid w:val="00F179DE"/>
    <w:rsid w:val="00F238C6"/>
    <w:rsid w:val="00F24279"/>
    <w:rsid w:val="00F25C7E"/>
    <w:rsid w:val="00F25D2B"/>
    <w:rsid w:val="00F26F05"/>
    <w:rsid w:val="00F30BC4"/>
    <w:rsid w:val="00F30BDB"/>
    <w:rsid w:val="00F35A1F"/>
    <w:rsid w:val="00F409F5"/>
    <w:rsid w:val="00F41C42"/>
    <w:rsid w:val="00F41C53"/>
    <w:rsid w:val="00F430CC"/>
    <w:rsid w:val="00F437B7"/>
    <w:rsid w:val="00F4446F"/>
    <w:rsid w:val="00F468B6"/>
    <w:rsid w:val="00F47045"/>
    <w:rsid w:val="00F47AB9"/>
    <w:rsid w:val="00F537BE"/>
    <w:rsid w:val="00F53BC9"/>
    <w:rsid w:val="00F56CC0"/>
    <w:rsid w:val="00F6157D"/>
    <w:rsid w:val="00F61B6F"/>
    <w:rsid w:val="00F6268A"/>
    <w:rsid w:val="00F62D5B"/>
    <w:rsid w:val="00F62D82"/>
    <w:rsid w:val="00F64B31"/>
    <w:rsid w:val="00F64CDA"/>
    <w:rsid w:val="00F65E72"/>
    <w:rsid w:val="00F66305"/>
    <w:rsid w:val="00F66702"/>
    <w:rsid w:val="00F674FF"/>
    <w:rsid w:val="00F67ACD"/>
    <w:rsid w:val="00F73E50"/>
    <w:rsid w:val="00F80E30"/>
    <w:rsid w:val="00F84263"/>
    <w:rsid w:val="00F843B3"/>
    <w:rsid w:val="00F84931"/>
    <w:rsid w:val="00F85ED6"/>
    <w:rsid w:val="00F86E49"/>
    <w:rsid w:val="00F86EA2"/>
    <w:rsid w:val="00F913ED"/>
    <w:rsid w:val="00F93408"/>
    <w:rsid w:val="00F94532"/>
    <w:rsid w:val="00F95579"/>
    <w:rsid w:val="00F9778A"/>
    <w:rsid w:val="00F97C52"/>
    <w:rsid w:val="00FA5816"/>
    <w:rsid w:val="00FA73D4"/>
    <w:rsid w:val="00FB07CC"/>
    <w:rsid w:val="00FB15A8"/>
    <w:rsid w:val="00FB29BF"/>
    <w:rsid w:val="00FB4762"/>
    <w:rsid w:val="00FB4A76"/>
    <w:rsid w:val="00FB61A9"/>
    <w:rsid w:val="00FB750C"/>
    <w:rsid w:val="00FC145E"/>
    <w:rsid w:val="00FC1548"/>
    <w:rsid w:val="00FC22FF"/>
    <w:rsid w:val="00FC2D21"/>
    <w:rsid w:val="00FC35F4"/>
    <w:rsid w:val="00FC70F0"/>
    <w:rsid w:val="00FD0BFE"/>
    <w:rsid w:val="00FD2186"/>
    <w:rsid w:val="00FD2408"/>
    <w:rsid w:val="00FD3A63"/>
    <w:rsid w:val="00FD5E3C"/>
    <w:rsid w:val="00FD688F"/>
    <w:rsid w:val="00FD6F86"/>
    <w:rsid w:val="00FE06C6"/>
    <w:rsid w:val="00FE06D5"/>
    <w:rsid w:val="00FE0EBE"/>
    <w:rsid w:val="00FE0F51"/>
    <w:rsid w:val="00FE1DEC"/>
    <w:rsid w:val="00FE2F68"/>
    <w:rsid w:val="00FE318F"/>
    <w:rsid w:val="00FE5DAF"/>
    <w:rsid w:val="00FE5F67"/>
    <w:rsid w:val="00FE7508"/>
    <w:rsid w:val="00FF0A7C"/>
    <w:rsid w:val="00FF19A5"/>
    <w:rsid w:val="00FF2A9A"/>
    <w:rsid w:val="00FF4DEE"/>
    <w:rsid w:val="00FF5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46245"/>
  <w15:docId w15:val="{47F90E37-791A-4195-B6C2-797AE68A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B6F"/>
  </w:style>
  <w:style w:type="paragraph" w:styleId="1">
    <w:name w:val="heading 1"/>
    <w:basedOn w:val="a"/>
    <w:next w:val="a"/>
    <w:link w:val="10"/>
    <w:qFormat/>
    <w:rsid w:val="00530DA3"/>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
    <w:unhideWhenUsed/>
    <w:qFormat/>
    <w:rsid w:val="00040EA7"/>
    <w:pPr>
      <w:keepNext/>
      <w:overflowPunct w:val="0"/>
      <w:autoSpaceDE w:val="0"/>
      <w:autoSpaceDN w:val="0"/>
      <w:adjustRightInd w:val="0"/>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530DA3"/>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paragraph" w:styleId="9">
    <w:name w:val="heading 9"/>
    <w:basedOn w:val="a"/>
    <w:next w:val="a"/>
    <w:link w:val="90"/>
    <w:uiPriority w:val="9"/>
    <w:semiHidden/>
    <w:unhideWhenUsed/>
    <w:qFormat/>
    <w:rsid w:val="00883A9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0EA7"/>
    <w:rPr>
      <w:rFonts w:ascii="Times New Roman" w:eastAsia="Times New Roman" w:hAnsi="Times New Roman" w:cs="Times New Roman"/>
      <w:sz w:val="28"/>
      <w:szCs w:val="20"/>
      <w:lang w:eastAsia="ru-RU"/>
    </w:rPr>
  </w:style>
  <w:style w:type="paragraph" w:styleId="a3">
    <w:name w:val="List Paragraph"/>
    <w:basedOn w:val="a"/>
    <w:uiPriority w:val="99"/>
    <w:qFormat/>
    <w:rsid w:val="00040EA7"/>
    <w:pPr>
      <w:ind w:left="720"/>
      <w:contextualSpacing/>
    </w:pPr>
  </w:style>
  <w:style w:type="paragraph" w:styleId="a4">
    <w:name w:val="Subtitle"/>
    <w:basedOn w:val="a"/>
    <w:link w:val="a5"/>
    <w:uiPriority w:val="11"/>
    <w:qFormat/>
    <w:rsid w:val="00040EA7"/>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Подзаголовок Знак"/>
    <w:basedOn w:val="a0"/>
    <w:link w:val="a4"/>
    <w:uiPriority w:val="11"/>
    <w:rsid w:val="00040EA7"/>
    <w:rPr>
      <w:rFonts w:ascii="Times New Roman" w:eastAsia="Times New Roman" w:hAnsi="Times New Roman" w:cs="Times New Roman"/>
      <w:b/>
      <w:sz w:val="28"/>
      <w:szCs w:val="20"/>
      <w:lang w:eastAsia="ru-RU"/>
    </w:rPr>
  </w:style>
  <w:style w:type="paragraph" w:styleId="a6">
    <w:name w:val="No Spacing"/>
    <w:uiPriority w:val="1"/>
    <w:qFormat/>
    <w:rsid w:val="00040EA7"/>
    <w:pPr>
      <w:spacing w:after="0" w:line="240" w:lineRule="auto"/>
    </w:pPr>
    <w:rPr>
      <w:rFonts w:ascii="Calibri" w:eastAsia="Calibri" w:hAnsi="Calibri" w:cs="Times New Roman"/>
    </w:rPr>
  </w:style>
  <w:style w:type="character" w:styleId="a7">
    <w:name w:val="Hyperlink"/>
    <w:basedOn w:val="a0"/>
    <w:uiPriority w:val="99"/>
    <w:unhideWhenUsed/>
    <w:rsid w:val="00765BEA"/>
    <w:rPr>
      <w:color w:val="0000FF"/>
      <w:u w:val="single"/>
    </w:rPr>
  </w:style>
  <w:style w:type="paragraph" w:styleId="a8">
    <w:name w:val="Balloon Text"/>
    <w:basedOn w:val="a"/>
    <w:link w:val="a9"/>
    <w:uiPriority w:val="99"/>
    <w:unhideWhenUsed/>
    <w:rsid w:val="00995F08"/>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95F08"/>
    <w:rPr>
      <w:rFonts w:ascii="Tahoma" w:hAnsi="Tahoma" w:cs="Tahoma"/>
      <w:sz w:val="16"/>
      <w:szCs w:val="16"/>
    </w:rPr>
  </w:style>
  <w:style w:type="paragraph" w:customStyle="1" w:styleId="ConsPlusNormal">
    <w:name w:val="ConsPlusNormal"/>
    <w:link w:val="ConsPlusNormal0"/>
    <w:rsid w:val="00FD3A6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D443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a">
    <w:name w:val="header"/>
    <w:basedOn w:val="a"/>
    <w:link w:val="ab"/>
    <w:uiPriority w:val="99"/>
    <w:unhideWhenUsed/>
    <w:rsid w:val="00EB5B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5BAC"/>
  </w:style>
  <w:style w:type="paragraph" w:styleId="ac">
    <w:name w:val="footer"/>
    <w:basedOn w:val="a"/>
    <w:link w:val="ad"/>
    <w:uiPriority w:val="99"/>
    <w:unhideWhenUsed/>
    <w:rsid w:val="00EB5B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5BAC"/>
  </w:style>
  <w:style w:type="character" w:customStyle="1" w:styleId="WW8Num5z1">
    <w:name w:val="WW8Num5z1"/>
    <w:rsid w:val="000F184C"/>
  </w:style>
  <w:style w:type="character" w:customStyle="1" w:styleId="WW8Num1z0">
    <w:name w:val="WW8Num1z0"/>
    <w:rsid w:val="006B6F07"/>
    <w:rPr>
      <w:rFonts w:ascii="Symbol" w:hAnsi="Symbol" w:cs="Symbol"/>
    </w:rPr>
  </w:style>
  <w:style w:type="character" w:customStyle="1" w:styleId="spfo1">
    <w:name w:val="spfo1"/>
    <w:rsid w:val="006B6F07"/>
    <w:rPr>
      <w:rFonts w:cs="Times New Roman"/>
    </w:rPr>
  </w:style>
  <w:style w:type="paragraph" w:styleId="ae">
    <w:name w:val="Body Text"/>
    <w:basedOn w:val="a"/>
    <w:link w:val="af"/>
    <w:uiPriority w:val="99"/>
    <w:rsid w:val="006B6F07"/>
    <w:pPr>
      <w:suppressAutoHyphens/>
      <w:spacing w:after="120" w:line="240" w:lineRule="auto"/>
    </w:pPr>
    <w:rPr>
      <w:rFonts w:ascii="Times New Roman" w:eastAsia="Times New Roman" w:hAnsi="Times New Roman" w:cs="Times New Roman"/>
      <w:sz w:val="24"/>
      <w:szCs w:val="24"/>
      <w:lang w:val="x-none" w:eastAsia="zh-CN"/>
    </w:rPr>
  </w:style>
  <w:style w:type="character" w:customStyle="1" w:styleId="af">
    <w:name w:val="Основной текст Знак"/>
    <w:basedOn w:val="a0"/>
    <w:link w:val="ae"/>
    <w:uiPriority w:val="99"/>
    <w:rsid w:val="006B6F07"/>
    <w:rPr>
      <w:rFonts w:ascii="Times New Roman" w:eastAsia="Times New Roman" w:hAnsi="Times New Roman" w:cs="Times New Roman"/>
      <w:sz w:val="24"/>
      <w:szCs w:val="24"/>
      <w:lang w:val="x-none" w:eastAsia="zh-CN"/>
    </w:rPr>
  </w:style>
  <w:style w:type="paragraph" w:customStyle="1" w:styleId="p2">
    <w:name w:val="p2"/>
    <w:basedOn w:val="a"/>
    <w:uiPriority w:val="99"/>
    <w:rsid w:val="006B6F07"/>
    <w:pPr>
      <w:spacing w:before="280" w:after="280" w:line="240" w:lineRule="auto"/>
    </w:pPr>
    <w:rPr>
      <w:rFonts w:ascii="Times New Roman" w:eastAsia="Times New Roman" w:hAnsi="Times New Roman" w:cs="Times New Roman"/>
      <w:sz w:val="24"/>
      <w:szCs w:val="24"/>
      <w:lang w:eastAsia="zh-CN"/>
    </w:rPr>
  </w:style>
  <w:style w:type="paragraph" w:customStyle="1" w:styleId="af0">
    <w:name w:val="Таблицы (моноширинный)"/>
    <w:basedOn w:val="a"/>
    <w:next w:val="a"/>
    <w:uiPriority w:val="99"/>
    <w:rsid w:val="008C0A69"/>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styleId="af1">
    <w:name w:val="Placeholder Text"/>
    <w:basedOn w:val="a0"/>
    <w:uiPriority w:val="99"/>
    <w:semiHidden/>
    <w:rsid w:val="00CB1FE2"/>
    <w:rPr>
      <w:color w:val="808080"/>
    </w:rPr>
  </w:style>
  <w:style w:type="paragraph" w:customStyle="1" w:styleId="11">
    <w:name w:val="Абзац списка1"/>
    <w:basedOn w:val="a"/>
    <w:uiPriority w:val="34"/>
    <w:qFormat/>
    <w:rsid w:val="000B45A1"/>
    <w:pPr>
      <w:ind w:left="720"/>
      <w:contextualSpacing/>
    </w:pPr>
    <w:rPr>
      <w:rFonts w:ascii="Calibri" w:eastAsia="Times New Roman" w:hAnsi="Calibri" w:cs="Times New Roman"/>
    </w:rPr>
  </w:style>
  <w:style w:type="paragraph" w:customStyle="1" w:styleId="12">
    <w:name w:val="Без интервала1"/>
    <w:uiPriority w:val="99"/>
    <w:qFormat/>
    <w:rsid w:val="000B45A1"/>
    <w:pPr>
      <w:spacing w:after="0" w:line="240" w:lineRule="auto"/>
    </w:pPr>
    <w:rPr>
      <w:rFonts w:ascii="Calibri" w:eastAsia="Times New Roman" w:hAnsi="Calibri" w:cs="Times New Roman"/>
    </w:rPr>
  </w:style>
  <w:style w:type="numbering" w:customStyle="1" w:styleId="13">
    <w:name w:val="Нет списка1"/>
    <w:next w:val="a2"/>
    <w:uiPriority w:val="99"/>
    <w:semiHidden/>
    <w:unhideWhenUsed/>
    <w:rsid w:val="00B67944"/>
  </w:style>
  <w:style w:type="paragraph" w:customStyle="1" w:styleId="2">
    <w:name w:val="Абзац списка2"/>
    <w:basedOn w:val="a"/>
    <w:uiPriority w:val="34"/>
    <w:qFormat/>
    <w:rsid w:val="00B67944"/>
    <w:pPr>
      <w:ind w:left="720"/>
      <w:contextualSpacing/>
    </w:pPr>
    <w:rPr>
      <w:rFonts w:ascii="Calibri" w:eastAsia="Times New Roman" w:hAnsi="Calibri" w:cs="Times New Roman"/>
    </w:rPr>
  </w:style>
  <w:style w:type="paragraph" w:customStyle="1" w:styleId="20">
    <w:name w:val="Без интервала2"/>
    <w:uiPriority w:val="99"/>
    <w:qFormat/>
    <w:rsid w:val="00B67944"/>
    <w:pPr>
      <w:spacing w:after="0" w:line="240" w:lineRule="auto"/>
    </w:pPr>
    <w:rPr>
      <w:rFonts w:ascii="Calibri" w:eastAsia="Times New Roman" w:hAnsi="Calibri" w:cs="Times New Roman"/>
    </w:rPr>
  </w:style>
  <w:style w:type="character" w:customStyle="1" w:styleId="14">
    <w:name w:val="Замещающий текст1"/>
    <w:basedOn w:val="a0"/>
    <w:uiPriority w:val="99"/>
    <w:semiHidden/>
    <w:rsid w:val="00B67944"/>
    <w:rPr>
      <w:rFonts w:cs="Times New Roman"/>
      <w:color w:val="808080"/>
    </w:rPr>
  </w:style>
  <w:style w:type="paragraph" w:styleId="af2">
    <w:name w:val="Normal (Web)"/>
    <w:basedOn w:val="a"/>
    <w:link w:val="af3"/>
    <w:uiPriority w:val="99"/>
    <w:unhideWhenUsed/>
    <w:rsid w:val="00BB6A63"/>
    <w:rPr>
      <w:rFonts w:ascii="Times New Roman" w:hAnsi="Times New Roman" w:cs="Times New Roman"/>
      <w:sz w:val="24"/>
      <w:szCs w:val="24"/>
    </w:rPr>
  </w:style>
  <w:style w:type="numbering" w:customStyle="1" w:styleId="21">
    <w:name w:val="Нет списка2"/>
    <w:next w:val="a2"/>
    <w:uiPriority w:val="99"/>
    <w:semiHidden/>
    <w:unhideWhenUsed/>
    <w:rsid w:val="003231FA"/>
  </w:style>
  <w:style w:type="paragraph" w:customStyle="1" w:styleId="Style1">
    <w:name w:val="Style1"/>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3231FA"/>
    <w:pPr>
      <w:widowControl w:val="0"/>
      <w:autoSpaceDE w:val="0"/>
      <w:autoSpaceDN w:val="0"/>
      <w:adjustRightInd w:val="0"/>
      <w:spacing w:after="0" w:line="321"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3231FA"/>
    <w:pPr>
      <w:widowControl w:val="0"/>
      <w:autoSpaceDE w:val="0"/>
      <w:autoSpaceDN w:val="0"/>
      <w:adjustRightInd w:val="0"/>
      <w:spacing w:after="0" w:line="359" w:lineRule="exact"/>
      <w:ind w:firstLine="70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3231FA"/>
    <w:pPr>
      <w:widowControl w:val="0"/>
      <w:autoSpaceDE w:val="0"/>
      <w:autoSpaceDN w:val="0"/>
      <w:adjustRightInd w:val="0"/>
      <w:spacing w:after="0" w:line="365" w:lineRule="exact"/>
      <w:ind w:firstLine="898"/>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231FA"/>
    <w:pPr>
      <w:widowControl w:val="0"/>
      <w:autoSpaceDE w:val="0"/>
      <w:autoSpaceDN w:val="0"/>
      <w:adjustRightInd w:val="0"/>
      <w:spacing w:after="0" w:line="322" w:lineRule="exact"/>
      <w:ind w:firstLine="485"/>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231FA"/>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231F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231FA"/>
    <w:pPr>
      <w:widowControl w:val="0"/>
      <w:autoSpaceDE w:val="0"/>
      <w:autoSpaceDN w:val="0"/>
      <w:adjustRightInd w:val="0"/>
      <w:spacing w:after="0" w:line="322" w:lineRule="exact"/>
      <w:ind w:firstLine="408"/>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231F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231FA"/>
    <w:pPr>
      <w:widowControl w:val="0"/>
      <w:autoSpaceDE w:val="0"/>
      <w:autoSpaceDN w:val="0"/>
      <w:adjustRightInd w:val="0"/>
      <w:spacing w:after="0" w:line="326" w:lineRule="exact"/>
      <w:ind w:hanging="106"/>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231F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2">
    <w:name w:val="Style22"/>
    <w:basedOn w:val="a"/>
    <w:uiPriority w:val="99"/>
    <w:rsid w:val="003231FA"/>
    <w:pPr>
      <w:widowControl w:val="0"/>
      <w:autoSpaceDE w:val="0"/>
      <w:autoSpaceDN w:val="0"/>
      <w:adjustRightInd w:val="0"/>
      <w:spacing w:after="0" w:line="322" w:lineRule="exact"/>
      <w:ind w:hanging="346"/>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231FA"/>
    <w:pPr>
      <w:widowControl w:val="0"/>
      <w:autoSpaceDE w:val="0"/>
      <w:autoSpaceDN w:val="0"/>
      <w:adjustRightInd w:val="0"/>
      <w:spacing w:after="0" w:line="359" w:lineRule="exact"/>
      <w:ind w:firstLine="696"/>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3231FA"/>
    <w:pPr>
      <w:widowControl w:val="0"/>
      <w:autoSpaceDE w:val="0"/>
      <w:autoSpaceDN w:val="0"/>
      <w:adjustRightInd w:val="0"/>
      <w:spacing w:after="0" w:line="360" w:lineRule="exact"/>
      <w:ind w:firstLine="706"/>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231FA"/>
    <w:pPr>
      <w:widowControl w:val="0"/>
      <w:autoSpaceDE w:val="0"/>
      <w:autoSpaceDN w:val="0"/>
      <w:adjustRightInd w:val="0"/>
      <w:spacing w:after="0" w:line="340"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3231F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7">
    <w:name w:val="Style27"/>
    <w:basedOn w:val="a"/>
    <w:uiPriority w:val="99"/>
    <w:rsid w:val="00323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231FA"/>
    <w:pPr>
      <w:widowControl w:val="0"/>
      <w:autoSpaceDE w:val="0"/>
      <w:autoSpaceDN w:val="0"/>
      <w:adjustRightInd w:val="0"/>
      <w:spacing w:after="0" w:line="403" w:lineRule="exact"/>
      <w:ind w:firstLine="96"/>
    </w:pPr>
    <w:rPr>
      <w:rFonts w:ascii="Times New Roman" w:eastAsia="Times New Roman" w:hAnsi="Times New Roman" w:cs="Times New Roman"/>
      <w:sz w:val="24"/>
      <w:szCs w:val="24"/>
      <w:lang w:eastAsia="ru-RU"/>
    </w:rPr>
  </w:style>
  <w:style w:type="paragraph" w:customStyle="1" w:styleId="Style29">
    <w:name w:val="Style29"/>
    <w:basedOn w:val="a"/>
    <w:uiPriority w:val="99"/>
    <w:rsid w:val="003231FA"/>
    <w:pPr>
      <w:widowControl w:val="0"/>
      <w:autoSpaceDE w:val="0"/>
      <w:autoSpaceDN w:val="0"/>
      <w:adjustRightInd w:val="0"/>
      <w:spacing w:after="0" w:line="322" w:lineRule="exact"/>
      <w:ind w:firstLine="230"/>
    </w:pPr>
    <w:rPr>
      <w:rFonts w:ascii="Times New Roman" w:eastAsia="Times New Roman" w:hAnsi="Times New Roman" w:cs="Times New Roman"/>
      <w:sz w:val="24"/>
      <w:szCs w:val="24"/>
      <w:lang w:eastAsia="ru-RU"/>
    </w:rPr>
  </w:style>
  <w:style w:type="paragraph" w:customStyle="1" w:styleId="Style30">
    <w:name w:val="Style30"/>
    <w:basedOn w:val="a"/>
    <w:uiPriority w:val="99"/>
    <w:rsid w:val="003231FA"/>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character" w:customStyle="1" w:styleId="FontStyle32">
    <w:name w:val="Font Style32"/>
    <w:uiPriority w:val="99"/>
    <w:rsid w:val="003231FA"/>
    <w:rPr>
      <w:rFonts w:ascii="Times New Roman" w:hAnsi="Times New Roman" w:cs="Times New Roman"/>
      <w:b/>
      <w:bCs/>
      <w:spacing w:val="-20"/>
      <w:sz w:val="34"/>
      <w:szCs w:val="34"/>
    </w:rPr>
  </w:style>
  <w:style w:type="character" w:customStyle="1" w:styleId="FontStyle33">
    <w:name w:val="Font Style33"/>
    <w:uiPriority w:val="99"/>
    <w:rsid w:val="003231FA"/>
    <w:rPr>
      <w:rFonts w:ascii="Times New Roman" w:hAnsi="Times New Roman" w:cs="Times New Roman"/>
      <w:sz w:val="28"/>
      <w:szCs w:val="28"/>
    </w:rPr>
  </w:style>
  <w:style w:type="character" w:customStyle="1" w:styleId="FontStyle34">
    <w:name w:val="Font Style34"/>
    <w:uiPriority w:val="99"/>
    <w:rsid w:val="003231FA"/>
    <w:rPr>
      <w:rFonts w:ascii="Times New Roman" w:hAnsi="Times New Roman" w:cs="Times New Roman"/>
      <w:sz w:val="26"/>
      <w:szCs w:val="26"/>
    </w:rPr>
  </w:style>
  <w:style w:type="character" w:customStyle="1" w:styleId="FontStyle35">
    <w:name w:val="Font Style35"/>
    <w:uiPriority w:val="99"/>
    <w:rsid w:val="003231FA"/>
    <w:rPr>
      <w:rFonts w:ascii="Times New Roman" w:hAnsi="Times New Roman" w:cs="Times New Roman"/>
      <w:spacing w:val="10"/>
      <w:sz w:val="18"/>
      <w:szCs w:val="18"/>
    </w:rPr>
  </w:style>
  <w:style w:type="character" w:customStyle="1" w:styleId="FontStyle36">
    <w:name w:val="Font Style36"/>
    <w:uiPriority w:val="99"/>
    <w:rsid w:val="003231FA"/>
    <w:rPr>
      <w:rFonts w:ascii="Times New Roman" w:hAnsi="Times New Roman" w:cs="Times New Roman"/>
      <w:b/>
      <w:bCs/>
      <w:sz w:val="26"/>
      <w:szCs w:val="26"/>
    </w:rPr>
  </w:style>
  <w:style w:type="character" w:customStyle="1" w:styleId="FontStyle37">
    <w:name w:val="Font Style37"/>
    <w:uiPriority w:val="99"/>
    <w:rsid w:val="003231FA"/>
    <w:rPr>
      <w:rFonts w:ascii="Times New Roman" w:hAnsi="Times New Roman" w:cs="Times New Roman"/>
      <w:spacing w:val="20"/>
      <w:sz w:val="14"/>
      <w:szCs w:val="14"/>
    </w:rPr>
  </w:style>
  <w:style w:type="character" w:customStyle="1" w:styleId="FontStyle38">
    <w:name w:val="Font Style38"/>
    <w:uiPriority w:val="99"/>
    <w:rsid w:val="003231FA"/>
    <w:rPr>
      <w:rFonts w:ascii="Times New Roman" w:hAnsi="Times New Roman" w:cs="Times New Roman"/>
      <w:sz w:val="16"/>
      <w:szCs w:val="16"/>
    </w:rPr>
  </w:style>
  <w:style w:type="character" w:customStyle="1" w:styleId="FontStyle39">
    <w:name w:val="Font Style39"/>
    <w:uiPriority w:val="99"/>
    <w:rsid w:val="003231FA"/>
    <w:rPr>
      <w:rFonts w:ascii="Times New Roman" w:hAnsi="Times New Roman" w:cs="Times New Roman"/>
      <w:b/>
      <w:bCs/>
      <w:sz w:val="26"/>
      <w:szCs w:val="26"/>
    </w:rPr>
  </w:style>
  <w:style w:type="character" w:customStyle="1" w:styleId="FontStyle40">
    <w:name w:val="Font Style40"/>
    <w:uiPriority w:val="99"/>
    <w:rsid w:val="003231FA"/>
    <w:rPr>
      <w:rFonts w:ascii="Times New Roman" w:hAnsi="Times New Roman" w:cs="Times New Roman"/>
      <w:sz w:val="18"/>
      <w:szCs w:val="18"/>
    </w:rPr>
  </w:style>
  <w:style w:type="character" w:customStyle="1" w:styleId="FontStyle41">
    <w:name w:val="Font Style41"/>
    <w:uiPriority w:val="99"/>
    <w:rsid w:val="003231FA"/>
    <w:rPr>
      <w:rFonts w:ascii="Times New Roman" w:hAnsi="Times New Roman" w:cs="Times New Roman"/>
      <w:smallCaps/>
      <w:sz w:val="26"/>
      <w:szCs w:val="26"/>
    </w:rPr>
  </w:style>
  <w:style w:type="character" w:customStyle="1" w:styleId="FontStyle42">
    <w:name w:val="Font Style42"/>
    <w:uiPriority w:val="99"/>
    <w:rsid w:val="003231FA"/>
    <w:rPr>
      <w:rFonts w:ascii="Times New Roman" w:hAnsi="Times New Roman" w:cs="Times New Roman"/>
      <w:sz w:val="26"/>
      <w:szCs w:val="26"/>
    </w:rPr>
  </w:style>
  <w:style w:type="character" w:customStyle="1" w:styleId="FontStyle43">
    <w:name w:val="Font Style43"/>
    <w:uiPriority w:val="99"/>
    <w:rsid w:val="003231FA"/>
    <w:rPr>
      <w:rFonts w:ascii="Times New Roman" w:hAnsi="Times New Roman" w:cs="Times New Roman"/>
      <w:sz w:val="16"/>
      <w:szCs w:val="16"/>
    </w:rPr>
  </w:style>
  <w:style w:type="paragraph" w:styleId="af4">
    <w:name w:val="annotation text"/>
    <w:basedOn w:val="a"/>
    <w:link w:val="af5"/>
    <w:uiPriority w:val="99"/>
    <w:rsid w:val="003231FA"/>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3231FA"/>
    <w:rPr>
      <w:rFonts w:ascii="Times New Roman" w:eastAsia="Times New Roman" w:hAnsi="Times New Roman" w:cs="Times New Roman"/>
      <w:sz w:val="20"/>
      <w:szCs w:val="20"/>
      <w:lang w:eastAsia="ru-RU"/>
    </w:rPr>
  </w:style>
  <w:style w:type="table" w:styleId="af6">
    <w:name w:val="Table Grid"/>
    <w:basedOn w:val="a1"/>
    <w:uiPriority w:val="39"/>
    <w:rsid w:val="003231FA"/>
    <w:pPr>
      <w:widowControl w:val="0"/>
      <w:autoSpaceDE w:val="0"/>
      <w:autoSpaceDN w:val="0"/>
      <w:adjustRightInd w:val="0"/>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30DA3"/>
    <w:rPr>
      <w:rFonts w:ascii="Cambria" w:eastAsia="Times New Roman" w:hAnsi="Cambria" w:cs="Times New Roman"/>
      <w:b/>
      <w:bCs/>
      <w:kern w:val="32"/>
      <w:sz w:val="32"/>
      <w:szCs w:val="32"/>
      <w:lang w:eastAsia="ru-RU"/>
    </w:rPr>
  </w:style>
  <w:style w:type="character" w:customStyle="1" w:styleId="40">
    <w:name w:val="Заголовок 4 Знак"/>
    <w:basedOn w:val="a0"/>
    <w:link w:val="4"/>
    <w:semiHidden/>
    <w:rsid w:val="00530DA3"/>
    <w:rPr>
      <w:rFonts w:ascii="Calibri" w:eastAsia="Times New Roman" w:hAnsi="Calibri" w:cs="Times New Roman"/>
      <w:b/>
      <w:bCs/>
      <w:sz w:val="28"/>
      <w:szCs w:val="28"/>
      <w:lang w:eastAsia="ru-RU"/>
    </w:rPr>
  </w:style>
  <w:style w:type="paragraph" w:styleId="22">
    <w:name w:val="Body Text 2"/>
    <w:basedOn w:val="a"/>
    <w:link w:val="23"/>
    <w:rsid w:val="00530DA3"/>
    <w:pPr>
      <w:spacing w:after="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530DA3"/>
    <w:rPr>
      <w:rFonts w:ascii="Times New Roman" w:eastAsia="Times New Roman" w:hAnsi="Times New Roman" w:cs="Times New Roman"/>
      <w:sz w:val="28"/>
      <w:szCs w:val="20"/>
      <w:lang w:eastAsia="ru-RU"/>
    </w:rPr>
  </w:style>
  <w:style w:type="paragraph" w:styleId="24">
    <w:name w:val="Body Text Indent 2"/>
    <w:basedOn w:val="a"/>
    <w:link w:val="25"/>
    <w:rsid w:val="00530DA3"/>
    <w:pPr>
      <w:spacing w:after="120" w:line="480" w:lineRule="auto"/>
      <w:ind w:left="283"/>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rsid w:val="00530DA3"/>
    <w:rPr>
      <w:rFonts w:ascii="Times New Roman" w:eastAsia="Times New Roman" w:hAnsi="Times New Roman" w:cs="Times New Roman"/>
      <w:sz w:val="24"/>
      <w:szCs w:val="20"/>
      <w:lang w:eastAsia="ru-RU"/>
    </w:rPr>
  </w:style>
  <w:style w:type="paragraph" w:customStyle="1" w:styleId="ConsNormal">
    <w:name w:val="ConsNormal"/>
    <w:rsid w:val="00530DA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character" w:customStyle="1" w:styleId="ConsPlusNormal0">
    <w:name w:val="ConsPlusNormal Знак"/>
    <w:link w:val="ConsPlusNormal"/>
    <w:locked/>
    <w:rsid w:val="00530DA3"/>
    <w:rPr>
      <w:rFonts w:ascii="Times New Roman" w:eastAsiaTheme="minorEastAsia" w:hAnsi="Times New Roman" w:cs="Times New Roman"/>
      <w:sz w:val="24"/>
      <w:szCs w:val="24"/>
      <w:lang w:eastAsia="ru-RU"/>
    </w:rPr>
  </w:style>
  <w:style w:type="character" w:customStyle="1" w:styleId="af3">
    <w:name w:val="Обычный (веб) Знак"/>
    <w:link w:val="af2"/>
    <w:uiPriority w:val="99"/>
    <w:locked/>
    <w:rsid w:val="00530DA3"/>
    <w:rPr>
      <w:rFonts w:ascii="Times New Roman" w:hAnsi="Times New Roman" w:cs="Times New Roman"/>
      <w:sz w:val="24"/>
      <w:szCs w:val="24"/>
    </w:rPr>
  </w:style>
  <w:style w:type="character" w:customStyle="1" w:styleId="26">
    <w:name w:val="Основной текст (2) + Полужирный"/>
    <w:rsid w:val="00530DA3"/>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styleId="31">
    <w:name w:val="Body Text Indent 3"/>
    <w:basedOn w:val="a"/>
    <w:link w:val="32"/>
    <w:unhideWhenUsed/>
    <w:rsid w:val="00530D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30DA3"/>
    <w:rPr>
      <w:rFonts w:ascii="Times New Roman" w:eastAsia="Times New Roman" w:hAnsi="Times New Roman" w:cs="Times New Roman"/>
      <w:sz w:val="16"/>
      <w:szCs w:val="16"/>
      <w:lang w:eastAsia="ru-RU"/>
    </w:rPr>
  </w:style>
  <w:style w:type="character" w:styleId="af7">
    <w:name w:val="Strong"/>
    <w:qFormat/>
    <w:rsid w:val="00530DA3"/>
    <w:rPr>
      <w:rFonts w:ascii="Times New Roman" w:hAnsi="Times New Roman" w:cs="Times New Roman" w:hint="default"/>
      <w:b/>
      <w:bCs w:val="0"/>
    </w:rPr>
  </w:style>
  <w:style w:type="character" w:customStyle="1" w:styleId="af8">
    <w:name w:val="Текст сноски Знак"/>
    <w:basedOn w:val="a0"/>
    <w:uiPriority w:val="99"/>
    <w:rsid w:val="00530DA3"/>
  </w:style>
  <w:style w:type="paragraph" w:styleId="af9">
    <w:name w:val="footnote text"/>
    <w:basedOn w:val="a"/>
    <w:link w:val="15"/>
    <w:unhideWhenUsed/>
    <w:rsid w:val="00530DA3"/>
    <w:pPr>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link w:val="af9"/>
    <w:rsid w:val="00530DA3"/>
    <w:rPr>
      <w:rFonts w:ascii="Times New Roman" w:eastAsia="Times New Roman" w:hAnsi="Times New Roman" w:cs="Times New Roman"/>
      <w:sz w:val="20"/>
      <w:szCs w:val="20"/>
      <w:lang w:eastAsia="ru-RU"/>
    </w:rPr>
  </w:style>
  <w:style w:type="character" w:customStyle="1" w:styleId="16">
    <w:name w:val="Текст примечания Знак1"/>
    <w:basedOn w:val="a0"/>
    <w:uiPriority w:val="99"/>
    <w:semiHidden/>
    <w:rsid w:val="00530DA3"/>
  </w:style>
  <w:style w:type="character" w:customStyle="1" w:styleId="17">
    <w:name w:val="Основной текст Знак1"/>
    <w:basedOn w:val="a0"/>
    <w:uiPriority w:val="99"/>
    <w:semiHidden/>
    <w:rsid w:val="00530DA3"/>
  </w:style>
  <w:style w:type="character" w:customStyle="1" w:styleId="afa">
    <w:name w:val="Тема примечания Знак"/>
    <w:link w:val="afb"/>
    <w:uiPriority w:val="99"/>
    <w:rsid w:val="00530DA3"/>
    <w:rPr>
      <w:rFonts w:ascii="Calibri" w:hAnsi="Calibri"/>
      <w:b/>
      <w:bCs/>
    </w:rPr>
  </w:style>
  <w:style w:type="paragraph" w:styleId="afb">
    <w:name w:val="annotation subject"/>
    <w:basedOn w:val="af4"/>
    <w:next w:val="af4"/>
    <w:link w:val="afa"/>
    <w:uiPriority w:val="99"/>
    <w:unhideWhenUsed/>
    <w:rsid w:val="00530DA3"/>
    <w:pPr>
      <w:spacing w:after="200"/>
    </w:pPr>
    <w:rPr>
      <w:rFonts w:ascii="Calibri" w:eastAsiaTheme="minorHAnsi" w:hAnsi="Calibri" w:cstheme="minorBidi"/>
      <w:b/>
      <w:bCs/>
      <w:sz w:val="22"/>
      <w:szCs w:val="22"/>
      <w:lang w:eastAsia="en-US"/>
    </w:rPr>
  </w:style>
  <w:style w:type="character" w:customStyle="1" w:styleId="18">
    <w:name w:val="Тема примечания Знак1"/>
    <w:basedOn w:val="af5"/>
    <w:uiPriority w:val="99"/>
    <w:semiHidden/>
    <w:rsid w:val="00530DA3"/>
    <w:rPr>
      <w:rFonts w:ascii="Times New Roman" w:eastAsia="Times New Roman" w:hAnsi="Times New Roman" w:cs="Times New Roman"/>
      <w:b/>
      <w:bCs/>
      <w:sz w:val="20"/>
      <w:szCs w:val="20"/>
      <w:lang w:eastAsia="ru-RU"/>
    </w:rPr>
  </w:style>
  <w:style w:type="character" w:customStyle="1" w:styleId="19">
    <w:name w:val="Текст выноски Знак1"/>
    <w:basedOn w:val="a0"/>
    <w:uiPriority w:val="99"/>
    <w:semiHidden/>
    <w:rsid w:val="00530DA3"/>
    <w:rPr>
      <w:rFonts w:ascii="Tahoma" w:hAnsi="Tahoma" w:cs="Tahoma"/>
      <w:sz w:val="16"/>
      <w:szCs w:val="16"/>
    </w:rPr>
  </w:style>
  <w:style w:type="character" w:customStyle="1" w:styleId="blk">
    <w:name w:val="blk"/>
    <w:basedOn w:val="a0"/>
    <w:rsid w:val="00530DA3"/>
  </w:style>
  <w:style w:type="paragraph" w:customStyle="1" w:styleId="210">
    <w:name w:val="Основной текст с отступом 21"/>
    <w:basedOn w:val="a"/>
    <w:rsid w:val="00530DA3"/>
    <w:pPr>
      <w:autoSpaceDE w:val="0"/>
      <w:spacing w:after="0" w:line="240" w:lineRule="auto"/>
      <w:ind w:firstLine="540"/>
      <w:jc w:val="both"/>
    </w:pPr>
    <w:rPr>
      <w:rFonts w:ascii="Times New Roman" w:eastAsia="Calibri" w:hAnsi="Times New Roman" w:cs="Calibri"/>
      <w:sz w:val="24"/>
      <w:szCs w:val="24"/>
      <w:lang w:eastAsia="ar-SA"/>
    </w:rPr>
  </w:style>
  <w:style w:type="paragraph" w:customStyle="1" w:styleId="Normal">
    <w:name w:val="Normal Знак Знак Знак"/>
    <w:rsid w:val="00530DA3"/>
    <w:pPr>
      <w:snapToGrid w:val="0"/>
      <w:spacing w:after="0" w:line="240" w:lineRule="auto"/>
    </w:pPr>
    <w:rPr>
      <w:rFonts w:ascii="Times New Roman" w:eastAsia="Calibri" w:hAnsi="Times New Roman" w:cs="Times New Roman"/>
      <w:sz w:val="24"/>
      <w:szCs w:val="24"/>
      <w:lang w:eastAsia="ru-RU"/>
    </w:rPr>
  </w:style>
  <w:style w:type="paragraph" w:styleId="afc">
    <w:name w:val="Block Text"/>
    <w:basedOn w:val="a"/>
    <w:unhideWhenUsed/>
    <w:rsid w:val="00530DA3"/>
    <w:pPr>
      <w:spacing w:after="0" w:line="240" w:lineRule="auto"/>
      <w:ind w:left="851" w:right="2550"/>
      <w:jc w:val="both"/>
    </w:pPr>
    <w:rPr>
      <w:rFonts w:ascii="Times New Roman" w:eastAsia="Times New Roman" w:hAnsi="Times New Roman" w:cs="Times New Roman"/>
      <w:b/>
      <w:sz w:val="26"/>
      <w:szCs w:val="20"/>
      <w:lang w:eastAsia="ru-RU"/>
    </w:rPr>
  </w:style>
  <w:style w:type="character" w:customStyle="1" w:styleId="afd">
    <w:name w:val="Подпись к таблице"/>
    <w:rsid w:val="00530DA3"/>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paragraph" w:customStyle="1" w:styleId="ConsNonformat">
    <w:name w:val="ConsNonformat"/>
    <w:rsid w:val="00530DA3"/>
    <w:pPr>
      <w:widowControl w:val="0"/>
      <w:snapToGrid w:val="0"/>
      <w:spacing w:after="0" w:line="240" w:lineRule="auto"/>
      <w:ind w:right="19772"/>
    </w:pPr>
    <w:rPr>
      <w:rFonts w:ascii="Courier New" w:eastAsia="Times New Roman" w:hAnsi="Courier New" w:cs="Times New Roman"/>
      <w:sz w:val="20"/>
      <w:szCs w:val="20"/>
      <w:lang w:eastAsia="ru-RU"/>
    </w:rPr>
  </w:style>
  <w:style w:type="character" w:styleId="afe">
    <w:name w:val="FollowedHyperlink"/>
    <w:uiPriority w:val="99"/>
    <w:unhideWhenUsed/>
    <w:rsid w:val="00530DA3"/>
    <w:rPr>
      <w:color w:val="954F72"/>
      <w:u w:val="single"/>
    </w:rPr>
  </w:style>
  <w:style w:type="paragraph" w:customStyle="1" w:styleId="33">
    <w:name w:val="Абзац списка3"/>
    <w:basedOn w:val="a"/>
    <w:uiPriority w:val="34"/>
    <w:qFormat/>
    <w:rsid w:val="00530DA3"/>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mailrucssattributepostfix">
    <w:name w:val="consplusnormal_mailru_css_attribute_postfix"/>
    <w:basedOn w:val="a"/>
    <w:uiPriority w:val="99"/>
    <w:rsid w:val="00530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1">
    <w:name w:val="Знак Знак9 Знак Знак Знак Знак"/>
    <w:basedOn w:val="a"/>
    <w:uiPriority w:val="99"/>
    <w:rsid w:val="00530DA3"/>
    <w:pPr>
      <w:spacing w:after="160" w:line="240" w:lineRule="exact"/>
    </w:pPr>
    <w:rPr>
      <w:rFonts w:ascii="Verdana" w:eastAsia="Times New Roman" w:hAnsi="Verdana" w:cs="Times New Roman"/>
      <w:sz w:val="20"/>
      <w:szCs w:val="20"/>
      <w:lang w:val="en-US"/>
    </w:rPr>
  </w:style>
  <w:style w:type="paragraph" w:customStyle="1" w:styleId="910">
    <w:name w:val="Знак Знак9 Знак Знак Знак Знак1"/>
    <w:basedOn w:val="a"/>
    <w:uiPriority w:val="99"/>
    <w:rsid w:val="00530DA3"/>
    <w:pPr>
      <w:spacing w:after="160" w:line="240" w:lineRule="exact"/>
    </w:pPr>
    <w:rPr>
      <w:rFonts w:ascii="Verdana" w:eastAsia="Times New Roman" w:hAnsi="Verdana" w:cs="Times New Roman"/>
      <w:sz w:val="20"/>
      <w:szCs w:val="20"/>
      <w:lang w:val="en-US"/>
    </w:rPr>
  </w:style>
  <w:style w:type="character" w:customStyle="1" w:styleId="blk1">
    <w:name w:val="blk1"/>
    <w:rsid w:val="00530DA3"/>
  </w:style>
  <w:style w:type="character" w:customStyle="1" w:styleId="90">
    <w:name w:val="Заголовок 9 Знак"/>
    <w:basedOn w:val="a0"/>
    <w:link w:val="9"/>
    <w:uiPriority w:val="9"/>
    <w:rsid w:val="00883A9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447">
      <w:bodyDiv w:val="1"/>
      <w:marLeft w:val="0"/>
      <w:marRight w:val="0"/>
      <w:marTop w:val="0"/>
      <w:marBottom w:val="0"/>
      <w:divBdr>
        <w:top w:val="none" w:sz="0" w:space="0" w:color="auto"/>
        <w:left w:val="none" w:sz="0" w:space="0" w:color="auto"/>
        <w:bottom w:val="none" w:sz="0" w:space="0" w:color="auto"/>
        <w:right w:val="none" w:sz="0" w:space="0" w:color="auto"/>
      </w:divBdr>
      <w:divsChild>
        <w:div w:id="87696473">
          <w:marLeft w:val="60"/>
          <w:marRight w:val="60"/>
          <w:marTop w:val="100"/>
          <w:marBottom w:val="100"/>
          <w:divBdr>
            <w:top w:val="none" w:sz="0" w:space="0" w:color="auto"/>
            <w:left w:val="none" w:sz="0" w:space="0" w:color="auto"/>
            <w:bottom w:val="none" w:sz="0" w:space="0" w:color="auto"/>
            <w:right w:val="none" w:sz="0" w:space="0" w:color="auto"/>
          </w:divBdr>
          <w:divsChild>
            <w:div w:id="2842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10">
      <w:bodyDiv w:val="1"/>
      <w:marLeft w:val="0"/>
      <w:marRight w:val="0"/>
      <w:marTop w:val="0"/>
      <w:marBottom w:val="0"/>
      <w:divBdr>
        <w:top w:val="none" w:sz="0" w:space="0" w:color="auto"/>
        <w:left w:val="none" w:sz="0" w:space="0" w:color="auto"/>
        <w:bottom w:val="none" w:sz="0" w:space="0" w:color="auto"/>
        <w:right w:val="none" w:sz="0" w:space="0" w:color="auto"/>
      </w:divBdr>
      <w:divsChild>
        <w:div w:id="456533260">
          <w:marLeft w:val="60"/>
          <w:marRight w:val="60"/>
          <w:marTop w:val="100"/>
          <w:marBottom w:val="100"/>
          <w:divBdr>
            <w:top w:val="none" w:sz="0" w:space="0" w:color="auto"/>
            <w:left w:val="none" w:sz="0" w:space="0" w:color="auto"/>
            <w:bottom w:val="none" w:sz="0" w:space="0" w:color="auto"/>
            <w:right w:val="none" w:sz="0" w:space="0" w:color="auto"/>
          </w:divBdr>
          <w:divsChild>
            <w:div w:id="17546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184">
      <w:bodyDiv w:val="1"/>
      <w:marLeft w:val="0"/>
      <w:marRight w:val="0"/>
      <w:marTop w:val="0"/>
      <w:marBottom w:val="0"/>
      <w:divBdr>
        <w:top w:val="none" w:sz="0" w:space="0" w:color="auto"/>
        <w:left w:val="none" w:sz="0" w:space="0" w:color="auto"/>
        <w:bottom w:val="none" w:sz="0" w:space="0" w:color="auto"/>
        <w:right w:val="none" w:sz="0" w:space="0" w:color="auto"/>
      </w:divBdr>
      <w:divsChild>
        <w:div w:id="659381711">
          <w:marLeft w:val="0"/>
          <w:marRight w:val="0"/>
          <w:marTop w:val="0"/>
          <w:marBottom w:val="0"/>
          <w:divBdr>
            <w:top w:val="none" w:sz="0" w:space="0" w:color="auto"/>
            <w:left w:val="none" w:sz="0" w:space="0" w:color="auto"/>
            <w:bottom w:val="none" w:sz="0" w:space="0" w:color="auto"/>
            <w:right w:val="none" w:sz="0" w:space="0" w:color="auto"/>
          </w:divBdr>
          <w:divsChild>
            <w:div w:id="2003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004">
      <w:bodyDiv w:val="1"/>
      <w:marLeft w:val="0"/>
      <w:marRight w:val="0"/>
      <w:marTop w:val="0"/>
      <w:marBottom w:val="0"/>
      <w:divBdr>
        <w:top w:val="none" w:sz="0" w:space="0" w:color="auto"/>
        <w:left w:val="none" w:sz="0" w:space="0" w:color="auto"/>
        <w:bottom w:val="none" w:sz="0" w:space="0" w:color="auto"/>
        <w:right w:val="none" w:sz="0" w:space="0" w:color="auto"/>
      </w:divBdr>
      <w:divsChild>
        <w:div w:id="1299606723">
          <w:marLeft w:val="60"/>
          <w:marRight w:val="60"/>
          <w:marTop w:val="100"/>
          <w:marBottom w:val="100"/>
          <w:divBdr>
            <w:top w:val="none" w:sz="0" w:space="0" w:color="auto"/>
            <w:left w:val="none" w:sz="0" w:space="0" w:color="auto"/>
            <w:bottom w:val="none" w:sz="0" w:space="0" w:color="auto"/>
            <w:right w:val="none" w:sz="0" w:space="0" w:color="auto"/>
          </w:divBdr>
          <w:divsChild>
            <w:div w:id="8166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020">
      <w:bodyDiv w:val="1"/>
      <w:marLeft w:val="0"/>
      <w:marRight w:val="0"/>
      <w:marTop w:val="0"/>
      <w:marBottom w:val="0"/>
      <w:divBdr>
        <w:top w:val="none" w:sz="0" w:space="0" w:color="auto"/>
        <w:left w:val="none" w:sz="0" w:space="0" w:color="auto"/>
        <w:bottom w:val="none" w:sz="0" w:space="0" w:color="auto"/>
        <w:right w:val="none" w:sz="0" w:space="0" w:color="auto"/>
      </w:divBdr>
      <w:divsChild>
        <w:div w:id="569727301">
          <w:marLeft w:val="60"/>
          <w:marRight w:val="60"/>
          <w:marTop w:val="100"/>
          <w:marBottom w:val="100"/>
          <w:divBdr>
            <w:top w:val="none" w:sz="0" w:space="0" w:color="auto"/>
            <w:left w:val="none" w:sz="0" w:space="0" w:color="auto"/>
            <w:bottom w:val="none" w:sz="0" w:space="0" w:color="auto"/>
            <w:right w:val="none" w:sz="0" w:space="0" w:color="auto"/>
          </w:divBdr>
          <w:divsChild>
            <w:div w:id="2138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5900">
      <w:bodyDiv w:val="1"/>
      <w:marLeft w:val="0"/>
      <w:marRight w:val="0"/>
      <w:marTop w:val="0"/>
      <w:marBottom w:val="0"/>
      <w:divBdr>
        <w:top w:val="none" w:sz="0" w:space="0" w:color="auto"/>
        <w:left w:val="none" w:sz="0" w:space="0" w:color="auto"/>
        <w:bottom w:val="none" w:sz="0" w:space="0" w:color="auto"/>
        <w:right w:val="none" w:sz="0" w:space="0" w:color="auto"/>
      </w:divBdr>
      <w:divsChild>
        <w:div w:id="1714422855">
          <w:marLeft w:val="60"/>
          <w:marRight w:val="60"/>
          <w:marTop w:val="100"/>
          <w:marBottom w:val="100"/>
          <w:divBdr>
            <w:top w:val="none" w:sz="0" w:space="0" w:color="auto"/>
            <w:left w:val="none" w:sz="0" w:space="0" w:color="auto"/>
            <w:bottom w:val="none" w:sz="0" w:space="0" w:color="auto"/>
            <w:right w:val="none" w:sz="0" w:space="0" w:color="auto"/>
          </w:divBdr>
          <w:divsChild>
            <w:div w:id="16579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3884">
      <w:bodyDiv w:val="1"/>
      <w:marLeft w:val="0"/>
      <w:marRight w:val="0"/>
      <w:marTop w:val="0"/>
      <w:marBottom w:val="0"/>
      <w:divBdr>
        <w:top w:val="none" w:sz="0" w:space="0" w:color="auto"/>
        <w:left w:val="none" w:sz="0" w:space="0" w:color="auto"/>
        <w:bottom w:val="none" w:sz="0" w:space="0" w:color="auto"/>
        <w:right w:val="none" w:sz="0" w:space="0" w:color="auto"/>
      </w:divBdr>
      <w:divsChild>
        <w:div w:id="1967925022">
          <w:marLeft w:val="60"/>
          <w:marRight w:val="60"/>
          <w:marTop w:val="100"/>
          <w:marBottom w:val="100"/>
          <w:divBdr>
            <w:top w:val="none" w:sz="0" w:space="0" w:color="auto"/>
            <w:left w:val="none" w:sz="0" w:space="0" w:color="auto"/>
            <w:bottom w:val="none" w:sz="0" w:space="0" w:color="auto"/>
            <w:right w:val="none" w:sz="0" w:space="0" w:color="auto"/>
          </w:divBdr>
          <w:divsChild>
            <w:div w:id="963123207">
              <w:marLeft w:val="0"/>
              <w:marRight w:val="0"/>
              <w:marTop w:val="0"/>
              <w:marBottom w:val="0"/>
              <w:divBdr>
                <w:top w:val="none" w:sz="0" w:space="0" w:color="auto"/>
                <w:left w:val="none" w:sz="0" w:space="0" w:color="auto"/>
                <w:bottom w:val="none" w:sz="0" w:space="0" w:color="auto"/>
                <w:right w:val="none" w:sz="0" w:space="0" w:color="auto"/>
              </w:divBdr>
            </w:div>
            <w:div w:id="13411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2050">
      <w:bodyDiv w:val="1"/>
      <w:marLeft w:val="0"/>
      <w:marRight w:val="0"/>
      <w:marTop w:val="0"/>
      <w:marBottom w:val="0"/>
      <w:divBdr>
        <w:top w:val="none" w:sz="0" w:space="0" w:color="auto"/>
        <w:left w:val="none" w:sz="0" w:space="0" w:color="auto"/>
        <w:bottom w:val="none" w:sz="0" w:space="0" w:color="auto"/>
        <w:right w:val="none" w:sz="0" w:space="0" w:color="auto"/>
      </w:divBdr>
      <w:divsChild>
        <w:div w:id="49502120">
          <w:marLeft w:val="60"/>
          <w:marRight w:val="60"/>
          <w:marTop w:val="100"/>
          <w:marBottom w:val="100"/>
          <w:divBdr>
            <w:top w:val="none" w:sz="0" w:space="0" w:color="auto"/>
            <w:left w:val="none" w:sz="0" w:space="0" w:color="auto"/>
            <w:bottom w:val="none" w:sz="0" w:space="0" w:color="auto"/>
            <w:right w:val="none" w:sz="0" w:space="0" w:color="auto"/>
          </w:divBdr>
          <w:divsChild>
            <w:div w:id="3848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704">
      <w:bodyDiv w:val="1"/>
      <w:marLeft w:val="0"/>
      <w:marRight w:val="0"/>
      <w:marTop w:val="0"/>
      <w:marBottom w:val="0"/>
      <w:divBdr>
        <w:top w:val="none" w:sz="0" w:space="0" w:color="auto"/>
        <w:left w:val="none" w:sz="0" w:space="0" w:color="auto"/>
        <w:bottom w:val="none" w:sz="0" w:space="0" w:color="auto"/>
        <w:right w:val="none" w:sz="0" w:space="0" w:color="auto"/>
      </w:divBdr>
    </w:div>
    <w:div w:id="129902181">
      <w:bodyDiv w:val="1"/>
      <w:marLeft w:val="0"/>
      <w:marRight w:val="0"/>
      <w:marTop w:val="0"/>
      <w:marBottom w:val="0"/>
      <w:divBdr>
        <w:top w:val="none" w:sz="0" w:space="0" w:color="auto"/>
        <w:left w:val="none" w:sz="0" w:space="0" w:color="auto"/>
        <w:bottom w:val="none" w:sz="0" w:space="0" w:color="auto"/>
        <w:right w:val="none" w:sz="0" w:space="0" w:color="auto"/>
      </w:divBdr>
      <w:divsChild>
        <w:div w:id="840318367">
          <w:marLeft w:val="60"/>
          <w:marRight w:val="60"/>
          <w:marTop w:val="100"/>
          <w:marBottom w:val="100"/>
          <w:divBdr>
            <w:top w:val="none" w:sz="0" w:space="0" w:color="auto"/>
            <w:left w:val="none" w:sz="0" w:space="0" w:color="auto"/>
            <w:bottom w:val="none" w:sz="0" w:space="0" w:color="auto"/>
            <w:right w:val="none" w:sz="0" w:space="0" w:color="auto"/>
          </w:divBdr>
          <w:divsChild>
            <w:div w:id="20361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3002">
      <w:bodyDiv w:val="1"/>
      <w:marLeft w:val="0"/>
      <w:marRight w:val="0"/>
      <w:marTop w:val="0"/>
      <w:marBottom w:val="0"/>
      <w:divBdr>
        <w:top w:val="none" w:sz="0" w:space="0" w:color="auto"/>
        <w:left w:val="none" w:sz="0" w:space="0" w:color="auto"/>
        <w:bottom w:val="none" w:sz="0" w:space="0" w:color="auto"/>
        <w:right w:val="none" w:sz="0" w:space="0" w:color="auto"/>
      </w:divBdr>
      <w:divsChild>
        <w:div w:id="790247794">
          <w:marLeft w:val="60"/>
          <w:marRight w:val="60"/>
          <w:marTop w:val="100"/>
          <w:marBottom w:val="100"/>
          <w:divBdr>
            <w:top w:val="none" w:sz="0" w:space="0" w:color="auto"/>
            <w:left w:val="none" w:sz="0" w:space="0" w:color="auto"/>
            <w:bottom w:val="none" w:sz="0" w:space="0" w:color="auto"/>
            <w:right w:val="none" w:sz="0" w:space="0" w:color="auto"/>
          </w:divBdr>
          <w:divsChild>
            <w:div w:id="4161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90">
      <w:bodyDiv w:val="1"/>
      <w:marLeft w:val="0"/>
      <w:marRight w:val="0"/>
      <w:marTop w:val="0"/>
      <w:marBottom w:val="0"/>
      <w:divBdr>
        <w:top w:val="none" w:sz="0" w:space="0" w:color="auto"/>
        <w:left w:val="none" w:sz="0" w:space="0" w:color="auto"/>
        <w:bottom w:val="none" w:sz="0" w:space="0" w:color="auto"/>
        <w:right w:val="none" w:sz="0" w:space="0" w:color="auto"/>
      </w:divBdr>
      <w:divsChild>
        <w:div w:id="1225948597">
          <w:marLeft w:val="60"/>
          <w:marRight w:val="60"/>
          <w:marTop w:val="100"/>
          <w:marBottom w:val="100"/>
          <w:divBdr>
            <w:top w:val="none" w:sz="0" w:space="0" w:color="auto"/>
            <w:left w:val="none" w:sz="0" w:space="0" w:color="auto"/>
            <w:bottom w:val="none" w:sz="0" w:space="0" w:color="auto"/>
            <w:right w:val="none" w:sz="0" w:space="0" w:color="auto"/>
          </w:divBdr>
          <w:divsChild>
            <w:div w:id="159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7848">
      <w:bodyDiv w:val="1"/>
      <w:marLeft w:val="0"/>
      <w:marRight w:val="0"/>
      <w:marTop w:val="0"/>
      <w:marBottom w:val="0"/>
      <w:divBdr>
        <w:top w:val="none" w:sz="0" w:space="0" w:color="auto"/>
        <w:left w:val="none" w:sz="0" w:space="0" w:color="auto"/>
        <w:bottom w:val="none" w:sz="0" w:space="0" w:color="auto"/>
        <w:right w:val="none" w:sz="0" w:space="0" w:color="auto"/>
      </w:divBdr>
      <w:divsChild>
        <w:div w:id="18555157">
          <w:marLeft w:val="60"/>
          <w:marRight w:val="60"/>
          <w:marTop w:val="100"/>
          <w:marBottom w:val="100"/>
          <w:divBdr>
            <w:top w:val="none" w:sz="0" w:space="0" w:color="auto"/>
            <w:left w:val="none" w:sz="0" w:space="0" w:color="auto"/>
            <w:bottom w:val="none" w:sz="0" w:space="0" w:color="auto"/>
            <w:right w:val="none" w:sz="0" w:space="0" w:color="auto"/>
          </w:divBdr>
          <w:divsChild>
            <w:div w:id="759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65334">
      <w:bodyDiv w:val="1"/>
      <w:marLeft w:val="0"/>
      <w:marRight w:val="0"/>
      <w:marTop w:val="0"/>
      <w:marBottom w:val="0"/>
      <w:divBdr>
        <w:top w:val="none" w:sz="0" w:space="0" w:color="auto"/>
        <w:left w:val="none" w:sz="0" w:space="0" w:color="auto"/>
        <w:bottom w:val="none" w:sz="0" w:space="0" w:color="auto"/>
        <w:right w:val="none" w:sz="0" w:space="0" w:color="auto"/>
      </w:divBdr>
      <w:divsChild>
        <w:div w:id="1859738460">
          <w:marLeft w:val="60"/>
          <w:marRight w:val="60"/>
          <w:marTop w:val="100"/>
          <w:marBottom w:val="100"/>
          <w:divBdr>
            <w:top w:val="none" w:sz="0" w:space="0" w:color="auto"/>
            <w:left w:val="none" w:sz="0" w:space="0" w:color="auto"/>
            <w:bottom w:val="none" w:sz="0" w:space="0" w:color="auto"/>
            <w:right w:val="none" w:sz="0" w:space="0" w:color="auto"/>
          </w:divBdr>
          <w:divsChild>
            <w:div w:id="12870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4575">
      <w:bodyDiv w:val="1"/>
      <w:marLeft w:val="0"/>
      <w:marRight w:val="0"/>
      <w:marTop w:val="0"/>
      <w:marBottom w:val="0"/>
      <w:divBdr>
        <w:top w:val="none" w:sz="0" w:space="0" w:color="auto"/>
        <w:left w:val="none" w:sz="0" w:space="0" w:color="auto"/>
        <w:bottom w:val="none" w:sz="0" w:space="0" w:color="auto"/>
        <w:right w:val="none" w:sz="0" w:space="0" w:color="auto"/>
      </w:divBdr>
      <w:divsChild>
        <w:div w:id="137500985">
          <w:marLeft w:val="60"/>
          <w:marRight w:val="60"/>
          <w:marTop w:val="100"/>
          <w:marBottom w:val="100"/>
          <w:divBdr>
            <w:top w:val="none" w:sz="0" w:space="0" w:color="auto"/>
            <w:left w:val="none" w:sz="0" w:space="0" w:color="auto"/>
            <w:bottom w:val="none" w:sz="0" w:space="0" w:color="auto"/>
            <w:right w:val="none" w:sz="0" w:space="0" w:color="auto"/>
          </w:divBdr>
          <w:divsChild>
            <w:div w:id="5400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5344">
      <w:bodyDiv w:val="1"/>
      <w:marLeft w:val="0"/>
      <w:marRight w:val="0"/>
      <w:marTop w:val="0"/>
      <w:marBottom w:val="0"/>
      <w:divBdr>
        <w:top w:val="none" w:sz="0" w:space="0" w:color="auto"/>
        <w:left w:val="none" w:sz="0" w:space="0" w:color="auto"/>
        <w:bottom w:val="none" w:sz="0" w:space="0" w:color="auto"/>
        <w:right w:val="none" w:sz="0" w:space="0" w:color="auto"/>
      </w:divBdr>
      <w:divsChild>
        <w:div w:id="1765371402">
          <w:marLeft w:val="60"/>
          <w:marRight w:val="60"/>
          <w:marTop w:val="100"/>
          <w:marBottom w:val="100"/>
          <w:divBdr>
            <w:top w:val="none" w:sz="0" w:space="0" w:color="auto"/>
            <w:left w:val="none" w:sz="0" w:space="0" w:color="auto"/>
            <w:bottom w:val="none" w:sz="0" w:space="0" w:color="auto"/>
            <w:right w:val="none" w:sz="0" w:space="0" w:color="auto"/>
          </w:divBdr>
          <w:divsChild>
            <w:div w:id="41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61079">
      <w:bodyDiv w:val="1"/>
      <w:marLeft w:val="0"/>
      <w:marRight w:val="0"/>
      <w:marTop w:val="0"/>
      <w:marBottom w:val="0"/>
      <w:divBdr>
        <w:top w:val="none" w:sz="0" w:space="0" w:color="auto"/>
        <w:left w:val="none" w:sz="0" w:space="0" w:color="auto"/>
        <w:bottom w:val="none" w:sz="0" w:space="0" w:color="auto"/>
        <w:right w:val="none" w:sz="0" w:space="0" w:color="auto"/>
      </w:divBdr>
      <w:divsChild>
        <w:div w:id="901789263">
          <w:marLeft w:val="60"/>
          <w:marRight w:val="60"/>
          <w:marTop w:val="100"/>
          <w:marBottom w:val="100"/>
          <w:divBdr>
            <w:top w:val="none" w:sz="0" w:space="0" w:color="auto"/>
            <w:left w:val="none" w:sz="0" w:space="0" w:color="auto"/>
            <w:bottom w:val="none" w:sz="0" w:space="0" w:color="auto"/>
            <w:right w:val="none" w:sz="0" w:space="0" w:color="auto"/>
          </w:divBdr>
          <w:divsChild>
            <w:div w:id="1279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9839">
      <w:bodyDiv w:val="1"/>
      <w:marLeft w:val="0"/>
      <w:marRight w:val="0"/>
      <w:marTop w:val="0"/>
      <w:marBottom w:val="0"/>
      <w:divBdr>
        <w:top w:val="none" w:sz="0" w:space="0" w:color="auto"/>
        <w:left w:val="none" w:sz="0" w:space="0" w:color="auto"/>
        <w:bottom w:val="none" w:sz="0" w:space="0" w:color="auto"/>
        <w:right w:val="none" w:sz="0" w:space="0" w:color="auto"/>
      </w:divBdr>
      <w:divsChild>
        <w:div w:id="1235512905">
          <w:marLeft w:val="60"/>
          <w:marRight w:val="60"/>
          <w:marTop w:val="100"/>
          <w:marBottom w:val="100"/>
          <w:divBdr>
            <w:top w:val="none" w:sz="0" w:space="0" w:color="auto"/>
            <w:left w:val="none" w:sz="0" w:space="0" w:color="auto"/>
            <w:bottom w:val="none" w:sz="0" w:space="0" w:color="auto"/>
            <w:right w:val="none" w:sz="0" w:space="0" w:color="auto"/>
          </w:divBdr>
          <w:divsChild>
            <w:div w:id="2040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9346">
      <w:bodyDiv w:val="1"/>
      <w:marLeft w:val="0"/>
      <w:marRight w:val="0"/>
      <w:marTop w:val="0"/>
      <w:marBottom w:val="0"/>
      <w:divBdr>
        <w:top w:val="none" w:sz="0" w:space="0" w:color="auto"/>
        <w:left w:val="none" w:sz="0" w:space="0" w:color="auto"/>
        <w:bottom w:val="none" w:sz="0" w:space="0" w:color="auto"/>
        <w:right w:val="none" w:sz="0" w:space="0" w:color="auto"/>
      </w:divBdr>
      <w:divsChild>
        <w:div w:id="712966702">
          <w:marLeft w:val="60"/>
          <w:marRight w:val="60"/>
          <w:marTop w:val="100"/>
          <w:marBottom w:val="100"/>
          <w:divBdr>
            <w:top w:val="none" w:sz="0" w:space="0" w:color="auto"/>
            <w:left w:val="none" w:sz="0" w:space="0" w:color="auto"/>
            <w:bottom w:val="none" w:sz="0" w:space="0" w:color="auto"/>
            <w:right w:val="none" w:sz="0" w:space="0" w:color="auto"/>
          </w:divBdr>
          <w:divsChild>
            <w:div w:id="14284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9397">
      <w:bodyDiv w:val="1"/>
      <w:marLeft w:val="0"/>
      <w:marRight w:val="0"/>
      <w:marTop w:val="0"/>
      <w:marBottom w:val="0"/>
      <w:divBdr>
        <w:top w:val="none" w:sz="0" w:space="0" w:color="auto"/>
        <w:left w:val="none" w:sz="0" w:space="0" w:color="auto"/>
        <w:bottom w:val="none" w:sz="0" w:space="0" w:color="auto"/>
        <w:right w:val="none" w:sz="0" w:space="0" w:color="auto"/>
      </w:divBdr>
      <w:divsChild>
        <w:div w:id="118845332">
          <w:marLeft w:val="60"/>
          <w:marRight w:val="60"/>
          <w:marTop w:val="100"/>
          <w:marBottom w:val="100"/>
          <w:divBdr>
            <w:top w:val="none" w:sz="0" w:space="0" w:color="auto"/>
            <w:left w:val="none" w:sz="0" w:space="0" w:color="auto"/>
            <w:bottom w:val="none" w:sz="0" w:space="0" w:color="auto"/>
            <w:right w:val="none" w:sz="0" w:space="0" w:color="auto"/>
          </w:divBdr>
          <w:divsChild>
            <w:div w:id="12448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2538">
      <w:bodyDiv w:val="1"/>
      <w:marLeft w:val="0"/>
      <w:marRight w:val="0"/>
      <w:marTop w:val="0"/>
      <w:marBottom w:val="0"/>
      <w:divBdr>
        <w:top w:val="none" w:sz="0" w:space="0" w:color="auto"/>
        <w:left w:val="none" w:sz="0" w:space="0" w:color="auto"/>
        <w:bottom w:val="none" w:sz="0" w:space="0" w:color="auto"/>
        <w:right w:val="none" w:sz="0" w:space="0" w:color="auto"/>
      </w:divBdr>
      <w:divsChild>
        <w:div w:id="2049992104">
          <w:marLeft w:val="60"/>
          <w:marRight w:val="60"/>
          <w:marTop w:val="100"/>
          <w:marBottom w:val="100"/>
          <w:divBdr>
            <w:top w:val="none" w:sz="0" w:space="0" w:color="auto"/>
            <w:left w:val="none" w:sz="0" w:space="0" w:color="auto"/>
            <w:bottom w:val="none" w:sz="0" w:space="0" w:color="auto"/>
            <w:right w:val="none" w:sz="0" w:space="0" w:color="auto"/>
          </w:divBdr>
          <w:divsChild>
            <w:div w:id="12132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8058">
      <w:bodyDiv w:val="1"/>
      <w:marLeft w:val="0"/>
      <w:marRight w:val="0"/>
      <w:marTop w:val="0"/>
      <w:marBottom w:val="0"/>
      <w:divBdr>
        <w:top w:val="none" w:sz="0" w:space="0" w:color="auto"/>
        <w:left w:val="none" w:sz="0" w:space="0" w:color="auto"/>
        <w:bottom w:val="none" w:sz="0" w:space="0" w:color="auto"/>
        <w:right w:val="none" w:sz="0" w:space="0" w:color="auto"/>
      </w:divBdr>
      <w:divsChild>
        <w:div w:id="1897663114">
          <w:marLeft w:val="60"/>
          <w:marRight w:val="60"/>
          <w:marTop w:val="100"/>
          <w:marBottom w:val="100"/>
          <w:divBdr>
            <w:top w:val="none" w:sz="0" w:space="0" w:color="auto"/>
            <w:left w:val="none" w:sz="0" w:space="0" w:color="auto"/>
            <w:bottom w:val="none" w:sz="0" w:space="0" w:color="auto"/>
            <w:right w:val="none" w:sz="0" w:space="0" w:color="auto"/>
          </w:divBdr>
          <w:divsChild>
            <w:div w:id="4075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567">
      <w:bodyDiv w:val="1"/>
      <w:marLeft w:val="0"/>
      <w:marRight w:val="0"/>
      <w:marTop w:val="0"/>
      <w:marBottom w:val="0"/>
      <w:divBdr>
        <w:top w:val="none" w:sz="0" w:space="0" w:color="auto"/>
        <w:left w:val="none" w:sz="0" w:space="0" w:color="auto"/>
        <w:bottom w:val="none" w:sz="0" w:space="0" w:color="auto"/>
        <w:right w:val="none" w:sz="0" w:space="0" w:color="auto"/>
      </w:divBdr>
      <w:divsChild>
        <w:div w:id="998313115">
          <w:marLeft w:val="60"/>
          <w:marRight w:val="60"/>
          <w:marTop w:val="100"/>
          <w:marBottom w:val="100"/>
          <w:divBdr>
            <w:top w:val="none" w:sz="0" w:space="0" w:color="auto"/>
            <w:left w:val="none" w:sz="0" w:space="0" w:color="auto"/>
            <w:bottom w:val="none" w:sz="0" w:space="0" w:color="auto"/>
            <w:right w:val="none" w:sz="0" w:space="0" w:color="auto"/>
          </w:divBdr>
          <w:divsChild>
            <w:div w:id="1034967978">
              <w:marLeft w:val="0"/>
              <w:marRight w:val="0"/>
              <w:marTop w:val="0"/>
              <w:marBottom w:val="0"/>
              <w:divBdr>
                <w:top w:val="none" w:sz="0" w:space="0" w:color="auto"/>
                <w:left w:val="none" w:sz="0" w:space="0" w:color="auto"/>
                <w:bottom w:val="none" w:sz="0" w:space="0" w:color="auto"/>
                <w:right w:val="none" w:sz="0" w:space="0" w:color="auto"/>
              </w:divBdr>
            </w:div>
            <w:div w:id="4744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3727">
      <w:bodyDiv w:val="1"/>
      <w:marLeft w:val="0"/>
      <w:marRight w:val="0"/>
      <w:marTop w:val="0"/>
      <w:marBottom w:val="0"/>
      <w:divBdr>
        <w:top w:val="none" w:sz="0" w:space="0" w:color="auto"/>
        <w:left w:val="none" w:sz="0" w:space="0" w:color="auto"/>
        <w:bottom w:val="none" w:sz="0" w:space="0" w:color="auto"/>
        <w:right w:val="none" w:sz="0" w:space="0" w:color="auto"/>
      </w:divBdr>
      <w:divsChild>
        <w:div w:id="895121467">
          <w:marLeft w:val="60"/>
          <w:marRight w:val="60"/>
          <w:marTop w:val="100"/>
          <w:marBottom w:val="100"/>
          <w:divBdr>
            <w:top w:val="none" w:sz="0" w:space="0" w:color="auto"/>
            <w:left w:val="none" w:sz="0" w:space="0" w:color="auto"/>
            <w:bottom w:val="none" w:sz="0" w:space="0" w:color="auto"/>
            <w:right w:val="none" w:sz="0" w:space="0" w:color="auto"/>
          </w:divBdr>
          <w:divsChild>
            <w:div w:id="1515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7931">
      <w:bodyDiv w:val="1"/>
      <w:marLeft w:val="0"/>
      <w:marRight w:val="0"/>
      <w:marTop w:val="0"/>
      <w:marBottom w:val="0"/>
      <w:divBdr>
        <w:top w:val="none" w:sz="0" w:space="0" w:color="auto"/>
        <w:left w:val="none" w:sz="0" w:space="0" w:color="auto"/>
        <w:bottom w:val="none" w:sz="0" w:space="0" w:color="auto"/>
        <w:right w:val="none" w:sz="0" w:space="0" w:color="auto"/>
      </w:divBdr>
      <w:divsChild>
        <w:div w:id="889002139">
          <w:marLeft w:val="60"/>
          <w:marRight w:val="60"/>
          <w:marTop w:val="100"/>
          <w:marBottom w:val="100"/>
          <w:divBdr>
            <w:top w:val="none" w:sz="0" w:space="0" w:color="auto"/>
            <w:left w:val="none" w:sz="0" w:space="0" w:color="auto"/>
            <w:bottom w:val="none" w:sz="0" w:space="0" w:color="auto"/>
            <w:right w:val="none" w:sz="0" w:space="0" w:color="auto"/>
          </w:divBdr>
          <w:divsChild>
            <w:div w:id="1549802222">
              <w:marLeft w:val="0"/>
              <w:marRight w:val="0"/>
              <w:marTop w:val="0"/>
              <w:marBottom w:val="0"/>
              <w:divBdr>
                <w:top w:val="none" w:sz="0" w:space="0" w:color="auto"/>
                <w:left w:val="none" w:sz="0" w:space="0" w:color="auto"/>
                <w:bottom w:val="none" w:sz="0" w:space="0" w:color="auto"/>
                <w:right w:val="none" w:sz="0" w:space="0" w:color="auto"/>
              </w:divBdr>
            </w:div>
            <w:div w:id="905724892">
              <w:marLeft w:val="0"/>
              <w:marRight w:val="0"/>
              <w:marTop w:val="0"/>
              <w:marBottom w:val="0"/>
              <w:divBdr>
                <w:top w:val="none" w:sz="0" w:space="0" w:color="auto"/>
                <w:left w:val="none" w:sz="0" w:space="0" w:color="auto"/>
                <w:bottom w:val="none" w:sz="0" w:space="0" w:color="auto"/>
                <w:right w:val="none" w:sz="0" w:space="0" w:color="auto"/>
              </w:divBdr>
            </w:div>
            <w:div w:id="1678533944">
              <w:marLeft w:val="0"/>
              <w:marRight w:val="0"/>
              <w:marTop w:val="0"/>
              <w:marBottom w:val="0"/>
              <w:divBdr>
                <w:top w:val="none" w:sz="0" w:space="0" w:color="auto"/>
                <w:left w:val="none" w:sz="0" w:space="0" w:color="auto"/>
                <w:bottom w:val="none" w:sz="0" w:space="0" w:color="auto"/>
                <w:right w:val="none" w:sz="0" w:space="0" w:color="auto"/>
              </w:divBdr>
            </w:div>
            <w:div w:id="6939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4178">
      <w:bodyDiv w:val="1"/>
      <w:marLeft w:val="0"/>
      <w:marRight w:val="0"/>
      <w:marTop w:val="0"/>
      <w:marBottom w:val="0"/>
      <w:divBdr>
        <w:top w:val="none" w:sz="0" w:space="0" w:color="auto"/>
        <w:left w:val="none" w:sz="0" w:space="0" w:color="auto"/>
        <w:bottom w:val="none" w:sz="0" w:space="0" w:color="auto"/>
        <w:right w:val="none" w:sz="0" w:space="0" w:color="auto"/>
      </w:divBdr>
      <w:divsChild>
        <w:div w:id="1812209444">
          <w:marLeft w:val="60"/>
          <w:marRight w:val="60"/>
          <w:marTop w:val="100"/>
          <w:marBottom w:val="100"/>
          <w:divBdr>
            <w:top w:val="none" w:sz="0" w:space="0" w:color="auto"/>
            <w:left w:val="none" w:sz="0" w:space="0" w:color="auto"/>
            <w:bottom w:val="none" w:sz="0" w:space="0" w:color="auto"/>
            <w:right w:val="none" w:sz="0" w:space="0" w:color="auto"/>
          </w:divBdr>
          <w:divsChild>
            <w:div w:id="13636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9173">
      <w:bodyDiv w:val="1"/>
      <w:marLeft w:val="0"/>
      <w:marRight w:val="0"/>
      <w:marTop w:val="0"/>
      <w:marBottom w:val="0"/>
      <w:divBdr>
        <w:top w:val="none" w:sz="0" w:space="0" w:color="auto"/>
        <w:left w:val="none" w:sz="0" w:space="0" w:color="auto"/>
        <w:bottom w:val="none" w:sz="0" w:space="0" w:color="auto"/>
        <w:right w:val="none" w:sz="0" w:space="0" w:color="auto"/>
      </w:divBdr>
      <w:divsChild>
        <w:div w:id="568737377">
          <w:marLeft w:val="60"/>
          <w:marRight w:val="60"/>
          <w:marTop w:val="100"/>
          <w:marBottom w:val="100"/>
          <w:divBdr>
            <w:top w:val="none" w:sz="0" w:space="0" w:color="auto"/>
            <w:left w:val="none" w:sz="0" w:space="0" w:color="auto"/>
            <w:bottom w:val="none" w:sz="0" w:space="0" w:color="auto"/>
            <w:right w:val="none" w:sz="0" w:space="0" w:color="auto"/>
          </w:divBdr>
          <w:divsChild>
            <w:div w:id="14491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1432">
      <w:bodyDiv w:val="1"/>
      <w:marLeft w:val="0"/>
      <w:marRight w:val="0"/>
      <w:marTop w:val="0"/>
      <w:marBottom w:val="0"/>
      <w:divBdr>
        <w:top w:val="none" w:sz="0" w:space="0" w:color="auto"/>
        <w:left w:val="none" w:sz="0" w:space="0" w:color="auto"/>
        <w:bottom w:val="none" w:sz="0" w:space="0" w:color="auto"/>
        <w:right w:val="none" w:sz="0" w:space="0" w:color="auto"/>
      </w:divBdr>
      <w:divsChild>
        <w:div w:id="1278366942">
          <w:marLeft w:val="60"/>
          <w:marRight w:val="60"/>
          <w:marTop w:val="100"/>
          <w:marBottom w:val="100"/>
          <w:divBdr>
            <w:top w:val="none" w:sz="0" w:space="0" w:color="auto"/>
            <w:left w:val="none" w:sz="0" w:space="0" w:color="auto"/>
            <w:bottom w:val="none" w:sz="0" w:space="0" w:color="auto"/>
            <w:right w:val="none" w:sz="0" w:space="0" w:color="auto"/>
          </w:divBdr>
          <w:divsChild>
            <w:div w:id="744455404">
              <w:marLeft w:val="0"/>
              <w:marRight w:val="0"/>
              <w:marTop w:val="0"/>
              <w:marBottom w:val="0"/>
              <w:divBdr>
                <w:top w:val="none" w:sz="0" w:space="0" w:color="auto"/>
                <w:left w:val="none" w:sz="0" w:space="0" w:color="auto"/>
                <w:bottom w:val="none" w:sz="0" w:space="0" w:color="auto"/>
                <w:right w:val="none" w:sz="0" w:space="0" w:color="auto"/>
              </w:divBdr>
            </w:div>
            <w:div w:id="105544459">
              <w:marLeft w:val="0"/>
              <w:marRight w:val="0"/>
              <w:marTop w:val="0"/>
              <w:marBottom w:val="0"/>
              <w:divBdr>
                <w:top w:val="none" w:sz="0" w:space="0" w:color="auto"/>
                <w:left w:val="none" w:sz="0" w:space="0" w:color="auto"/>
                <w:bottom w:val="none" w:sz="0" w:space="0" w:color="auto"/>
                <w:right w:val="none" w:sz="0" w:space="0" w:color="auto"/>
              </w:divBdr>
            </w:div>
            <w:div w:id="60560796">
              <w:marLeft w:val="0"/>
              <w:marRight w:val="0"/>
              <w:marTop w:val="0"/>
              <w:marBottom w:val="0"/>
              <w:divBdr>
                <w:top w:val="none" w:sz="0" w:space="0" w:color="auto"/>
                <w:left w:val="none" w:sz="0" w:space="0" w:color="auto"/>
                <w:bottom w:val="none" w:sz="0" w:space="0" w:color="auto"/>
                <w:right w:val="none" w:sz="0" w:space="0" w:color="auto"/>
              </w:divBdr>
            </w:div>
            <w:div w:id="529145454">
              <w:marLeft w:val="0"/>
              <w:marRight w:val="0"/>
              <w:marTop w:val="0"/>
              <w:marBottom w:val="0"/>
              <w:divBdr>
                <w:top w:val="none" w:sz="0" w:space="0" w:color="auto"/>
                <w:left w:val="none" w:sz="0" w:space="0" w:color="auto"/>
                <w:bottom w:val="none" w:sz="0" w:space="0" w:color="auto"/>
                <w:right w:val="none" w:sz="0" w:space="0" w:color="auto"/>
              </w:divBdr>
            </w:div>
            <w:div w:id="1758986409">
              <w:marLeft w:val="0"/>
              <w:marRight w:val="0"/>
              <w:marTop w:val="0"/>
              <w:marBottom w:val="0"/>
              <w:divBdr>
                <w:top w:val="none" w:sz="0" w:space="0" w:color="auto"/>
                <w:left w:val="none" w:sz="0" w:space="0" w:color="auto"/>
                <w:bottom w:val="none" w:sz="0" w:space="0" w:color="auto"/>
                <w:right w:val="none" w:sz="0" w:space="0" w:color="auto"/>
              </w:divBdr>
            </w:div>
            <w:div w:id="1827747203">
              <w:marLeft w:val="0"/>
              <w:marRight w:val="0"/>
              <w:marTop w:val="0"/>
              <w:marBottom w:val="0"/>
              <w:divBdr>
                <w:top w:val="none" w:sz="0" w:space="0" w:color="auto"/>
                <w:left w:val="none" w:sz="0" w:space="0" w:color="auto"/>
                <w:bottom w:val="none" w:sz="0" w:space="0" w:color="auto"/>
                <w:right w:val="none" w:sz="0" w:space="0" w:color="auto"/>
              </w:divBdr>
            </w:div>
            <w:div w:id="1995647508">
              <w:marLeft w:val="0"/>
              <w:marRight w:val="0"/>
              <w:marTop w:val="0"/>
              <w:marBottom w:val="0"/>
              <w:divBdr>
                <w:top w:val="none" w:sz="0" w:space="0" w:color="auto"/>
                <w:left w:val="none" w:sz="0" w:space="0" w:color="auto"/>
                <w:bottom w:val="none" w:sz="0" w:space="0" w:color="auto"/>
                <w:right w:val="none" w:sz="0" w:space="0" w:color="auto"/>
              </w:divBdr>
            </w:div>
            <w:div w:id="1748073746">
              <w:marLeft w:val="0"/>
              <w:marRight w:val="0"/>
              <w:marTop w:val="0"/>
              <w:marBottom w:val="0"/>
              <w:divBdr>
                <w:top w:val="none" w:sz="0" w:space="0" w:color="auto"/>
                <w:left w:val="none" w:sz="0" w:space="0" w:color="auto"/>
                <w:bottom w:val="none" w:sz="0" w:space="0" w:color="auto"/>
                <w:right w:val="none" w:sz="0" w:space="0" w:color="auto"/>
              </w:divBdr>
            </w:div>
            <w:div w:id="1307008202">
              <w:marLeft w:val="0"/>
              <w:marRight w:val="0"/>
              <w:marTop w:val="0"/>
              <w:marBottom w:val="0"/>
              <w:divBdr>
                <w:top w:val="none" w:sz="0" w:space="0" w:color="auto"/>
                <w:left w:val="none" w:sz="0" w:space="0" w:color="auto"/>
                <w:bottom w:val="none" w:sz="0" w:space="0" w:color="auto"/>
                <w:right w:val="none" w:sz="0" w:space="0" w:color="auto"/>
              </w:divBdr>
            </w:div>
            <w:div w:id="1730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564">
      <w:bodyDiv w:val="1"/>
      <w:marLeft w:val="0"/>
      <w:marRight w:val="0"/>
      <w:marTop w:val="0"/>
      <w:marBottom w:val="0"/>
      <w:divBdr>
        <w:top w:val="none" w:sz="0" w:space="0" w:color="auto"/>
        <w:left w:val="none" w:sz="0" w:space="0" w:color="auto"/>
        <w:bottom w:val="none" w:sz="0" w:space="0" w:color="auto"/>
        <w:right w:val="none" w:sz="0" w:space="0" w:color="auto"/>
      </w:divBdr>
      <w:divsChild>
        <w:div w:id="1335761670">
          <w:marLeft w:val="60"/>
          <w:marRight w:val="60"/>
          <w:marTop w:val="100"/>
          <w:marBottom w:val="100"/>
          <w:divBdr>
            <w:top w:val="none" w:sz="0" w:space="0" w:color="auto"/>
            <w:left w:val="none" w:sz="0" w:space="0" w:color="auto"/>
            <w:bottom w:val="none" w:sz="0" w:space="0" w:color="auto"/>
            <w:right w:val="none" w:sz="0" w:space="0" w:color="auto"/>
          </w:divBdr>
          <w:divsChild>
            <w:div w:id="16277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20781">
      <w:bodyDiv w:val="1"/>
      <w:marLeft w:val="0"/>
      <w:marRight w:val="0"/>
      <w:marTop w:val="0"/>
      <w:marBottom w:val="0"/>
      <w:divBdr>
        <w:top w:val="none" w:sz="0" w:space="0" w:color="auto"/>
        <w:left w:val="none" w:sz="0" w:space="0" w:color="auto"/>
        <w:bottom w:val="none" w:sz="0" w:space="0" w:color="auto"/>
        <w:right w:val="none" w:sz="0" w:space="0" w:color="auto"/>
      </w:divBdr>
      <w:divsChild>
        <w:div w:id="1695038083">
          <w:marLeft w:val="60"/>
          <w:marRight w:val="60"/>
          <w:marTop w:val="100"/>
          <w:marBottom w:val="100"/>
          <w:divBdr>
            <w:top w:val="none" w:sz="0" w:space="0" w:color="auto"/>
            <w:left w:val="none" w:sz="0" w:space="0" w:color="auto"/>
            <w:bottom w:val="none" w:sz="0" w:space="0" w:color="auto"/>
            <w:right w:val="none" w:sz="0" w:space="0" w:color="auto"/>
          </w:divBdr>
          <w:divsChild>
            <w:div w:id="8302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678">
      <w:bodyDiv w:val="1"/>
      <w:marLeft w:val="0"/>
      <w:marRight w:val="0"/>
      <w:marTop w:val="0"/>
      <w:marBottom w:val="0"/>
      <w:divBdr>
        <w:top w:val="none" w:sz="0" w:space="0" w:color="auto"/>
        <w:left w:val="none" w:sz="0" w:space="0" w:color="auto"/>
        <w:bottom w:val="none" w:sz="0" w:space="0" w:color="auto"/>
        <w:right w:val="none" w:sz="0" w:space="0" w:color="auto"/>
      </w:divBdr>
      <w:divsChild>
        <w:div w:id="635306329">
          <w:marLeft w:val="60"/>
          <w:marRight w:val="60"/>
          <w:marTop w:val="100"/>
          <w:marBottom w:val="100"/>
          <w:divBdr>
            <w:top w:val="none" w:sz="0" w:space="0" w:color="auto"/>
            <w:left w:val="none" w:sz="0" w:space="0" w:color="auto"/>
            <w:bottom w:val="none" w:sz="0" w:space="0" w:color="auto"/>
            <w:right w:val="none" w:sz="0" w:space="0" w:color="auto"/>
          </w:divBdr>
          <w:divsChild>
            <w:div w:id="20339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5926">
      <w:bodyDiv w:val="1"/>
      <w:marLeft w:val="0"/>
      <w:marRight w:val="0"/>
      <w:marTop w:val="0"/>
      <w:marBottom w:val="0"/>
      <w:divBdr>
        <w:top w:val="none" w:sz="0" w:space="0" w:color="auto"/>
        <w:left w:val="none" w:sz="0" w:space="0" w:color="auto"/>
        <w:bottom w:val="none" w:sz="0" w:space="0" w:color="auto"/>
        <w:right w:val="none" w:sz="0" w:space="0" w:color="auto"/>
      </w:divBdr>
      <w:divsChild>
        <w:div w:id="981882450">
          <w:marLeft w:val="60"/>
          <w:marRight w:val="60"/>
          <w:marTop w:val="100"/>
          <w:marBottom w:val="100"/>
          <w:divBdr>
            <w:top w:val="none" w:sz="0" w:space="0" w:color="auto"/>
            <w:left w:val="none" w:sz="0" w:space="0" w:color="auto"/>
            <w:bottom w:val="none" w:sz="0" w:space="0" w:color="auto"/>
            <w:right w:val="none" w:sz="0" w:space="0" w:color="auto"/>
          </w:divBdr>
          <w:divsChild>
            <w:div w:id="8874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6540">
      <w:bodyDiv w:val="1"/>
      <w:marLeft w:val="0"/>
      <w:marRight w:val="0"/>
      <w:marTop w:val="0"/>
      <w:marBottom w:val="0"/>
      <w:divBdr>
        <w:top w:val="none" w:sz="0" w:space="0" w:color="auto"/>
        <w:left w:val="none" w:sz="0" w:space="0" w:color="auto"/>
        <w:bottom w:val="none" w:sz="0" w:space="0" w:color="auto"/>
        <w:right w:val="none" w:sz="0" w:space="0" w:color="auto"/>
      </w:divBdr>
      <w:divsChild>
        <w:div w:id="1528519734">
          <w:marLeft w:val="60"/>
          <w:marRight w:val="60"/>
          <w:marTop w:val="100"/>
          <w:marBottom w:val="100"/>
          <w:divBdr>
            <w:top w:val="none" w:sz="0" w:space="0" w:color="auto"/>
            <w:left w:val="none" w:sz="0" w:space="0" w:color="auto"/>
            <w:bottom w:val="none" w:sz="0" w:space="0" w:color="auto"/>
            <w:right w:val="none" w:sz="0" w:space="0" w:color="auto"/>
          </w:divBdr>
          <w:divsChild>
            <w:div w:id="8610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5289">
      <w:bodyDiv w:val="1"/>
      <w:marLeft w:val="0"/>
      <w:marRight w:val="0"/>
      <w:marTop w:val="0"/>
      <w:marBottom w:val="0"/>
      <w:divBdr>
        <w:top w:val="none" w:sz="0" w:space="0" w:color="auto"/>
        <w:left w:val="none" w:sz="0" w:space="0" w:color="auto"/>
        <w:bottom w:val="none" w:sz="0" w:space="0" w:color="auto"/>
        <w:right w:val="none" w:sz="0" w:space="0" w:color="auto"/>
      </w:divBdr>
      <w:divsChild>
        <w:div w:id="771626293">
          <w:marLeft w:val="60"/>
          <w:marRight w:val="60"/>
          <w:marTop w:val="100"/>
          <w:marBottom w:val="100"/>
          <w:divBdr>
            <w:top w:val="none" w:sz="0" w:space="0" w:color="auto"/>
            <w:left w:val="none" w:sz="0" w:space="0" w:color="auto"/>
            <w:bottom w:val="none" w:sz="0" w:space="0" w:color="auto"/>
            <w:right w:val="none" w:sz="0" w:space="0" w:color="auto"/>
          </w:divBdr>
          <w:divsChild>
            <w:div w:id="5411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5629">
      <w:bodyDiv w:val="1"/>
      <w:marLeft w:val="0"/>
      <w:marRight w:val="0"/>
      <w:marTop w:val="0"/>
      <w:marBottom w:val="0"/>
      <w:divBdr>
        <w:top w:val="none" w:sz="0" w:space="0" w:color="auto"/>
        <w:left w:val="none" w:sz="0" w:space="0" w:color="auto"/>
        <w:bottom w:val="none" w:sz="0" w:space="0" w:color="auto"/>
        <w:right w:val="none" w:sz="0" w:space="0" w:color="auto"/>
      </w:divBdr>
      <w:divsChild>
        <w:div w:id="1787381275">
          <w:marLeft w:val="60"/>
          <w:marRight w:val="60"/>
          <w:marTop w:val="100"/>
          <w:marBottom w:val="100"/>
          <w:divBdr>
            <w:top w:val="none" w:sz="0" w:space="0" w:color="auto"/>
            <w:left w:val="none" w:sz="0" w:space="0" w:color="auto"/>
            <w:bottom w:val="none" w:sz="0" w:space="0" w:color="auto"/>
            <w:right w:val="none" w:sz="0" w:space="0" w:color="auto"/>
          </w:divBdr>
          <w:divsChild>
            <w:div w:id="122962024">
              <w:marLeft w:val="0"/>
              <w:marRight w:val="0"/>
              <w:marTop w:val="0"/>
              <w:marBottom w:val="0"/>
              <w:divBdr>
                <w:top w:val="none" w:sz="0" w:space="0" w:color="auto"/>
                <w:left w:val="none" w:sz="0" w:space="0" w:color="auto"/>
                <w:bottom w:val="none" w:sz="0" w:space="0" w:color="auto"/>
                <w:right w:val="none" w:sz="0" w:space="0" w:color="auto"/>
              </w:divBdr>
            </w:div>
          </w:divsChild>
        </w:div>
        <w:div w:id="459225424">
          <w:marLeft w:val="60"/>
          <w:marRight w:val="60"/>
          <w:marTop w:val="100"/>
          <w:marBottom w:val="100"/>
          <w:divBdr>
            <w:top w:val="none" w:sz="0" w:space="0" w:color="auto"/>
            <w:left w:val="none" w:sz="0" w:space="0" w:color="auto"/>
            <w:bottom w:val="none" w:sz="0" w:space="0" w:color="auto"/>
            <w:right w:val="none" w:sz="0" w:space="0" w:color="auto"/>
          </w:divBdr>
        </w:div>
      </w:divsChild>
    </w:div>
    <w:div w:id="502673279">
      <w:bodyDiv w:val="1"/>
      <w:marLeft w:val="0"/>
      <w:marRight w:val="0"/>
      <w:marTop w:val="0"/>
      <w:marBottom w:val="0"/>
      <w:divBdr>
        <w:top w:val="none" w:sz="0" w:space="0" w:color="auto"/>
        <w:left w:val="none" w:sz="0" w:space="0" w:color="auto"/>
        <w:bottom w:val="none" w:sz="0" w:space="0" w:color="auto"/>
        <w:right w:val="none" w:sz="0" w:space="0" w:color="auto"/>
      </w:divBdr>
      <w:divsChild>
        <w:div w:id="979455755">
          <w:marLeft w:val="60"/>
          <w:marRight w:val="60"/>
          <w:marTop w:val="100"/>
          <w:marBottom w:val="100"/>
          <w:divBdr>
            <w:top w:val="none" w:sz="0" w:space="0" w:color="auto"/>
            <w:left w:val="none" w:sz="0" w:space="0" w:color="auto"/>
            <w:bottom w:val="none" w:sz="0" w:space="0" w:color="auto"/>
            <w:right w:val="none" w:sz="0" w:space="0" w:color="auto"/>
          </w:divBdr>
          <w:divsChild>
            <w:div w:id="1363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4718">
      <w:bodyDiv w:val="1"/>
      <w:marLeft w:val="0"/>
      <w:marRight w:val="0"/>
      <w:marTop w:val="0"/>
      <w:marBottom w:val="0"/>
      <w:divBdr>
        <w:top w:val="none" w:sz="0" w:space="0" w:color="auto"/>
        <w:left w:val="none" w:sz="0" w:space="0" w:color="auto"/>
        <w:bottom w:val="none" w:sz="0" w:space="0" w:color="auto"/>
        <w:right w:val="none" w:sz="0" w:space="0" w:color="auto"/>
      </w:divBdr>
      <w:divsChild>
        <w:div w:id="909002408">
          <w:marLeft w:val="60"/>
          <w:marRight w:val="60"/>
          <w:marTop w:val="100"/>
          <w:marBottom w:val="100"/>
          <w:divBdr>
            <w:top w:val="none" w:sz="0" w:space="0" w:color="auto"/>
            <w:left w:val="none" w:sz="0" w:space="0" w:color="auto"/>
            <w:bottom w:val="none" w:sz="0" w:space="0" w:color="auto"/>
            <w:right w:val="none" w:sz="0" w:space="0" w:color="auto"/>
          </w:divBdr>
        </w:div>
        <w:div w:id="69469537">
          <w:marLeft w:val="60"/>
          <w:marRight w:val="60"/>
          <w:marTop w:val="100"/>
          <w:marBottom w:val="100"/>
          <w:divBdr>
            <w:top w:val="none" w:sz="0" w:space="0" w:color="auto"/>
            <w:left w:val="none" w:sz="0" w:space="0" w:color="auto"/>
            <w:bottom w:val="none" w:sz="0" w:space="0" w:color="auto"/>
            <w:right w:val="none" w:sz="0" w:space="0" w:color="auto"/>
          </w:divBdr>
          <w:divsChild>
            <w:div w:id="657809665">
              <w:marLeft w:val="0"/>
              <w:marRight w:val="0"/>
              <w:marTop w:val="0"/>
              <w:marBottom w:val="0"/>
              <w:divBdr>
                <w:top w:val="none" w:sz="0" w:space="0" w:color="auto"/>
                <w:left w:val="none" w:sz="0" w:space="0" w:color="auto"/>
                <w:bottom w:val="none" w:sz="0" w:space="0" w:color="auto"/>
                <w:right w:val="none" w:sz="0" w:space="0" w:color="auto"/>
              </w:divBdr>
            </w:div>
            <w:div w:id="1033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8649">
      <w:bodyDiv w:val="1"/>
      <w:marLeft w:val="0"/>
      <w:marRight w:val="0"/>
      <w:marTop w:val="0"/>
      <w:marBottom w:val="0"/>
      <w:divBdr>
        <w:top w:val="none" w:sz="0" w:space="0" w:color="auto"/>
        <w:left w:val="none" w:sz="0" w:space="0" w:color="auto"/>
        <w:bottom w:val="none" w:sz="0" w:space="0" w:color="auto"/>
        <w:right w:val="none" w:sz="0" w:space="0" w:color="auto"/>
      </w:divBdr>
      <w:divsChild>
        <w:div w:id="1342587075">
          <w:marLeft w:val="0"/>
          <w:marRight w:val="0"/>
          <w:marTop w:val="0"/>
          <w:marBottom w:val="0"/>
          <w:divBdr>
            <w:top w:val="none" w:sz="0" w:space="0" w:color="auto"/>
            <w:left w:val="none" w:sz="0" w:space="0" w:color="auto"/>
            <w:bottom w:val="none" w:sz="0" w:space="0" w:color="auto"/>
            <w:right w:val="none" w:sz="0" w:space="0" w:color="auto"/>
          </w:divBdr>
          <w:divsChild>
            <w:div w:id="1527644212">
              <w:marLeft w:val="0"/>
              <w:marRight w:val="0"/>
              <w:marTop w:val="0"/>
              <w:marBottom w:val="0"/>
              <w:divBdr>
                <w:top w:val="none" w:sz="0" w:space="0" w:color="auto"/>
                <w:left w:val="none" w:sz="0" w:space="0" w:color="auto"/>
                <w:bottom w:val="none" w:sz="0" w:space="0" w:color="auto"/>
                <w:right w:val="none" w:sz="0" w:space="0" w:color="auto"/>
              </w:divBdr>
              <w:divsChild>
                <w:div w:id="6220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4995">
      <w:bodyDiv w:val="1"/>
      <w:marLeft w:val="0"/>
      <w:marRight w:val="0"/>
      <w:marTop w:val="0"/>
      <w:marBottom w:val="0"/>
      <w:divBdr>
        <w:top w:val="none" w:sz="0" w:space="0" w:color="auto"/>
        <w:left w:val="none" w:sz="0" w:space="0" w:color="auto"/>
        <w:bottom w:val="none" w:sz="0" w:space="0" w:color="auto"/>
        <w:right w:val="none" w:sz="0" w:space="0" w:color="auto"/>
      </w:divBdr>
      <w:divsChild>
        <w:div w:id="1526748889">
          <w:marLeft w:val="60"/>
          <w:marRight w:val="60"/>
          <w:marTop w:val="100"/>
          <w:marBottom w:val="100"/>
          <w:divBdr>
            <w:top w:val="none" w:sz="0" w:space="0" w:color="auto"/>
            <w:left w:val="none" w:sz="0" w:space="0" w:color="auto"/>
            <w:bottom w:val="none" w:sz="0" w:space="0" w:color="auto"/>
            <w:right w:val="none" w:sz="0" w:space="0" w:color="auto"/>
          </w:divBdr>
          <w:divsChild>
            <w:div w:id="5010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7188">
      <w:bodyDiv w:val="1"/>
      <w:marLeft w:val="0"/>
      <w:marRight w:val="0"/>
      <w:marTop w:val="0"/>
      <w:marBottom w:val="0"/>
      <w:divBdr>
        <w:top w:val="none" w:sz="0" w:space="0" w:color="auto"/>
        <w:left w:val="none" w:sz="0" w:space="0" w:color="auto"/>
        <w:bottom w:val="none" w:sz="0" w:space="0" w:color="auto"/>
        <w:right w:val="none" w:sz="0" w:space="0" w:color="auto"/>
      </w:divBdr>
      <w:divsChild>
        <w:div w:id="1918706199">
          <w:marLeft w:val="60"/>
          <w:marRight w:val="60"/>
          <w:marTop w:val="100"/>
          <w:marBottom w:val="100"/>
          <w:divBdr>
            <w:top w:val="none" w:sz="0" w:space="0" w:color="auto"/>
            <w:left w:val="none" w:sz="0" w:space="0" w:color="auto"/>
            <w:bottom w:val="none" w:sz="0" w:space="0" w:color="auto"/>
            <w:right w:val="none" w:sz="0" w:space="0" w:color="auto"/>
          </w:divBdr>
          <w:divsChild>
            <w:div w:id="294869597">
              <w:marLeft w:val="0"/>
              <w:marRight w:val="0"/>
              <w:marTop w:val="0"/>
              <w:marBottom w:val="0"/>
              <w:divBdr>
                <w:top w:val="none" w:sz="0" w:space="0" w:color="auto"/>
                <w:left w:val="none" w:sz="0" w:space="0" w:color="auto"/>
                <w:bottom w:val="none" w:sz="0" w:space="0" w:color="auto"/>
                <w:right w:val="none" w:sz="0" w:space="0" w:color="auto"/>
              </w:divBdr>
            </w:div>
            <w:div w:id="857624513">
              <w:marLeft w:val="0"/>
              <w:marRight w:val="0"/>
              <w:marTop w:val="0"/>
              <w:marBottom w:val="0"/>
              <w:divBdr>
                <w:top w:val="none" w:sz="0" w:space="0" w:color="auto"/>
                <w:left w:val="none" w:sz="0" w:space="0" w:color="auto"/>
                <w:bottom w:val="none" w:sz="0" w:space="0" w:color="auto"/>
                <w:right w:val="none" w:sz="0" w:space="0" w:color="auto"/>
              </w:divBdr>
            </w:div>
            <w:div w:id="8364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3141">
      <w:bodyDiv w:val="1"/>
      <w:marLeft w:val="0"/>
      <w:marRight w:val="0"/>
      <w:marTop w:val="0"/>
      <w:marBottom w:val="0"/>
      <w:divBdr>
        <w:top w:val="none" w:sz="0" w:space="0" w:color="auto"/>
        <w:left w:val="none" w:sz="0" w:space="0" w:color="auto"/>
        <w:bottom w:val="none" w:sz="0" w:space="0" w:color="auto"/>
        <w:right w:val="none" w:sz="0" w:space="0" w:color="auto"/>
      </w:divBdr>
      <w:divsChild>
        <w:div w:id="527452501">
          <w:marLeft w:val="60"/>
          <w:marRight w:val="60"/>
          <w:marTop w:val="100"/>
          <w:marBottom w:val="100"/>
          <w:divBdr>
            <w:top w:val="none" w:sz="0" w:space="0" w:color="auto"/>
            <w:left w:val="none" w:sz="0" w:space="0" w:color="auto"/>
            <w:bottom w:val="none" w:sz="0" w:space="0" w:color="auto"/>
            <w:right w:val="none" w:sz="0" w:space="0" w:color="auto"/>
          </w:divBdr>
          <w:divsChild>
            <w:div w:id="11911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6326">
      <w:bodyDiv w:val="1"/>
      <w:marLeft w:val="0"/>
      <w:marRight w:val="0"/>
      <w:marTop w:val="0"/>
      <w:marBottom w:val="0"/>
      <w:divBdr>
        <w:top w:val="none" w:sz="0" w:space="0" w:color="auto"/>
        <w:left w:val="none" w:sz="0" w:space="0" w:color="auto"/>
        <w:bottom w:val="none" w:sz="0" w:space="0" w:color="auto"/>
        <w:right w:val="none" w:sz="0" w:space="0" w:color="auto"/>
      </w:divBdr>
      <w:divsChild>
        <w:div w:id="1479958459">
          <w:marLeft w:val="60"/>
          <w:marRight w:val="60"/>
          <w:marTop w:val="100"/>
          <w:marBottom w:val="100"/>
          <w:divBdr>
            <w:top w:val="none" w:sz="0" w:space="0" w:color="auto"/>
            <w:left w:val="none" w:sz="0" w:space="0" w:color="auto"/>
            <w:bottom w:val="none" w:sz="0" w:space="0" w:color="auto"/>
            <w:right w:val="none" w:sz="0" w:space="0" w:color="auto"/>
          </w:divBdr>
          <w:divsChild>
            <w:div w:id="395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0573">
      <w:bodyDiv w:val="1"/>
      <w:marLeft w:val="0"/>
      <w:marRight w:val="0"/>
      <w:marTop w:val="0"/>
      <w:marBottom w:val="0"/>
      <w:divBdr>
        <w:top w:val="none" w:sz="0" w:space="0" w:color="auto"/>
        <w:left w:val="none" w:sz="0" w:space="0" w:color="auto"/>
        <w:bottom w:val="none" w:sz="0" w:space="0" w:color="auto"/>
        <w:right w:val="none" w:sz="0" w:space="0" w:color="auto"/>
      </w:divBdr>
      <w:divsChild>
        <w:div w:id="221142741">
          <w:marLeft w:val="60"/>
          <w:marRight w:val="60"/>
          <w:marTop w:val="100"/>
          <w:marBottom w:val="100"/>
          <w:divBdr>
            <w:top w:val="none" w:sz="0" w:space="0" w:color="auto"/>
            <w:left w:val="none" w:sz="0" w:space="0" w:color="auto"/>
            <w:bottom w:val="none" w:sz="0" w:space="0" w:color="auto"/>
            <w:right w:val="none" w:sz="0" w:space="0" w:color="auto"/>
          </w:divBdr>
          <w:divsChild>
            <w:div w:id="671220908">
              <w:marLeft w:val="0"/>
              <w:marRight w:val="0"/>
              <w:marTop w:val="0"/>
              <w:marBottom w:val="0"/>
              <w:divBdr>
                <w:top w:val="none" w:sz="0" w:space="0" w:color="auto"/>
                <w:left w:val="none" w:sz="0" w:space="0" w:color="auto"/>
                <w:bottom w:val="none" w:sz="0" w:space="0" w:color="auto"/>
                <w:right w:val="none" w:sz="0" w:space="0" w:color="auto"/>
              </w:divBdr>
            </w:div>
            <w:div w:id="1108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509">
      <w:bodyDiv w:val="1"/>
      <w:marLeft w:val="0"/>
      <w:marRight w:val="0"/>
      <w:marTop w:val="0"/>
      <w:marBottom w:val="0"/>
      <w:divBdr>
        <w:top w:val="none" w:sz="0" w:space="0" w:color="auto"/>
        <w:left w:val="none" w:sz="0" w:space="0" w:color="auto"/>
        <w:bottom w:val="none" w:sz="0" w:space="0" w:color="auto"/>
        <w:right w:val="none" w:sz="0" w:space="0" w:color="auto"/>
      </w:divBdr>
      <w:divsChild>
        <w:div w:id="749542853">
          <w:marLeft w:val="60"/>
          <w:marRight w:val="60"/>
          <w:marTop w:val="100"/>
          <w:marBottom w:val="100"/>
          <w:divBdr>
            <w:top w:val="none" w:sz="0" w:space="0" w:color="auto"/>
            <w:left w:val="none" w:sz="0" w:space="0" w:color="auto"/>
            <w:bottom w:val="none" w:sz="0" w:space="0" w:color="auto"/>
            <w:right w:val="none" w:sz="0" w:space="0" w:color="auto"/>
          </w:divBdr>
          <w:divsChild>
            <w:div w:id="1998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6429">
      <w:bodyDiv w:val="1"/>
      <w:marLeft w:val="0"/>
      <w:marRight w:val="0"/>
      <w:marTop w:val="0"/>
      <w:marBottom w:val="0"/>
      <w:divBdr>
        <w:top w:val="none" w:sz="0" w:space="0" w:color="auto"/>
        <w:left w:val="none" w:sz="0" w:space="0" w:color="auto"/>
        <w:bottom w:val="none" w:sz="0" w:space="0" w:color="auto"/>
        <w:right w:val="none" w:sz="0" w:space="0" w:color="auto"/>
      </w:divBdr>
      <w:divsChild>
        <w:div w:id="589235573">
          <w:marLeft w:val="60"/>
          <w:marRight w:val="60"/>
          <w:marTop w:val="100"/>
          <w:marBottom w:val="100"/>
          <w:divBdr>
            <w:top w:val="none" w:sz="0" w:space="0" w:color="auto"/>
            <w:left w:val="none" w:sz="0" w:space="0" w:color="auto"/>
            <w:bottom w:val="none" w:sz="0" w:space="0" w:color="auto"/>
            <w:right w:val="none" w:sz="0" w:space="0" w:color="auto"/>
          </w:divBdr>
          <w:divsChild>
            <w:div w:id="20915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6133">
      <w:bodyDiv w:val="1"/>
      <w:marLeft w:val="0"/>
      <w:marRight w:val="0"/>
      <w:marTop w:val="0"/>
      <w:marBottom w:val="0"/>
      <w:divBdr>
        <w:top w:val="none" w:sz="0" w:space="0" w:color="auto"/>
        <w:left w:val="none" w:sz="0" w:space="0" w:color="auto"/>
        <w:bottom w:val="none" w:sz="0" w:space="0" w:color="auto"/>
        <w:right w:val="none" w:sz="0" w:space="0" w:color="auto"/>
      </w:divBdr>
      <w:divsChild>
        <w:div w:id="15692318">
          <w:marLeft w:val="60"/>
          <w:marRight w:val="60"/>
          <w:marTop w:val="100"/>
          <w:marBottom w:val="100"/>
          <w:divBdr>
            <w:top w:val="none" w:sz="0" w:space="0" w:color="auto"/>
            <w:left w:val="none" w:sz="0" w:space="0" w:color="auto"/>
            <w:bottom w:val="none" w:sz="0" w:space="0" w:color="auto"/>
            <w:right w:val="none" w:sz="0" w:space="0" w:color="auto"/>
          </w:divBdr>
          <w:divsChild>
            <w:div w:id="1675839300">
              <w:marLeft w:val="0"/>
              <w:marRight w:val="0"/>
              <w:marTop w:val="0"/>
              <w:marBottom w:val="0"/>
              <w:divBdr>
                <w:top w:val="none" w:sz="0" w:space="0" w:color="auto"/>
                <w:left w:val="none" w:sz="0" w:space="0" w:color="auto"/>
                <w:bottom w:val="none" w:sz="0" w:space="0" w:color="auto"/>
                <w:right w:val="none" w:sz="0" w:space="0" w:color="auto"/>
              </w:divBdr>
            </w:div>
            <w:div w:id="6319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2704">
      <w:bodyDiv w:val="1"/>
      <w:marLeft w:val="0"/>
      <w:marRight w:val="0"/>
      <w:marTop w:val="0"/>
      <w:marBottom w:val="0"/>
      <w:divBdr>
        <w:top w:val="none" w:sz="0" w:space="0" w:color="auto"/>
        <w:left w:val="none" w:sz="0" w:space="0" w:color="auto"/>
        <w:bottom w:val="none" w:sz="0" w:space="0" w:color="auto"/>
        <w:right w:val="none" w:sz="0" w:space="0" w:color="auto"/>
      </w:divBdr>
    </w:div>
    <w:div w:id="690111016">
      <w:bodyDiv w:val="1"/>
      <w:marLeft w:val="0"/>
      <w:marRight w:val="0"/>
      <w:marTop w:val="0"/>
      <w:marBottom w:val="0"/>
      <w:divBdr>
        <w:top w:val="none" w:sz="0" w:space="0" w:color="auto"/>
        <w:left w:val="none" w:sz="0" w:space="0" w:color="auto"/>
        <w:bottom w:val="none" w:sz="0" w:space="0" w:color="auto"/>
        <w:right w:val="none" w:sz="0" w:space="0" w:color="auto"/>
      </w:divBdr>
      <w:divsChild>
        <w:div w:id="1411350193">
          <w:marLeft w:val="60"/>
          <w:marRight w:val="60"/>
          <w:marTop w:val="100"/>
          <w:marBottom w:val="100"/>
          <w:divBdr>
            <w:top w:val="none" w:sz="0" w:space="0" w:color="auto"/>
            <w:left w:val="none" w:sz="0" w:space="0" w:color="auto"/>
            <w:bottom w:val="none" w:sz="0" w:space="0" w:color="auto"/>
            <w:right w:val="none" w:sz="0" w:space="0" w:color="auto"/>
          </w:divBdr>
          <w:divsChild>
            <w:div w:id="110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0881">
      <w:bodyDiv w:val="1"/>
      <w:marLeft w:val="0"/>
      <w:marRight w:val="0"/>
      <w:marTop w:val="0"/>
      <w:marBottom w:val="0"/>
      <w:divBdr>
        <w:top w:val="none" w:sz="0" w:space="0" w:color="auto"/>
        <w:left w:val="none" w:sz="0" w:space="0" w:color="auto"/>
        <w:bottom w:val="none" w:sz="0" w:space="0" w:color="auto"/>
        <w:right w:val="none" w:sz="0" w:space="0" w:color="auto"/>
      </w:divBdr>
      <w:divsChild>
        <w:div w:id="1718581454">
          <w:marLeft w:val="60"/>
          <w:marRight w:val="60"/>
          <w:marTop w:val="100"/>
          <w:marBottom w:val="100"/>
          <w:divBdr>
            <w:top w:val="none" w:sz="0" w:space="0" w:color="auto"/>
            <w:left w:val="none" w:sz="0" w:space="0" w:color="auto"/>
            <w:bottom w:val="none" w:sz="0" w:space="0" w:color="auto"/>
            <w:right w:val="none" w:sz="0" w:space="0" w:color="auto"/>
          </w:divBdr>
          <w:divsChild>
            <w:div w:id="16926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4916">
      <w:bodyDiv w:val="1"/>
      <w:marLeft w:val="0"/>
      <w:marRight w:val="0"/>
      <w:marTop w:val="0"/>
      <w:marBottom w:val="0"/>
      <w:divBdr>
        <w:top w:val="none" w:sz="0" w:space="0" w:color="auto"/>
        <w:left w:val="none" w:sz="0" w:space="0" w:color="auto"/>
        <w:bottom w:val="none" w:sz="0" w:space="0" w:color="auto"/>
        <w:right w:val="none" w:sz="0" w:space="0" w:color="auto"/>
      </w:divBdr>
      <w:divsChild>
        <w:div w:id="1708335888">
          <w:marLeft w:val="60"/>
          <w:marRight w:val="60"/>
          <w:marTop w:val="100"/>
          <w:marBottom w:val="100"/>
          <w:divBdr>
            <w:top w:val="none" w:sz="0" w:space="0" w:color="auto"/>
            <w:left w:val="none" w:sz="0" w:space="0" w:color="auto"/>
            <w:bottom w:val="none" w:sz="0" w:space="0" w:color="auto"/>
            <w:right w:val="none" w:sz="0" w:space="0" w:color="auto"/>
          </w:divBdr>
          <w:divsChild>
            <w:div w:id="9190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528">
      <w:bodyDiv w:val="1"/>
      <w:marLeft w:val="0"/>
      <w:marRight w:val="0"/>
      <w:marTop w:val="0"/>
      <w:marBottom w:val="0"/>
      <w:divBdr>
        <w:top w:val="none" w:sz="0" w:space="0" w:color="auto"/>
        <w:left w:val="none" w:sz="0" w:space="0" w:color="auto"/>
        <w:bottom w:val="none" w:sz="0" w:space="0" w:color="auto"/>
        <w:right w:val="none" w:sz="0" w:space="0" w:color="auto"/>
      </w:divBdr>
      <w:divsChild>
        <w:div w:id="1277758133">
          <w:marLeft w:val="60"/>
          <w:marRight w:val="60"/>
          <w:marTop w:val="100"/>
          <w:marBottom w:val="100"/>
          <w:divBdr>
            <w:top w:val="none" w:sz="0" w:space="0" w:color="auto"/>
            <w:left w:val="none" w:sz="0" w:space="0" w:color="auto"/>
            <w:bottom w:val="none" w:sz="0" w:space="0" w:color="auto"/>
            <w:right w:val="none" w:sz="0" w:space="0" w:color="auto"/>
          </w:divBdr>
          <w:divsChild>
            <w:div w:id="992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9269">
      <w:bodyDiv w:val="1"/>
      <w:marLeft w:val="0"/>
      <w:marRight w:val="0"/>
      <w:marTop w:val="0"/>
      <w:marBottom w:val="0"/>
      <w:divBdr>
        <w:top w:val="none" w:sz="0" w:space="0" w:color="auto"/>
        <w:left w:val="none" w:sz="0" w:space="0" w:color="auto"/>
        <w:bottom w:val="none" w:sz="0" w:space="0" w:color="auto"/>
        <w:right w:val="none" w:sz="0" w:space="0" w:color="auto"/>
      </w:divBdr>
      <w:divsChild>
        <w:div w:id="1974628139">
          <w:marLeft w:val="60"/>
          <w:marRight w:val="60"/>
          <w:marTop w:val="100"/>
          <w:marBottom w:val="100"/>
          <w:divBdr>
            <w:top w:val="none" w:sz="0" w:space="0" w:color="auto"/>
            <w:left w:val="none" w:sz="0" w:space="0" w:color="auto"/>
            <w:bottom w:val="none" w:sz="0" w:space="0" w:color="auto"/>
            <w:right w:val="none" w:sz="0" w:space="0" w:color="auto"/>
          </w:divBdr>
          <w:divsChild>
            <w:div w:id="18182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2938">
      <w:bodyDiv w:val="1"/>
      <w:marLeft w:val="0"/>
      <w:marRight w:val="0"/>
      <w:marTop w:val="0"/>
      <w:marBottom w:val="0"/>
      <w:divBdr>
        <w:top w:val="none" w:sz="0" w:space="0" w:color="auto"/>
        <w:left w:val="none" w:sz="0" w:space="0" w:color="auto"/>
        <w:bottom w:val="none" w:sz="0" w:space="0" w:color="auto"/>
        <w:right w:val="none" w:sz="0" w:space="0" w:color="auto"/>
      </w:divBdr>
      <w:divsChild>
        <w:div w:id="1032265913">
          <w:marLeft w:val="60"/>
          <w:marRight w:val="60"/>
          <w:marTop w:val="100"/>
          <w:marBottom w:val="100"/>
          <w:divBdr>
            <w:top w:val="none" w:sz="0" w:space="0" w:color="auto"/>
            <w:left w:val="none" w:sz="0" w:space="0" w:color="auto"/>
            <w:bottom w:val="none" w:sz="0" w:space="0" w:color="auto"/>
            <w:right w:val="none" w:sz="0" w:space="0" w:color="auto"/>
          </w:divBdr>
          <w:divsChild>
            <w:div w:id="13926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7346">
      <w:bodyDiv w:val="1"/>
      <w:marLeft w:val="0"/>
      <w:marRight w:val="0"/>
      <w:marTop w:val="0"/>
      <w:marBottom w:val="0"/>
      <w:divBdr>
        <w:top w:val="none" w:sz="0" w:space="0" w:color="auto"/>
        <w:left w:val="none" w:sz="0" w:space="0" w:color="auto"/>
        <w:bottom w:val="none" w:sz="0" w:space="0" w:color="auto"/>
        <w:right w:val="none" w:sz="0" w:space="0" w:color="auto"/>
      </w:divBdr>
      <w:divsChild>
        <w:div w:id="585571939">
          <w:marLeft w:val="60"/>
          <w:marRight w:val="60"/>
          <w:marTop w:val="100"/>
          <w:marBottom w:val="100"/>
          <w:divBdr>
            <w:top w:val="none" w:sz="0" w:space="0" w:color="auto"/>
            <w:left w:val="none" w:sz="0" w:space="0" w:color="auto"/>
            <w:bottom w:val="none" w:sz="0" w:space="0" w:color="auto"/>
            <w:right w:val="none" w:sz="0" w:space="0" w:color="auto"/>
          </w:divBdr>
          <w:divsChild>
            <w:div w:id="422533121">
              <w:marLeft w:val="0"/>
              <w:marRight w:val="0"/>
              <w:marTop w:val="0"/>
              <w:marBottom w:val="0"/>
              <w:divBdr>
                <w:top w:val="none" w:sz="0" w:space="0" w:color="auto"/>
                <w:left w:val="none" w:sz="0" w:space="0" w:color="auto"/>
                <w:bottom w:val="none" w:sz="0" w:space="0" w:color="auto"/>
                <w:right w:val="none" w:sz="0" w:space="0" w:color="auto"/>
              </w:divBdr>
            </w:div>
            <w:div w:id="1309286822">
              <w:marLeft w:val="0"/>
              <w:marRight w:val="0"/>
              <w:marTop w:val="0"/>
              <w:marBottom w:val="0"/>
              <w:divBdr>
                <w:top w:val="none" w:sz="0" w:space="0" w:color="auto"/>
                <w:left w:val="none" w:sz="0" w:space="0" w:color="auto"/>
                <w:bottom w:val="none" w:sz="0" w:space="0" w:color="auto"/>
                <w:right w:val="none" w:sz="0" w:space="0" w:color="auto"/>
              </w:divBdr>
            </w:div>
            <w:div w:id="2118674776">
              <w:marLeft w:val="0"/>
              <w:marRight w:val="0"/>
              <w:marTop w:val="0"/>
              <w:marBottom w:val="0"/>
              <w:divBdr>
                <w:top w:val="none" w:sz="0" w:space="0" w:color="auto"/>
                <w:left w:val="none" w:sz="0" w:space="0" w:color="auto"/>
                <w:bottom w:val="none" w:sz="0" w:space="0" w:color="auto"/>
                <w:right w:val="none" w:sz="0" w:space="0" w:color="auto"/>
              </w:divBdr>
            </w:div>
            <w:div w:id="2028866241">
              <w:marLeft w:val="0"/>
              <w:marRight w:val="0"/>
              <w:marTop w:val="0"/>
              <w:marBottom w:val="0"/>
              <w:divBdr>
                <w:top w:val="none" w:sz="0" w:space="0" w:color="auto"/>
                <w:left w:val="none" w:sz="0" w:space="0" w:color="auto"/>
                <w:bottom w:val="none" w:sz="0" w:space="0" w:color="auto"/>
                <w:right w:val="none" w:sz="0" w:space="0" w:color="auto"/>
              </w:divBdr>
            </w:div>
            <w:div w:id="743381161">
              <w:marLeft w:val="0"/>
              <w:marRight w:val="0"/>
              <w:marTop w:val="0"/>
              <w:marBottom w:val="0"/>
              <w:divBdr>
                <w:top w:val="none" w:sz="0" w:space="0" w:color="auto"/>
                <w:left w:val="none" w:sz="0" w:space="0" w:color="auto"/>
                <w:bottom w:val="none" w:sz="0" w:space="0" w:color="auto"/>
                <w:right w:val="none" w:sz="0" w:space="0" w:color="auto"/>
              </w:divBdr>
            </w:div>
            <w:div w:id="327170907">
              <w:marLeft w:val="0"/>
              <w:marRight w:val="0"/>
              <w:marTop w:val="0"/>
              <w:marBottom w:val="0"/>
              <w:divBdr>
                <w:top w:val="none" w:sz="0" w:space="0" w:color="auto"/>
                <w:left w:val="none" w:sz="0" w:space="0" w:color="auto"/>
                <w:bottom w:val="none" w:sz="0" w:space="0" w:color="auto"/>
                <w:right w:val="none" w:sz="0" w:space="0" w:color="auto"/>
              </w:divBdr>
            </w:div>
            <w:div w:id="888106470">
              <w:marLeft w:val="0"/>
              <w:marRight w:val="0"/>
              <w:marTop w:val="0"/>
              <w:marBottom w:val="0"/>
              <w:divBdr>
                <w:top w:val="none" w:sz="0" w:space="0" w:color="auto"/>
                <w:left w:val="none" w:sz="0" w:space="0" w:color="auto"/>
                <w:bottom w:val="none" w:sz="0" w:space="0" w:color="auto"/>
                <w:right w:val="none" w:sz="0" w:space="0" w:color="auto"/>
              </w:divBdr>
            </w:div>
            <w:div w:id="1274291578">
              <w:marLeft w:val="0"/>
              <w:marRight w:val="0"/>
              <w:marTop w:val="0"/>
              <w:marBottom w:val="0"/>
              <w:divBdr>
                <w:top w:val="none" w:sz="0" w:space="0" w:color="auto"/>
                <w:left w:val="none" w:sz="0" w:space="0" w:color="auto"/>
                <w:bottom w:val="none" w:sz="0" w:space="0" w:color="auto"/>
                <w:right w:val="none" w:sz="0" w:space="0" w:color="auto"/>
              </w:divBdr>
            </w:div>
            <w:div w:id="1094474513">
              <w:marLeft w:val="0"/>
              <w:marRight w:val="0"/>
              <w:marTop w:val="0"/>
              <w:marBottom w:val="0"/>
              <w:divBdr>
                <w:top w:val="none" w:sz="0" w:space="0" w:color="auto"/>
                <w:left w:val="none" w:sz="0" w:space="0" w:color="auto"/>
                <w:bottom w:val="none" w:sz="0" w:space="0" w:color="auto"/>
                <w:right w:val="none" w:sz="0" w:space="0" w:color="auto"/>
              </w:divBdr>
            </w:div>
            <w:div w:id="1047754763">
              <w:marLeft w:val="0"/>
              <w:marRight w:val="0"/>
              <w:marTop w:val="0"/>
              <w:marBottom w:val="0"/>
              <w:divBdr>
                <w:top w:val="none" w:sz="0" w:space="0" w:color="auto"/>
                <w:left w:val="none" w:sz="0" w:space="0" w:color="auto"/>
                <w:bottom w:val="none" w:sz="0" w:space="0" w:color="auto"/>
                <w:right w:val="none" w:sz="0" w:space="0" w:color="auto"/>
              </w:divBdr>
            </w:div>
            <w:div w:id="1843543777">
              <w:marLeft w:val="0"/>
              <w:marRight w:val="0"/>
              <w:marTop w:val="0"/>
              <w:marBottom w:val="0"/>
              <w:divBdr>
                <w:top w:val="none" w:sz="0" w:space="0" w:color="auto"/>
                <w:left w:val="none" w:sz="0" w:space="0" w:color="auto"/>
                <w:bottom w:val="none" w:sz="0" w:space="0" w:color="auto"/>
                <w:right w:val="none" w:sz="0" w:space="0" w:color="auto"/>
              </w:divBdr>
            </w:div>
            <w:div w:id="1661084204">
              <w:marLeft w:val="0"/>
              <w:marRight w:val="0"/>
              <w:marTop w:val="0"/>
              <w:marBottom w:val="0"/>
              <w:divBdr>
                <w:top w:val="none" w:sz="0" w:space="0" w:color="auto"/>
                <w:left w:val="none" w:sz="0" w:space="0" w:color="auto"/>
                <w:bottom w:val="none" w:sz="0" w:space="0" w:color="auto"/>
                <w:right w:val="none" w:sz="0" w:space="0" w:color="auto"/>
              </w:divBdr>
            </w:div>
            <w:div w:id="3004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39742">
      <w:bodyDiv w:val="1"/>
      <w:marLeft w:val="0"/>
      <w:marRight w:val="0"/>
      <w:marTop w:val="0"/>
      <w:marBottom w:val="0"/>
      <w:divBdr>
        <w:top w:val="none" w:sz="0" w:space="0" w:color="auto"/>
        <w:left w:val="none" w:sz="0" w:space="0" w:color="auto"/>
        <w:bottom w:val="none" w:sz="0" w:space="0" w:color="auto"/>
        <w:right w:val="none" w:sz="0" w:space="0" w:color="auto"/>
      </w:divBdr>
      <w:divsChild>
        <w:div w:id="2099054983">
          <w:marLeft w:val="60"/>
          <w:marRight w:val="60"/>
          <w:marTop w:val="100"/>
          <w:marBottom w:val="100"/>
          <w:divBdr>
            <w:top w:val="none" w:sz="0" w:space="0" w:color="auto"/>
            <w:left w:val="none" w:sz="0" w:space="0" w:color="auto"/>
            <w:bottom w:val="none" w:sz="0" w:space="0" w:color="auto"/>
            <w:right w:val="none" w:sz="0" w:space="0" w:color="auto"/>
          </w:divBdr>
          <w:divsChild>
            <w:div w:id="1274703583">
              <w:marLeft w:val="0"/>
              <w:marRight w:val="0"/>
              <w:marTop w:val="0"/>
              <w:marBottom w:val="0"/>
              <w:divBdr>
                <w:top w:val="none" w:sz="0" w:space="0" w:color="auto"/>
                <w:left w:val="none" w:sz="0" w:space="0" w:color="auto"/>
                <w:bottom w:val="none" w:sz="0" w:space="0" w:color="auto"/>
                <w:right w:val="none" w:sz="0" w:space="0" w:color="auto"/>
              </w:divBdr>
            </w:div>
          </w:divsChild>
        </w:div>
        <w:div w:id="2069914901">
          <w:marLeft w:val="60"/>
          <w:marRight w:val="60"/>
          <w:marTop w:val="100"/>
          <w:marBottom w:val="100"/>
          <w:divBdr>
            <w:top w:val="none" w:sz="0" w:space="0" w:color="auto"/>
            <w:left w:val="none" w:sz="0" w:space="0" w:color="auto"/>
            <w:bottom w:val="none" w:sz="0" w:space="0" w:color="auto"/>
            <w:right w:val="none" w:sz="0" w:space="0" w:color="auto"/>
          </w:divBdr>
        </w:div>
      </w:divsChild>
    </w:div>
    <w:div w:id="862593692">
      <w:bodyDiv w:val="1"/>
      <w:marLeft w:val="0"/>
      <w:marRight w:val="0"/>
      <w:marTop w:val="0"/>
      <w:marBottom w:val="0"/>
      <w:divBdr>
        <w:top w:val="none" w:sz="0" w:space="0" w:color="auto"/>
        <w:left w:val="none" w:sz="0" w:space="0" w:color="auto"/>
        <w:bottom w:val="none" w:sz="0" w:space="0" w:color="auto"/>
        <w:right w:val="none" w:sz="0" w:space="0" w:color="auto"/>
      </w:divBdr>
      <w:divsChild>
        <w:div w:id="85352413">
          <w:marLeft w:val="60"/>
          <w:marRight w:val="60"/>
          <w:marTop w:val="100"/>
          <w:marBottom w:val="100"/>
          <w:divBdr>
            <w:top w:val="none" w:sz="0" w:space="0" w:color="auto"/>
            <w:left w:val="none" w:sz="0" w:space="0" w:color="auto"/>
            <w:bottom w:val="none" w:sz="0" w:space="0" w:color="auto"/>
            <w:right w:val="none" w:sz="0" w:space="0" w:color="auto"/>
          </w:divBdr>
          <w:divsChild>
            <w:div w:id="13518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0728">
      <w:bodyDiv w:val="1"/>
      <w:marLeft w:val="0"/>
      <w:marRight w:val="0"/>
      <w:marTop w:val="0"/>
      <w:marBottom w:val="0"/>
      <w:divBdr>
        <w:top w:val="none" w:sz="0" w:space="0" w:color="auto"/>
        <w:left w:val="none" w:sz="0" w:space="0" w:color="auto"/>
        <w:bottom w:val="none" w:sz="0" w:space="0" w:color="auto"/>
        <w:right w:val="none" w:sz="0" w:space="0" w:color="auto"/>
      </w:divBdr>
      <w:divsChild>
        <w:div w:id="630942943">
          <w:marLeft w:val="60"/>
          <w:marRight w:val="60"/>
          <w:marTop w:val="100"/>
          <w:marBottom w:val="100"/>
          <w:divBdr>
            <w:top w:val="none" w:sz="0" w:space="0" w:color="auto"/>
            <w:left w:val="none" w:sz="0" w:space="0" w:color="auto"/>
            <w:bottom w:val="none" w:sz="0" w:space="0" w:color="auto"/>
            <w:right w:val="none" w:sz="0" w:space="0" w:color="auto"/>
          </w:divBdr>
          <w:divsChild>
            <w:div w:id="7194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42155">
      <w:bodyDiv w:val="1"/>
      <w:marLeft w:val="0"/>
      <w:marRight w:val="0"/>
      <w:marTop w:val="0"/>
      <w:marBottom w:val="0"/>
      <w:divBdr>
        <w:top w:val="none" w:sz="0" w:space="0" w:color="auto"/>
        <w:left w:val="none" w:sz="0" w:space="0" w:color="auto"/>
        <w:bottom w:val="none" w:sz="0" w:space="0" w:color="auto"/>
        <w:right w:val="none" w:sz="0" w:space="0" w:color="auto"/>
      </w:divBdr>
      <w:divsChild>
        <w:div w:id="1663700941">
          <w:marLeft w:val="60"/>
          <w:marRight w:val="60"/>
          <w:marTop w:val="100"/>
          <w:marBottom w:val="100"/>
          <w:divBdr>
            <w:top w:val="none" w:sz="0" w:space="0" w:color="auto"/>
            <w:left w:val="none" w:sz="0" w:space="0" w:color="auto"/>
            <w:bottom w:val="none" w:sz="0" w:space="0" w:color="auto"/>
            <w:right w:val="none" w:sz="0" w:space="0" w:color="auto"/>
          </w:divBdr>
          <w:divsChild>
            <w:div w:id="2441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865">
      <w:bodyDiv w:val="1"/>
      <w:marLeft w:val="0"/>
      <w:marRight w:val="0"/>
      <w:marTop w:val="0"/>
      <w:marBottom w:val="0"/>
      <w:divBdr>
        <w:top w:val="none" w:sz="0" w:space="0" w:color="auto"/>
        <w:left w:val="none" w:sz="0" w:space="0" w:color="auto"/>
        <w:bottom w:val="none" w:sz="0" w:space="0" w:color="auto"/>
        <w:right w:val="none" w:sz="0" w:space="0" w:color="auto"/>
      </w:divBdr>
      <w:divsChild>
        <w:div w:id="885725502">
          <w:marLeft w:val="60"/>
          <w:marRight w:val="60"/>
          <w:marTop w:val="100"/>
          <w:marBottom w:val="100"/>
          <w:divBdr>
            <w:top w:val="none" w:sz="0" w:space="0" w:color="auto"/>
            <w:left w:val="none" w:sz="0" w:space="0" w:color="auto"/>
            <w:bottom w:val="none" w:sz="0" w:space="0" w:color="auto"/>
            <w:right w:val="none" w:sz="0" w:space="0" w:color="auto"/>
          </w:divBdr>
          <w:divsChild>
            <w:div w:id="13917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0750">
      <w:bodyDiv w:val="1"/>
      <w:marLeft w:val="0"/>
      <w:marRight w:val="0"/>
      <w:marTop w:val="0"/>
      <w:marBottom w:val="0"/>
      <w:divBdr>
        <w:top w:val="none" w:sz="0" w:space="0" w:color="auto"/>
        <w:left w:val="none" w:sz="0" w:space="0" w:color="auto"/>
        <w:bottom w:val="none" w:sz="0" w:space="0" w:color="auto"/>
        <w:right w:val="none" w:sz="0" w:space="0" w:color="auto"/>
      </w:divBdr>
      <w:divsChild>
        <w:div w:id="2017419754">
          <w:marLeft w:val="60"/>
          <w:marRight w:val="60"/>
          <w:marTop w:val="100"/>
          <w:marBottom w:val="100"/>
          <w:divBdr>
            <w:top w:val="none" w:sz="0" w:space="0" w:color="auto"/>
            <w:left w:val="none" w:sz="0" w:space="0" w:color="auto"/>
            <w:bottom w:val="none" w:sz="0" w:space="0" w:color="auto"/>
            <w:right w:val="none" w:sz="0" w:space="0" w:color="auto"/>
          </w:divBdr>
          <w:divsChild>
            <w:div w:id="6246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7235">
      <w:bodyDiv w:val="1"/>
      <w:marLeft w:val="0"/>
      <w:marRight w:val="0"/>
      <w:marTop w:val="0"/>
      <w:marBottom w:val="0"/>
      <w:divBdr>
        <w:top w:val="none" w:sz="0" w:space="0" w:color="auto"/>
        <w:left w:val="none" w:sz="0" w:space="0" w:color="auto"/>
        <w:bottom w:val="none" w:sz="0" w:space="0" w:color="auto"/>
        <w:right w:val="none" w:sz="0" w:space="0" w:color="auto"/>
      </w:divBdr>
      <w:divsChild>
        <w:div w:id="176892910">
          <w:marLeft w:val="60"/>
          <w:marRight w:val="60"/>
          <w:marTop w:val="100"/>
          <w:marBottom w:val="100"/>
          <w:divBdr>
            <w:top w:val="none" w:sz="0" w:space="0" w:color="auto"/>
            <w:left w:val="none" w:sz="0" w:space="0" w:color="auto"/>
            <w:bottom w:val="none" w:sz="0" w:space="0" w:color="auto"/>
            <w:right w:val="none" w:sz="0" w:space="0" w:color="auto"/>
          </w:divBdr>
          <w:divsChild>
            <w:div w:id="12218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62592">
      <w:bodyDiv w:val="1"/>
      <w:marLeft w:val="0"/>
      <w:marRight w:val="0"/>
      <w:marTop w:val="0"/>
      <w:marBottom w:val="0"/>
      <w:divBdr>
        <w:top w:val="none" w:sz="0" w:space="0" w:color="auto"/>
        <w:left w:val="none" w:sz="0" w:space="0" w:color="auto"/>
        <w:bottom w:val="none" w:sz="0" w:space="0" w:color="auto"/>
        <w:right w:val="none" w:sz="0" w:space="0" w:color="auto"/>
      </w:divBdr>
      <w:divsChild>
        <w:div w:id="1421220985">
          <w:marLeft w:val="60"/>
          <w:marRight w:val="60"/>
          <w:marTop w:val="100"/>
          <w:marBottom w:val="100"/>
          <w:divBdr>
            <w:top w:val="none" w:sz="0" w:space="0" w:color="auto"/>
            <w:left w:val="none" w:sz="0" w:space="0" w:color="auto"/>
            <w:bottom w:val="none" w:sz="0" w:space="0" w:color="auto"/>
            <w:right w:val="none" w:sz="0" w:space="0" w:color="auto"/>
          </w:divBdr>
          <w:divsChild>
            <w:div w:id="13580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326">
      <w:bodyDiv w:val="1"/>
      <w:marLeft w:val="0"/>
      <w:marRight w:val="0"/>
      <w:marTop w:val="0"/>
      <w:marBottom w:val="0"/>
      <w:divBdr>
        <w:top w:val="none" w:sz="0" w:space="0" w:color="auto"/>
        <w:left w:val="none" w:sz="0" w:space="0" w:color="auto"/>
        <w:bottom w:val="none" w:sz="0" w:space="0" w:color="auto"/>
        <w:right w:val="none" w:sz="0" w:space="0" w:color="auto"/>
      </w:divBdr>
      <w:divsChild>
        <w:div w:id="860438120">
          <w:marLeft w:val="60"/>
          <w:marRight w:val="60"/>
          <w:marTop w:val="100"/>
          <w:marBottom w:val="100"/>
          <w:divBdr>
            <w:top w:val="none" w:sz="0" w:space="0" w:color="auto"/>
            <w:left w:val="none" w:sz="0" w:space="0" w:color="auto"/>
            <w:bottom w:val="none" w:sz="0" w:space="0" w:color="auto"/>
            <w:right w:val="none" w:sz="0" w:space="0" w:color="auto"/>
          </w:divBdr>
          <w:divsChild>
            <w:div w:id="18457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1967">
      <w:bodyDiv w:val="1"/>
      <w:marLeft w:val="0"/>
      <w:marRight w:val="0"/>
      <w:marTop w:val="0"/>
      <w:marBottom w:val="0"/>
      <w:divBdr>
        <w:top w:val="none" w:sz="0" w:space="0" w:color="auto"/>
        <w:left w:val="none" w:sz="0" w:space="0" w:color="auto"/>
        <w:bottom w:val="none" w:sz="0" w:space="0" w:color="auto"/>
        <w:right w:val="none" w:sz="0" w:space="0" w:color="auto"/>
      </w:divBdr>
      <w:divsChild>
        <w:div w:id="1685933097">
          <w:marLeft w:val="60"/>
          <w:marRight w:val="60"/>
          <w:marTop w:val="100"/>
          <w:marBottom w:val="100"/>
          <w:divBdr>
            <w:top w:val="none" w:sz="0" w:space="0" w:color="auto"/>
            <w:left w:val="none" w:sz="0" w:space="0" w:color="auto"/>
            <w:bottom w:val="none" w:sz="0" w:space="0" w:color="auto"/>
            <w:right w:val="none" w:sz="0" w:space="0" w:color="auto"/>
          </w:divBdr>
          <w:divsChild>
            <w:div w:id="1055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0200">
      <w:bodyDiv w:val="1"/>
      <w:marLeft w:val="0"/>
      <w:marRight w:val="0"/>
      <w:marTop w:val="0"/>
      <w:marBottom w:val="0"/>
      <w:divBdr>
        <w:top w:val="none" w:sz="0" w:space="0" w:color="auto"/>
        <w:left w:val="none" w:sz="0" w:space="0" w:color="auto"/>
        <w:bottom w:val="none" w:sz="0" w:space="0" w:color="auto"/>
        <w:right w:val="none" w:sz="0" w:space="0" w:color="auto"/>
      </w:divBdr>
      <w:divsChild>
        <w:div w:id="1205556773">
          <w:marLeft w:val="60"/>
          <w:marRight w:val="60"/>
          <w:marTop w:val="100"/>
          <w:marBottom w:val="100"/>
          <w:divBdr>
            <w:top w:val="none" w:sz="0" w:space="0" w:color="auto"/>
            <w:left w:val="none" w:sz="0" w:space="0" w:color="auto"/>
            <w:bottom w:val="none" w:sz="0" w:space="0" w:color="auto"/>
            <w:right w:val="none" w:sz="0" w:space="0" w:color="auto"/>
          </w:divBdr>
          <w:divsChild>
            <w:div w:id="20701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8926">
      <w:bodyDiv w:val="1"/>
      <w:marLeft w:val="0"/>
      <w:marRight w:val="0"/>
      <w:marTop w:val="0"/>
      <w:marBottom w:val="0"/>
      <w:divBdr>
        <w:top w:val="none" w:sz="0" w:space="0" w:color="auto"/>
        <w:left w:val="none" w:sz="0" w:space="0" w:color="auto"/>
        <w:bottom w:val="none" w:sz="0" w:space="0" w:color="auto"/>
        <w:right w:val="none" w:sz="0" w:space="0" w:color="auto"/>
      </w:divBdr>
      <w:divsChild>
        <w:div w:id="2131170649">
          <w:marLeft w:val="60"/>
          <w:marRight w:val="60"/>
          <w:marTop w:val="100"/>
          <w:marBottom w:val="100"/>
          <w:divBdr>
            <w:top w:val="none" w:sz="0" w:space="0" w:color="auto"/>
            <w:left w:val="none" w:sz="0" w:space="0" w:color="auto"/>
            <w:bottom w:val="none" w:sz="0" w:space="0" w:color="auto"/>
            <w:right w:val="none" w:sz="0" w:space="0" w:color="auto"/>
          </w:divBdr>
        </w:div>
      </w:divsChild>
    </w:div>
    <w:div w:id="1047802634">
      <w:bodyDiv w:val="1"/>
      <w:marLeft w:val="0"/>
      <w:marRight w:val="0"/>
      <w:marTop w:val="0"/>
      <w:marBottom w:val="0"/>
      <w:divBdr>
        <w:top w:val="none" w:sz="0" w:space="0" w:color="auto"/>
        <w:left w:val="none" w:sz="0" w:space="0" w:color="auto"/>
        <w:bottom w:val="none" w:sz="0" w:space="0" w:color="auto"/>
        <w:right w:val="none" w:sz="0" w:space="0" w:color="auto"/>
      </w:divBdr>
      <w:divsChild>
        <w:div w:id="1843201624">
          <w:marLeft w:val="60"/>
          <w:marRight w:val="60"/>
          <w:marTop w:val="100"/>
          <w:marBottom w:val="100"/>
          <w:divBdr>
            <w:top w:val="none" w:sz="0" w:space="0" w:color="auto"/>
            <w:left w:val="none" w:sz="0" w:space="0" w:color="auto"/>
            <w:bottom w:val="none" w:sz="0" w:space="0" w:color="auto"/>
            <w:right w:val="none" w:sz="0" w:space="0" w:color="auto"/>
          </w:divBdr>
          <w:divsChild>
            <w:div w:id="1259484728">
              <w:marLeft w:val="0"/>
              <w:marRight w:val="0"/>
              <w:marTop w:val="0"/>
              <w:marBottom w:val="0"/>
              <w:divBdr>
                <w:top w:val="none" w:sz="0" w:space="0" w:color="auto"/>
                <w:left w:val="none" w:sz="0" w:space="0" w:color="auto"/>
                <w:bottom w:val="none" w:sz="0" w:space="0" w:color="auto"/>
                <w:right w:val="none" w:sz="0" w:space="0" w:color="auto"/>
              </w:divBdr>
            </w:div>
            <w:div w:id="475217916">
              <w:marLeft w:val="0"/>
              <w:marRight w:val="0"/>
              <w:marTop w:val="0"/>
              <w:marBottom w:val="0"/>
              <w:divBdr>
                <w:top w:val="none" w:sz="0" w:space="0" w:color="auto"/>
                <w:left w:val="none" w:sz="0" w:space="0" w:color="auto"/>
                <w:bottom w:val="none" w:sz="0" w:space="0" w:color="auto"/>
                <w:right w:val="none" w:sz="0" w:space="0" w:color="auto"/>
              </w:divBdr>
            </w:div>
            <w:div w:id="12713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6028">
      <w:bodyDiv w:val="1"/>
      <w:marLeft w:val="0"/>
      <w:marRight w:val="0"/>
      <w:marTop w:val="0"/>
      <w:marBottom w:val="0"/>
      <w:divBdr>
        <w:top w:val="none" w:sz="0" w:space="0" w:color="auto"/>
        <w:left w:val="none" w:sz="0" w:space="0" w:color="auto"/>
        <w:bottom w:val="none" w:sz="0" w:space="0" w:color="auto"/>
        <w:right w:val="none" w:sz="0" w:space="0" w:color="auto"/>
      </w:divBdr>
      <w:divsChild>
        <w:div w:id="1123813836">
          <w:marLeft w:val="60"/>
          <w:marRight w:val="60"/>
          <w:marTop w:val="100"/>
          <w:marBottom w:val="100"/>
          <w:divBdr>
            <w:top w:val="none" w:sz="0" w:space="0" w:color="auto"/>
            <w:left w:val="none" w:sz="0" w:space="0" w:color="auto"/>
            <w:bottom w:val="none" w:sz="0" w:space="0" w:color="auto"/>
            <w:right w:val="none" w:sz="0" w:space="0" w:color="auto"/>
          </w:divBdr>
          <w:divsChild>
            <w:div w:id="218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39430">
      <w:bodyDiv w:val="1"/>
      <w:marLeft w:val="0"/>
      <w:marRight w:val="0"/>
      <w:marTop w:val="0"/>
      <w:marBottom w:val="0"/>
      <w:divBdr>
        <w:top w:val="none" w:sz="0" w:space="0" w:color="auto"/>
        <w:left w:val="none" w:sz="0" w:space="0" w:color="auto"/>
        <w:bottom w:val="none" w:sz="0" w:space="0" w:color="auto"/>
        <w:right w:val="none" w:sz="0" w:space="0" w:color="auto"/>
      </w:divBdr>
    </w:div>
    <w:div w:id="1079446723">
      <w:bodyDiv w:val="1"/>
      <w:marLeft w:val="0"/>
      <w:marRight w:val="0"/>
      <w:marTop w:val="0"/>
      <w:marBottom w:val="0"/>
      <w:divBdr>
        <w:top w:val="none" w:sz="0" w:space="0" w:color="auto"/>
        <w:left w:val="none" w:sz="0" w:space="0" w:color="auto"/>
        <w:bottom w:val="none" w:sz="0" w:space="0" w:color="auto"/>
        <w:right w:val="none" w:sz="0" w:space="0" w:color="auto"/>
      </w:divBdr>
      <w:divsChild>
        <w:div w:id="383021886">
          <w:marLeft w:val="60"/>
          <w:marRight w:val="60"/>
          <w:marTop w:val="100"/>
          <w:marBottom w:val="100"/>
          <w:divBdr>
            <w:top w:val="none" w:sz="0" w:space="0" w:color="auto"/>
            <w:left w:val="none" w:sz="0" w:space="0" w:color="auto"/>
            <w:bottom w:val="none" w:sz="0" w:space="0" w:color="auto"/>
            <w:right w:val="none" w:sz="0" w:space="0" w:color="auto"/>
          </w:divBdr>
          <w:divsChild>
            <w:div w:id="20663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50512">
      <w:bodyDiv w:val="1"/>
      <w:marLeft w:val="0"/>
      <w:marRight w:val="0"/>
      <w:marTop w:val="0"/>
      <w:marBottom w:val="0"/>
      <w:divBdr>
        <w:top w:val="none" w:sz="0" w:space="0" w:color="auto"/>
        <w:left w:val="none" w:sz="0" w:space="0" w:color="auto"/>
        <w:bottom w:val="none" w:sz="0" w:space="0" w:color="auto"/>
        <w:right w:val="none" w:sz="0" w:space="0" w:color="auto"/>
      </w:divBdr>
      <w:divsChild>
        <w:div w:id="67115477">
          <w:marLeft w:val="60"/>
          <w:marRight w:val="60"/>
          <w:marTop w:val="100"/>
          <w:marBottom w:val="100"/>
          <w:divBdr>
            <w:top w:val="none" w:sz="0" w:space="0" w:color="auto"/>
            <w:left w:val="none" w:sz="0" w:space="0" w:color="auto"/>
            <w:bottom w:val="none" w:sz="0" w:space="0" w:color="auto"/>
            <w:right w:val="none" w:sz="0" w:space="0" w:color="auto"/>
          </w:divBdr>
          <w:divsChild>
            <w:div w:id="148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8804">
      <w:bodyDiv w:val="1"/>
      <w:marLeft w:val="0"/>
      <w:marRight w:val="0"/>
      <w:marTop w:val="0"/>
      <w:marBottom w:val="0"/>
      <w:divBdr>
        <w:top w:val="none" w:sz="0" w:space="0" w:color="auto"/>
        <w:left w:val="none" w:sz="0" w:space="0" w:color="auto"/>
        <w:bottom w:val="none" w:sz="0" w:space="0" w:color="auto"/>
        <w:right w:val="none" w:sz="0" w:space="0" w:color="auto"/>
      </w:divBdr>
    </w:div>
    <w:div w:id="1116094265">
      <w:bodyDiv w:val="1"/>
      <w:marLeft w:val="0"/>
      <w:marRight w:val="0"/>
      <w:marTop w:val="0"/>
      <w:marBottom w:val="0"/>
      <w:divBdr>
        <w:top w:val="none" w:sz="0" w:space="0" w:color="auto"/>
        <w:left w:val="none" w:sz="0" w:space="0" w:color="auto"/>
        <w:bottom w:val="none" w:sz="0" w:space="0" w:color="auto"/>
        <w:right w:val="none" w:sz="0" w:space="0" w:color="auto"/>
      </w:divBdr>
      <w:divsChild>
        <w:div w:id="1076589266">
          <w:marLeft w:val="60"/>
          <w:marRight w:val="60"/>
          <w:marTop w:val="100"/>
          <w:marBottom w:val="100"/>
          <w:divBdr>
            <w:top w:val="none" w:sz="0" w:space="0" w:color="auto"/>
            <w:left w:val="none" w:sz="0" w:space="0" w:color="auto"/>
            <w:bottom w:val="none" w:sz="0" w:space="0" w:color="auto"/>
            <w:right w:val="none" w:sz="0" w:space="0" w:color="auto"/>
          </w:divBdr>
          <w:divsChild>
            <w:div w:id="1001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587">
      <w:bodyDiv w:val="1"/>
      <w:marLeft w:val="0"/>
      <w:marRight w:val="0"/>
      <w:marTop w:val="0"/>
      <w:marBottom w:val="0"/>
      <w:divBdr>
        <w:top w:val="none" w:sz="0" w:space="0" w:color="auto"/>
        <w:left w:val="none" w:sz="0" w:space="0" w:color="auto"/>
        <w:bottom w:val="none" w:sz="0" w:space="0" w:color="auto"/>
        <w:right w:val="none" w:sz="0" w:space="0" w:color="auto"/>
      </w:divBdr>
      <w:divsChild>
        <w:div w:id="35006686">
          <w:marLeft w:val="60"/>
          <w:marRight w:val="60"/>
          <w:marTop w:val="100"/>
          <w:marBottom w:val="100"/>
          <w:divBdr>
            <w:top w:val="none" w:sz="0" w:space="0" w:color="auto"/>
            <w:left w:val="none" w:sz="0" w:space="0" w:color="auto"/>
            <w:bottom w:val="none" w:sz="0" w:space="0" w:color="auto"/>
            <w:right w:val="none" w:sz="0" w:space="0" w:color="auto"/>
          </w:divBdr>
          <w:divsChild>
            <w:div w:id="4934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5102">
      <w:bodyDiv w:val="1"/>
      <w:marLeft w:val="0"/>
      <w:marRight w:val="0"/>
      <w:marTop w:val="0"/>
      <w:marBottom w:val="0"/>
      <w:divBdr>
        <w:top w:val="none" w:sz="0" w:space="0" w:color="auto"/>
        <w:left w:val="none" w:sz="0" w:space="0" w:color="auto"/>
        <w:bottom w:val="none" w:sz="0" w:space="0" w:color="auto"/>
        <w:right w:val="none" w:sz="0" w:space="0" w:color="auto"/>
      </w:divBdr>
      <w:divsChild>
        <w:div w:id="1767578319">
          <w:marLeft w:val="60"/>
          <w:marRight w:val="60"/>
          <w:marTop w:val="100"/>
          <w:marBottom w:val="100"/>
          <w:divBdr>
            <w:top w:val="none" w:sz="0" w:space="0" w:color="auto"/>
            <w:left w:val="none" w:sz="0" w:space="0" w:color="auto"/>
            <w:bottom w:val="none" w:sz="0" w:space="0" w:color="auto"/>
            <w:right w:val="none" w:sz="0" w:space="0" w:color="auto"/>
          </w:divBdr>
          <w:divsChild>
            <w:div w:id="19700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4401">
      <w:bodyDiv w:val="1"/>
      <w:marLeft w:val="0"/>
      <w:marRight w:val="0"/>
      <w:marTop w:val="0"/>
      <w:marBottom w:val="0"/>
      <w:divBdr>
        <w:top w:val="none" w:sz="0" w:space="0" w:color="auto"/>
        <w:left w:val="none" w:sz="0" w:space="0" w:color="auto"/>
        <w:bottom w:val="none" w:sz="0" w:space="0" w:color="auto"/>
        <w:right w:val="none" w:sz="0" w:space="0" w:color="auto"/>
      </w:divBdr>
      <w:divsChild>
        <w:div w:id="1085303512">
          <w:marLeft w:val="60"/>
          <w:marRight w:val="60"/>
          <w:marTop w:val="100"/>
          <w:marBottom w:val="100"/>
          <w:divBdr>
            <w:top w:val="none" w:sz="0" w:space="0" w:color="auto"/>
            <w:left w:val="none" w:sz="0" w:space="0" w:color="auto"/>
            <w:bottom w:val="none" w:sz="0" w:space="0" w:color="auto"/>
            <w:right w:val="none" w:sz="0" w:space="0" w:color="auto"/>
          </w:divBdr>
          <w:divsChild>
            <w:div w:id="1155990886">
              <w:marLeft w:val="0"/>
              <w:marRight w:val="0"/>
              <w:marTop w:val="0"/>
              <w:marBottom w:val="0"/>
              <w:divBdr>
                <w:top w:val="none" w:sz="0" w:space="0" w:color="auto"/>
                <w:left w:val="none" w:sz="0" w:space="0" w:color="auto"/>
                <w:bottom w:val="none" w:sz="0" w:space="0" w:color="auto"/>
                <w:right w:val="none" w:sz="0" w:space="0" w:color="auto"/>
              </w:divBdr>
            </w:div>
            <w:div w:id="6682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6399">
      <w:bodyDiv w:val="1"/>
      <w:marLeft w:val="0"/>
      <w:marRight w:val="0"/>
      <w:marTop w:val="0"/>
      <w:marBottom w:val="0"/>
      <w:divBdr>
        <w:top w:val="none" w:sz="0" w:space="0" w:color="auto"/>
        <w:left w:val="none" w:sz="0" w:space="0" w:color="auto"/>
        <w:bottom w:val="none" w:sz="0" w:space="0" w:color="auto"/>
        <w:right w:val="none" w:sz="0" w:space="0" w:color="auto"/>
      </w:divBdr>
      <w:divsChild>
        <w:div w:id="2137750136">
          <w:marLeft w:val="60"/>
          <w:marRight w:val="60"/>
          <w:marTop w:val="100"/>
          <w:marBottom w:val="100"/>
          <w:divBdr>
            <w:top w:val="none" w:sz="0" w:space="0" w:color="auto"/>
            <w:left w:val="none" w:sz="0" w:space="0" w:color="auto"/>
            <w:bottom w:val="none" w:sz="0" w:space="0" w:color="auto"/>
            <w:right w:val="none" w:sz="0" w:space="0" w:color="auto"/>
          </w:divBdr>
          <w:divsChild>
            <w:div w:id="19050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795">
      <w:bodyDiv w:val="1"/>
      <w:marLeft w:val="0"/>
      <w:marRight w:val="0"/>
      <w:marTop w:val="0"/>
      <w:marBottom w:val="0"/>
      <w:divBdr>
        <w:top w:val="none" w:sz="0" w:space="0" w:color="auto"/>
        <w:left w:val="none" w:sz="0" w:space="0" w:color="auto"/>
        <w:bottom w:val="none" w:sz="0" w:space="0" w:color="auto"/>
        <w:right w:val="none" w:sz="0" w:space="0" w:color="auto"/>
      </w:divBdr>
      <w:divsChild>
        <w:div w:id="142890152">
          <w:marLeft w:val="60"/>
          <w:marRight w:val="60"/>
          <w:marTop w:val="100"/>
          <w:marBottom w:val="100"/>
          <w:divBdr>
            <w:top w:val="none" w:sz="0" w:space="0" w:color="auto"/>
            <w:left w:val="none" w:sz="0" w:space="0" w:color="auto"/>
            <w:bottom w:val="none" w:sz="0" w:space="0" w:color="auto"/>
            <w:right w:val="none" w:sz="0" w:space="0" w:color="auto"/>
          </w:divBdr>
          <w:divsChild>
            <w:div w:id="530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2352">
      <w:bodyDiv w:val="1"/>
      <w:marLeft w:val="0"/>
      <w:marRight w:val="0"/>
      <w:marTop w:val="0"/>
      <w:marBottom w:val="0"/>
      <w:divBdr>
        <w:top w:val="none" w:sz="0" w:space="0" w:color="auto"/>
        <w:left w:val="none" w:sz="0" w:space="0" w:color="auto"/>
        <w:bottom w:val="none" w:sz="0" w:space="0" w:color="auto"/>
        <w:right w:val="none" w:sz="0" w:space="0" w:color="auto"/>
      </w:divBdr>
      <w:divsChild>
        <w:div w:id="156269018">
          <w:marLeft w:val="60"/>
          <w:marRight w:val="60"/>
          <w:marTop w:val="100"/>
          <w:marBottom w:val="100"/>
          <w:divBdr>
            <w:top w:val="none" w:sz="0" w:space="0" w:color="auto"/>
            <w:left w:val="none" w:sz="0" w:space="0" w:color="auto"/>
            <w:bottom w:val="none" w:sz="0" w:space="0" w:color="auto"/>
            <w:right w:val="none" w:sz="0" w:space="0" w:color="auto"/>
          </w:divBdr>
          <w:divsChild>
            <w:div w:id="5865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5348">
      <w:bodyDiv w:val="1"/>
      <w:marLeft w:val="0"/>
      <w:marRight w:val="0"/>
      <w:marTop w:val="0"/>
      <w:marBottom w:val="0"/>
      <w:divBdr>
        <w:top w:val="none" w:sz="0" w:space="0" w:color="auto"/>
        <w:left w:val="none" w:sz="0" w:space="0" w:color="auto"/>
        <w:bottom w:val="none" w:sz="0" w:space="0" w:color="auto"/>
        <w:right w:val="none" w:sz="0" w:space="0" w:color="auto"/>
      </w:divBdr>
      <w:divsChild>
        <w:div w:id="13576189">
          <w:marLeft w:val="60"/>
          <w:marRight w:val="60"/>
          <w:marTop w:val="100"/>
          <w:marBottom w:val="100"/>
          <w:divBdr>
            <w:top w:val="none" w:sz="0" w:space="0" w:color="auto"/>
            <w:left w:val="none" w:sz="0" w:space="0" w:color="auto"/>
            <w:bottom w:val="none" w:sz="0" w:space="0" w:color="auto"/>
            <w:right w:val="none" w:sz="0" w:space="0" w:color="auto"/>
          </w:divBdr>
        </w:div>
      </w:divsChild>
    </w:div>
    <w:div w:id="1281261041">
      <w:bodyDiv w:val="1"/>
      <w:marLeft w:val="0"/>
      <w:marRight w:val="0"/>
      <w:marTop w:val="0"/>
      <w:marBottom w:val="0"/>
      <w:divBdr>
        <w:top w:val="none" w:sz="0" w:space="0" w:color="auto"/>
        <w:left w:val="none" w:sz="0" w:space="0" w:color="auto"/>
        <w:bottom w:val="none" w:sz="0" w:space="0" w:color="auto"/>
        <w:right w:val="none" w:sz="0" w:space="0" w:color="auto"/>
      </w:divBdr>
      <w:divsChild>
        <w:div w:id="1225293685">
          <w:marLeft w:val="60"/>
          <w:marRight w:val="60"/>
          <w:marTop w:val="100"/>
          <w:marBottom w:val="100"/>
          <w:divBdr>
            <w:top w:val="none" w:sz="0" w:space="0" w:color="auto"/>
            <w:left w:val="none" w:sz="0" w:space="0" w:color="auto"/>
            <w:bottom w:val="none" w:sz="0" w:space="0" w:color="auto"/>
            <w:right w:val="none" w:sz="0" w:space="0" w:color="auto"/>
          </w:divBdr>
          <w:divsChild>
            <w:div w:id="12992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2465">
      <w:bodyDiv w:val="1"/>
      <w:marLeft w:val="0"/>
      <w:marRight w:val="0"/>
      <w:marTop w:val="0"/>
      <w:marBottom w:val="0"/>
      <w:divBdr>
        <w:top w:val="none" w:sz="0" w:space="0" w:color="auto"/>
        <w:left w:val="none" w:sz="0" w:space="0" w:color="auto"/>
        <w:bottom w:val="none" w:sz="0" w:space="0" w:color="auto"/>
        <w:right w:val="none" w:sz="0" w:space="0" w:color="auto"/>
      </w:divBdr>
      <w:divsChild>
        <w:div w:id="306250275">
          <w:marLeft w:val="60"/>
          <w:marRight w:val="60"/>
          <w:marTop w:val="100"/>
          <w:marBottom w:val="100"/>
          <w:divBdr>
            <w:top w:val="none" w:sz="0" w:space="0" w:color="auto"/>
            <w:left w:val="none" w:sz="0" w:space="0" w:color="auto"/>
            <w:bottom w:val="none" w:sz="0" w:space="0" w:color="auto"/>
            <w:right w:val="none" w:sz="0" w:space="0" w:color="auto"/>
          </w:divBdr>
          <w:divsChild>
            <w:div w:id="14164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2159">
      <w:bodyDiv w:val="1"/>
      <w:marLeft w:val="0"/>
      <w:marRight w:val="0"/>
      <w:marTop w:val="0"/>
      <w:marBottom w:val="0"/>
      <w:divBdr>
        <w:top w:val="none" w:sz="0" w:space="0" w:color="auto"/>
        <w:left w:val="none" w:sz="0" w:space="0" w:color="auto"/>
        <w:bottom w:val="none" w:sz="0" w:space="0" w:color="auto"/>
        <w:right w:val="none" w:sz="0" w:space="0" w:color="auto"/>
      </w:divBdr>
      <w:divsChild>
        <w:div w:id="695009392">
          <w:marLeft w:val="60"/>
          <w:marRight w:val="60"/>
          <w:marTop w:val="100"/>
          <w:marBottom w:val="100"/>
          <w:divBdr>
            <w:top w:val="none" w:sz="0" w:space="0" w:color="auto"/>
            <w:left w:val="none" w:sz="0" w:space="0" w:color="auto"/>
            <w:bottom w:val="none" w:sz="0" w:space="0" w:color="auto"/>
            <w:right w:val="none" w:sz="0" w:space="0" w:color="auto"/>
          </w:divBdr>
          <w:divsChild>
            <w:div w:id="3499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16190">
      <w:bodyDiv w:val="1"/>
      <w:marLeft w:val="0"/>
      <w:marRight w:val="0"/>
      <w:marTop w:val="0"/>
      <w:marBottom w:val="0"/>
      <w:divBdr>
        <w:top w:val="none" w:sz="0" w:space="0" w:color="auto"/>
        <w:left w:val="none" w:sz="0" w:space="0" w:color="auto"/>
        <w:bottom w:val="none" w:sz="0" w:space="0" w:color="auto"/>
        <w:right w:val="none" w:sz="0" w:space="0" w:color="auto"/>
      </w:divBdr>
      <w:divsChild>
        <w:div w:id="1328050772">
          <w:marLeft w:val="60"/>
          <w:marRight w:val="60"/>
          <w:marTop w:val="100"/>
          <w:marBottom w:val="100"/>
          <w:divBdr>
            <w:top w:val="none" w:sz="0" w:space="0" w:color="auto"/>
            <w:left w:val="none" w:sz="0" w:space="0" w:color="auto"/>
            <w:bottom w:val="none" w:sz="0" w:space="0" w:color="auto"/>
            <w:right w:val="none" w:sz="0" w:space="0" w:color="auto"/>
          </w:divBdr>
          <w:divsChild>
            <w:div w:id="1607538900">
              <w:marLeft w:val="0"/>
              <w:marRight w:val="0"/>
              <w:marTop w:val="0"/>
              <w:marBottom w:val="0"/>
              <w:divBdr>
                <w:top w:val="none" w:sz="0" w:space="0" w:color="auto"/>
                <w:left w:val="none" w:sz="0" w:space="0" w:color="auto"/>
                <w:bottom w:val="none" w:sz="0" w:space="0" w:color="auto"/>
                <w:right w:val="none" w:sz="0" w:space="0" w:color="auto"/>
              </w:divBdr>
            </w:div>
            <w:div w:id="382103213">
              <w:marLeft w:val="0"/>
              <w:marRight w:val="0"/>
              <w:marTop w:val="0"/>
              <w:marBottom w:val="0"/>
              <w:divBdr>
                <w:top w:val="none" w:sz="0" w:space="0" w:color="auto"/>
                <w:left w:val="none" w:sz="0" w:space="0" w:color="auto"/>
                <w:bottom w:val="none" w:sz="0" w:space="0" w:color="auto"/>
                <w:right w:val="none" w:sz="0" w:space="0" w:color="auto"/>
              </w:divBdr>
            </w:div>
            <w:div w:id="2138797397">
              <w:marLeft w:val="0"/>
              <w:marRight w:val="0"/>
              <w:marTop w:val="0"/>
              <w:marBottom w:val="0"/>
              <w:divBdr>
                <w:top w:val="none" w:sz="0" w:space="0" w:color="auto"/>
                <w:left w:val="none" w:sz="0" w:space="0" w:color="auto"/>
                <w:bottom w:val="none" w:sz="0" w:space="0" w:color="auto"/>
                <w:right w:val="none" w:sz="0" w:space="0" w:color="auto"/>
              </w:divBdr>
            </w:div>
            <w:div w:id="1536233408">
              <w:marLeft w:val="0"/>
              <w:marRight w:val="0"/>
              <w:marTop w:val="0"/>
              <w:marBottom w:val="0"/>
              <w:divBdr>
                <w:top w:val="none" w:sz="0" w:space="0" w:color="auto"/>
                <w:left w:val="none" w:sz="0" w:space="0" w:color="auto"/>
                <w:bottom w:val="none" w:sz="0" w:space="0" w:color="auto"/>
                <w:right w:val="none" w:sz="0" w:space="0" w:color="auto"/>
              </w:divBdr>
            </w:div>
            <w:div w:id="1007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680">
      <w:bodyDiv w:val="1"/>
      <w:marLeft w:val="0"/>
      <w:marRight w:val="0"/>
      <w:marTop w:val="0"/>
      <w:marBottom w:val="0"/>
      <w:divBdr>
        <w:top w:val="none" w:sz="0" w:space="0" w:color="auto"/>
        <w:left w:val="none" w:sz="0" w:space="0" w:color="auto"/>
        <w:bottom w:val="none" w:sz="0" w:space="0" w:color="auto"/>
        <w:right w:val="none" w:sz="0" w:space="0" w:color="auto"/>
      </w:divBdr>
    </w:div>
    <w:div w:id="1372657608">
      <w:bodyDiv w:val="1"/>
      <w:marLeft w:val="0"/>
      <w:marRight w:val="0"/>
      <w:marTop w:val="0"/>
      <w:marBottom w:val="0"/>
      <w:divBdr>
        <w:top w:val="none" w:sz="0" w:space="0" w:color="auto"/>
        <w:left w:val="none" w:sz="0" w:space="0" w:color="auto"/>
        <w:bottom w:val="none" w:sz="0" w:space="0" w:color="auto"/>
        <w:right w:val="none" w:sz="0" w:space="0" w:color="auto"/>
      </w:divBdr>
      <w:divsChild>
        <w:div w:id="886836229">
          <w:marLeft w:val="60"/>
          <w:marRight w:val="60"/>
          <w:marTop w:val="100"/>
          <w:marBottom w:val="100"/>
          <w:divBdr>
            <w:top w:val="none" w:sz="0" w:space="0" w:color="auto"/>
            <w:left w:val="none" w:sz="0" w:space="0" w:color="auto"/>
            <w:bottom w:val="none" w:sz="0" w:space="0" w:color="auto"/>
            <w:right w:val="none" w:sz="0" w:space="0" w:color="auto"/>
          </w:divBdr>
          <w:divsChild>
            <w:div w:id="13512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60879">
      <w:bodyDiv w:val="1"/>
      <w:marLeft w:val="0"/>
      <w:marRight w:val="0"/>
      <w:marTop w:val="0"/>
      <w:marBottom w:val="0"/>
      <w:divBdr>
        <w:top w:val="none" w:sz="0" w:space="0" w:color="auto"/>
        <w:left w:val="none" w:sz="0" w:space="0" w:color="auto"/>
        <w:bottom w:val="none" w:sz="0" w:space="0" w:color="auto"/>
        <w:right w:val="none" w:sz="0" w:space="0" w:color="auto"/>
      </w:divBdr>
      <w:divsChild>
        <w:div w:id="710034199">
          <w:marLeft w:val="60"/>
          <w:marRight w:val="60"/>
          <w:marTop w:val="100"/>
          <w:marBottom w:val="100"/>
          <w:divBdr>
            <w:top w:val="none" w:sz="0" w:space="0" w:color="auto"/>
            <w:left w:val="none" w:sz="0" w:space="0" w:color="auto"/>
            <w:bottom w:val="none" w:sz="0" w:space="0" w:color="auto"/>
            <w:right w:val="none" w:sz="0" w:space="0" w:color="auto"/>
          </w:divBdr>
          <w:divsChild>
            <w:div w:id="1157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6450">
      <w:bodyDiv w:val="1"/>
      <w:marLeft w:val="0"/>
      <w:marRight w:val="0"/>
      <w:marTop w:val="0"/>
      <w:marBottom w:val="0"/>
      <w:divBdr>
        <w:top w:val="none" w:sz="0" w:space="0" w:color="auto"/>
        <w:left w:val="none" w:sz="0" w:space="0" w:color="auto"/>
        <w:bottom w:val="none" w:sz="0" w:space="0" w:color="auto"/>
        <w:right w:val="none" w:sz="0" w:space="0" w:color="auto"/>
      </w:divBdr>
      <w:divsChild>
        <w:div w:id="328099021">
          <w:marLeft w:val="60"/>
          <w:marRight w:val="60"/>
          <w:marTop w:val="100"/>
          <w:marBottom w:val="100"/>
          <w:divBdr>
            <w:top w:val="none" w:sz="0" w:space="0" w:color="auto"/>
            <w:left w:val="none" w:sz="0" w:space="0" w:color="auto"/>
            <w:bottom w:val="none" w:sz="0" w:space="0" w:color="auto"/>
            <w:right w:val="none" w:sz="0" w:space="0" w:color="auto"/>
          </w:divBdr>
          <w:divsChild>
            <w:div w:id="1028408786">
              <w:marLeft w:val="0"/>
              <w:marRight w:val="0"/>
              <w:marTop w:val="0"/>
              <w:marBottom w:val="0"/>
              <w:divBdr>
                <w:top w:val="none" w:sz="0" w:space="0" w:color="auto"/>
                <w:left w:val="none" w:sz="0" w:space="0" w:color="auto"/>
                <w:bottom w:val="none" w:sz="0" w:space="0" w:color="auto"/>
                <w:right w:val="none" w:sz="0" w:space="0" w:color="auto"/>
              </w:divBdr>
            </w:div>
          </w:divsChild>
        </w:div>
        <w:div w:id="899633820">
          <w:marLeft w:val="60"/>
          <w:marRight w:val="60"/>
          <w:marTop w:val="100"/>
          <w:marBottom w:val="100"/>
          <w:divBdr>
            <w:top w:val="none" w:sz="0" w:space="0" w:color="auto"/>
            <w:left w:val="none" w:sz="0" w:space="0" w:color="auto"/>
            <w:bottom w:val="none" w:sz="0" w:space="0" w:color="auto"/>
            <w:right w:val="none" w:sz="0" w:space="0" w:color="auto"/>
          </w:divBdr>
        </w:div>
        <w:div w:id="1205286201">
          <w:marLeft w:val="60"/>
          <w:marRight w:val="60"/>
          <w:marTop w:val="100"/>
          <w:marBottom w:val="100"/>
          <w:divBdr>
            <w:top w:val="none" w:sz="0" w:space="0" w:color="auto"/>
            <w:left w:val="none" w:sz="0" w:space="0" w:color="auto"/>
            <w:bottom w:val="none" w:sz="0" w:space="0" w:color="auto"/>
            <w:right w:val="none" w:sz="0" w:space="0" w:color="auto"/>
          </w:divBdr>
        </w:div>
      </w:divsChild>
    </w:div>
    <w:div w:id="1464081199">
      <w:bodyDiv w:val="1"/>
      <w:marLeft w:val="0"/>
      <w:marRight w:val="0"/>
      <w:marTop w:val="0"/>
      <w:marBottom w:val="0"/>
      <w:divBdr>
        <w:top w:val="none" w:sz="0" w:space="0" w:color="auto"/>
        <w:left w:val="none" w:sz="0" w:space="0" w:color="auto"/>
        <w:bottom w:val="none" w:sz="0" w:space="0" w:color="auto"/>
        <w:right w:val="none" w:sz="0" w:space="0" w:color="auto"/>
      </w:divBdr>
      <w:divsChild>
        <w:div w:id="575895270">
          <w:marLeft w:val="60"/>
          <w:marRight w:val="60"/>
          <w:marTop w:val="100"/>
          <w:marBottom w:val="100"/>
          <w:divBdr>
            <w:top w:val="none" w:sz="0" w:space="0" w:color="auto"/>
            <w:left w:val="none" w:sz="0" w:space="0" w:color="auto"/>
            <w:bottom w:val="none" w:sz="0" w:space="0" w:color="auto"/>
            <w:right w:val="none" w:sz="0" w:space="0" w:color="auto"/>
          </w:divBdr>
          <w:divsChild>
            <w:div w:id="871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0437">
      <w:bodyDiv w:val="1"/>
      <w:marLeft w:val="0"/>
      <w:marRight w:val="0"/>
      <w:marTop w:val="0"/>
      <w:marBottom w:val="0"/>
      <w:divBdr>
        <w:top w:val="none" w:sz="0" w:space="0" w:color="auto"/>
        <w:left w:val="none" w:sz="0" w:space="0" w:color="auto"/>
        <w:bottom w:val="none" w:sz="0" w:space="0" w:color="auto"/>
        <w:right w:val="none" w:sz="0" w:space="0" w:color="auto"/>
      </w:divBdr>
      <w:divsChild>
        <w:div w:id="1999966271">
          <w:marLeft w:val="60"/>
          <w:marRight w:val="60"/>
          <w:marTop w:val="100"/>
          <w:marBottom w:val="100"/>
          <w:divBdr>
            <w:top w:val="none" w:sz="0" w:space="0" w:color="auto"/>
            <w:left w:val="none" w:sz="0" w:space="0" w:color="auto"/>
            <w:bottom w:val="none" w:sz="0" w:space="0" w:color="auto"/>
            <w:right w:val="none" w:sz="0" w:space="0" w:color="auto"/>
          </w:divBdr>
          <w:divsChild>
            <w:div w:id="20857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6763">
      <w:bodyDiv w:val="1"/>
      <w:marLeft w:val="0"/>
      <w:marRight w:val="0"/>
      <w:marTop w:val="0"/>
      <w:marBottom w:val="0"/>
      <w:divBdr>
        <w:top w:val="none" w:sz="0" w:space="0" w:color="auto"/>
        <w:left w:val="none" w:sz="0" w:space="0" w:color="auto"/>
        <w:bottom w:val="none" w:sz="0" w:space="0" w:color="auto"/>
        <w:right w:val="none" w:sz="0" w:space="0" w:color="auto"/>
      </w:divBdr>
      <w:divsChild>
        <w:div w:id="1227572303">
          <w:marLeft w:val="60"/>
          <w:marRight w:val="60"/>
          <w:marTop w:val="100"/>
          <w:marBottom w:val="100"/>
          <w:divBdr>
            <w:top w:val="none" w:sz="0" w:space="0" w:color="auto"/>
            <w:left w:val="none" w:sz="0" w:space="0" w:color="auto"/>
            <w:bottom w:val="none" w:sz="0" w:space="0" w:color="auto"/>
            <w:right w:val="none" w:sz="0" w:space="0" w:color="auto"/>
          </w:divBdr>
          <w:divsChild>
            <w:div w:id="132412844">
              <w:marLeft w:val="0"/>
              <w:marRight w:val="0"/>
              <w:marTop w:val="0"/>
              <w:marBottom w:val="0"/>
              <w:divBdr>
                <w:top w:val="none" w:sz="0" w:space="0" w:color="auto"/>
                <w:left w:val="none" w:sz="0" w:space="0" w:color="auto"/>
                <w:bottom w:val="none" w:sz="0" w:space="0" w:color="auto"/>
                <w:right w:val="none" w:sz="0" w:space="0" w:color="auto"/>
              </w:divBdr>
            </w:div>
            <w:div w:id="296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7844">
      <w:bodyDiv w:val="1"/>
      <w:marLeft w:val="0"/>
      <w:marRight w:val="0"/>
      <w:marTop w:val="0"/>
      <w:marBottom w:val="0"/>
      <w:divBdr>
        <w:top w:val="none" w:sz="0" w:space="0" w:color="auto"/>
        <w:left w:val="none" w:sz="0" w:space="0" w:color="auto"/>
        <w:bottom w:val="none" w:sz="0" w:space="0" w:color="auto"/>
        <w:right w:val="none" w:sz="0" w:space="0" w:color="auto"/>
      </w:divBdr>
      <w:divsChild>
        <w:div w:id="1204909016">
          <w:marLeft w:val="60"/>
          <w:marRight w:val="60"/>
          <w:marTop w:val="100"/>
          <w:marBottom w:val="100"/>
          <w:divBdr>
            <w:top w:val="none" w:sz="0" w:space="0" w:color="auto"/>
            <w:left w:val="none" w:sz="0" w:space="0" w:color="auto"/>
            <w:bottom w:val="none" w:sz="0" w:space="0" w:color="auto"/>
            <w:right w:val="none" w:sz="0" w:space="0" w:color="auto"/>
          </w:divBdr>
          <w:divsChild>
            <w:div w:id="5071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68537">
      <w:bodyDiv w:val="1"/>
      <w:marLeft w:val="0"/>
      <w:marRight w:val="0"/>
      <w:marTop w:val="0"/>
      <w:marBottom w:val="0"/>
      <w:divBdr>
        <w:top w:val="none" w:sz="0" w:space="0" w:color="auto"/>
        <w:left w:val="none" w:sz="0" w:space="0" w:color="auto"/>
        <w:bottom w:val="none" w:sz="0" w:space="0" w:color="auto"/>
        <w:right w:val="none" w:sz="0" w:space="0" w:color="auto"/>
      </w:divBdr>
      <w:divsChild>
        <w:div w:id="1450197172">
          <w:marLeft w:val="60"/>
          <w:marRight w:val="60"/>
          <w:marTop w:val="100"/>
          <w:marBottom w:val="100"/>
          <w:divBdr>
            <w:top w:val="none" w:sz="0" w:space="0" w:color="auto"/>
            <w:left w:val="none" w:sz="0" w:space="0" w:color="auto"/>
            <w:bottom w:val="none" w:sz="0" w:space="0" w:color="auto"/>
            <w:right w:val="none" w:sz="0" w:space="0" w:color="auto"/>
          </w:divBdr>
          <w:divsChild>
            <w:div w:id="1465851312">
              <w:marLeft w:val="0"/>
              <w:marRight w:val="0"/>
              <w:marTop w:val="0"/>
              <w:marBottom w:val="0"/>
              <w:divBdr>
                <w:top w:val="none" w:sz="0" w:space="0" w:color="auto"/>
                <w:left w:val="none" w:sz="0" w:space="0" w:color="auto"/>
                <w:bottom w:val="none" w:sz="0" w:space="0" w:color="auto"/>
                <w:right w:val="none" w:sz="0" w:space="0" w:color="auto"/>
              </w:divBdr>
            </w:div>
            <w:div w:id="20151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097">
      <w:bodyDiv w:val="1"/>
      <w:marLeft w:val="0"/>
      <w:marRight w:val="0"/>
      <w:marTop w:val="0"/>
      <w:marBottom w:val="0"/>
      <w:divBdr>
        <w:top w:val="none" w:sz="0" w:space="0" w:color="auto"/>
        <w:left w:val="none" w:sz="0" w:space="0" w:color="auto"/>
        <w:bottom w:val="none" w:sz="0" w:space="0" w:color="auto"/>
        <w:right w:val="none" w:sz="0" w:space="0" w:color="auto"/>
      </w:divBdr>
      <w:divsChild>
        <w:div w:id="710376915">
          <w:marLeft w:val="60"/>
          <w:marRight w:val="60"/>
          <w:marTop w:val="100"/>
          <w:marBottom w:val="100"/>
          <w:divBdr>
            <w:top w:val="none" w:sz="0" w:space="0" w:color="auto"/>
            <w:left w:val="none" w:sz="0" w:space="0" w:color="auto"/>
            <w:bottom w:val="none" w:sz="0" w:space="0" w:color="auto"/>
            <w:right w:val="none" w:sz="0" w:space="0" w:color="auto"/>
          </w:divBdr>
          <w:divsChild>
            <w:div w:id="1299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63">
      <w:bodyDiv w:val="1"/>
      <w:marLeft w:val="0"/>
      <w:marRight w:val="0"/>
      <w:marTop w:val="0"/>
      <w:marBottom w:val="0"/>
      <w:divBdr>
        <w:top w:val="none" w:sz="0" w:space="0" w:color="auto"/>
        <w:left w:val="none" w:sz="0" w:space="0" w:color="auto"/>
        <w:bottom w:val="none" w:sz="0" w:space="0" w:color="auto"/>
        <w:right w:val="none" w:sz="0" w:space="0" w:color="auto"/>
      </w:divBdr>
      <w:divsChild>
        <w:div w:id="378088988">
          <w:marLeft w:val="60"/>
          <w:marRight w:val="60"/>
          <w:marTop w:val="100"/>
          <w:marBottom w:val="100"/>
          <w:divBdr>
            <w:top w:val="none" w:sz="0" w:space="0" w:color="auto"/>
            <w:left w:val="none" w:sz="0" w:space="0" w:color="auto"/>
            <w:bottom w:val="none" w:sz="0" w:space="0" w:color="auto"/>
            <w:right w:val="none" w:sz="0" w:space="0" w:color="auto"/>
          </w:divBdr>
          <w:divsChild>
            <w:div w:id="15038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1682">
      <w:bodyDiv w:val="1"/>
      <w:marLeft w:val="0"/>
      <w:marRight w:val="0"/>
      <w:marTop w:val="0"/>
      <w:marBottom w:val="0"/>
      <w:divBdr>
        <w:top w:val="none" w:sz="0" w:space="0" w:color="auto"/>
        <w:left w:val="none" w:sz="0" w:space="0" w:color="auto"/>
        <w:bottom w:val="none" w:sz="0" w:space="0" w:color="auto"/>
        <w:right w:val="none" w:sz="0" w:space="0" w:color="auto"/>
      </w:divBdr>
    </w:div>
    <w:div w:id="16128623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062">
          <w:marLeft w:val="60"/>
          <w:marRight w:val="60"/>
          <w:marTop w:val="100"/>
          <w:marBottom w:val="100"/>
          <w:divBdr>
            <w:top w:val="none" w:sz="0" w:space="0" w:color="auto"/>
            <w:left w:val="none" w:sz="0" w:space="0" w:color="auto"/>
            <w:bottom w:val="none" w:sz="0" w:space="0" w:color="auto"/>
            <w:right w:val="none" w:sz="0" w:space="0" w:color="auto"/>
          </w:divBdr>
          <w:divsChild>
            <w:div w:id="299574195">
              <w:marLeft w:val="0"/>
              <w:marRight w:val="0"/>
              <w:marTop w:val="0"/>
              <w:marBottom w:val="0"/>
              <w:divBdr>
                <w:top w:val="none" w:sz="0" w:space="0" w:color="auto"/>
                <w:left w:val="none" w:sz="0" w:space="0" w:color="auto"/>
                <w:bottom w:val="none" w:sz="0" w:space="0" w:color="auto"/>
                <w:right w:val="none" w:sz="0" w:space="0" w:color="auto"/>
              </w:divBdr>
            </w:div>
            <w:div w:id="777798575">
              <w:marLeft w:val="0"/>
              <w:marRight w:val="0"/>
              <w:marTop w:val="0"/>
              <w:marBottom w:val="0"/>
              <w:divBdr>
                <w:top w:val="none" w:sz="0" w:space="0" w:color="auto"/>
                <w:left w:val="none" w:sz="0" w:space="0" w:color="auto"/>
                <w:bottom w:val="none" w:sz="0" w:space="0" w:color="auto"/>
                <w:right w:val="none" w:sz="0" w:space="0" w:color="auto"/>
              </w:divBdr>
            </w:div>
            <w:div w:id="760107250">
              <w:marLeft w:val="0"/>
              <w:marRight w:val="0"/>
              <w:marTop w:val="0"/>
              <w:marBottom w:val="0"/>
              <w:divBdr>
                <w:top w:val="none" w:sz="0" w:space="0" w:color="auto"/>
                <w:left w:val="none" w:sz="0" w:space="0" w:color="auto"/>
                <w:bottom w:val="none" w:sz="0" w:space="0" w:color="auto"/>
                <w:right w:val="none" w:sz="0" w:space="0" w:color="auto"/>
              </w:divBdr>
            </w:div>
            <w:div w:id="2138445274">
              <w:marLeft w:val="0"/>
              <w:marRight w:val="0"/>
              <w:marTop w:val="0"/>
              <w:marBottom w:val="0"/>
              <w:divBdr>
                <w:top w:val="none" w:sz="0" w:space="0" w:color="auto"/>
                <w:left w:val="none" w:sz="0" w:space="0" w:color="auto"/>
                <w:bottom w:val="none" w:sz="0" w:space="0" w:color="auto"/>
                <w:right w:val="none" w:sz="0" w:space="0" w:color="auto"/>
              </w:divBdr>
            </w:div>
            <w:div w:id="1502426051">
              <w:marLeft w:val="0"/>
              <w:marRight w:val="0"/>
              <w:marTop w:val="0"/>
              <w:marBottom w:val="0"/>
              <w:divBdr>
                <w:top w:val="none" w:sz="0" w:space="0" w:color="auto"/>
                <w:left w:val="none" w:sz="0" w:space="0" w:color="auto"/>
                <w:bottom w:val="none" w:sz="0" w:space="0" w:color="auto"/>
                <w:right w:val="none" w:sz="0" w:space="0" w:color="auto"/>
              </w:divBdr>
            </w:div>
            <w:div w:id="1460995518">
              <w:marLeft w:val="0"/>
              <w:marRight w:val="0"/>
              <w:marTop w:val="0"/>
              <w:marBottom w:val="0"/>
              <w:divBdr>
                <w:top w:val="none" w:sz="0" w:space="0" w:color="auto"/>
                <w:left w:val="none" w:sz="0" w:space="0" w:color="auto"/>
                <w:bottom w:val="none" w:sz="0" w:space="0" w:color="auto"/>
                <w:right w:val="none" w:sz="0" w:space="0" w:color="auto"/>
              </w:divBdr>
            </w:div>
            <w:div w:id="1577205553">
              <w:marLeft w:val="0"/>
              <w:marRight w:val="0"/>
              <w:marTop w:val="0"/>
              <w:marBottom w:val="0"/>
              <w:divBdr>
                <w:top w:val="none" w:sz="0" w:space="0" w:color="auto"/>
                <w:left w:val="none" w:sz="0" w:space="0" w:color="auto"/>
                <w:bottom w:val="none" w:sz="0" w:space="0" w:color="auto"/>
                <w:right w:val="none" w:sz="0" w:space="0" w:color="auto"/>
              </w:divBdr>
            </w:div>
            <w:div w:id="1257055037">
              <w:marLeft w:val="0"/>
              <w:marRight w:val="0"/>
              <w:marTop w:val="0"/>
              <w:marBottom w:val="0"/>
              <w:divBdr>
                <w:top w:val="none" w:sz="0" w:space="0" w:color="auto"/>
                <w:left w:val="none" w:sz="0" w:space="0" w:color="auto"/>
                <w:bottom w:val="none" w:sz="0" w:space="0" w:color="auto"/>
                <w:right w:val="none" w:sz="0" w:space="0" w:color="auto"/>
              </w:divBdr>
            </w:div>
            <w:div w:id="1621569439">
              <w:marLeft w:val="0"/>
              <w:marRight w:val="0"/>
              <w:marTop w:val="0"/>
              <w:marBottom w:val="0"/>
              <w:divBdr>
                <w:top w:val="none" w:sz="0" w:space="0" w:color="auto"/>
                <w:left w:val="none" w:sz="0" w:space="0" w:color="auto"/>
                <w:bottom w:val="none" w:sz="0" w:space="0" w:color="auto"/>
                <w:right w:val="none" w:sz="0" w:space="0" w:color="auto"/>
              </w:divBdr>
            </w:div>
            <w:div w:id="205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490">
      <w:bodyDiv w:val="1"/>
      <w:marLeft w:val="0"/>
      <w:marRight w:val="0"/>
      <w:marTop w:val="0"/>
      <w:marBottom w:val="0"/>
      <w:divBdr>
        <w:top w:val="none" w:sz="0" w:space="0" w:color="auto"/>
        <w:left w:val="none" w:sz="0" w:space="0" w:color="auto"/>
        <w:bottom w:val="none" w:sz="0" w:space="0" w:color="auto"/>
        <w:right w:val="none" w:sz="0" w:space="0" w:color="auto"/>
      </w:divBdr>
      <w:divsChild>
        <w:div w:id="1729526397">
          <w:marLeft w:val="60"/>
          <w:marRight w:val="60"/>
          <w:marTop w:val="100"/>
          <w:marBottom w:val="100"/>
          <w:divBdr>
            <w:top w:val="none" w:sz="0" w:space="0" w:color="auto"/>
            <w:left w:val="none" w:sz="0" w:space="0" w:color="auto"/>
            <w:bottom w:val="none" w:sz="0" w:space="0" w:color="auto"/>
            <w:right w:val="none" w:sz="0" w:space="0" w:color="auto"/>
          </w:divBdr>
          <w:divsChild>
            <w:div w:id="21381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19608">
      <w:bodyDiv w:val="1"/>
      <w:marLeft w:val="0"/>
      <w:marRight w:val="0"/>
      <w:marTop w:val="0"/>
      <w:marBottom w:val="0"/>
      <w:divBdr>
        <w:top w:val="none" w:sz="0" w:space="0" w:color="auto"/>
        <w:left w:val="none" w:sz="0" w:space="0" w:color="auto"/>
        <w:bottom w:val="none" w:sz="0" w:space="0" w:color="auto"/>
        <w:right w:val="none" w:sz="0" w:space="0" w:color="auto"/>
      </w:divBdr>
      <w:divsChild>
        <w:div w:id="661352137">
          <w:marLeft w:val="60"/>
          <w:marRight w:val="60"/>
          <w:marTop w:val="100"/>
          <w:marBottom w:val="100"/>
          <w:divBdr>
            <w:top w:val="none" w:sz="0" w:space="0" w:color="auto"/>
            <w:left w:val="none" w:sz="0" w:space="0" w:color="auto"/>
            <w:bottom w:val="none" w:sz="0" w:space="0" w:color="auto"/>
            <w:right w:val="none" w:sz="0" w:space="0" w:color="auto"/>
          </w:divBdr>
          <w:divsChild>
            <w:div w:id="561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2500">
      <w:bodyDiv w:val="1"/>
      <w:marLeft w:val="0"/>
      <w:marRight w:val="0"/>
      <w:marTop w:val="0"/>
      <w:marBottom w:val="0"/>
      <w:divBdr>
        <w:top w:val="none" w:sz="0" w:space="0" w:color="auto"/>
        <w:left w:val="none" w:sz="0" w:space="0" w:color="auto"/>
        <w:bottom w:val="none" w:sz="0" w:space="0" w:color="auto"/>
        <w:right w:val="none" w:sz="0" w:space="0" w:color="auto"/>
      </w:divBdr>
      <w:divsChild>
        <w:div w:id="1986885544">
          <w:marLeft w:val="60"/>
          <w:marRight w:val="60"/>
          <w:marTop w:val="100"/>
          <w:marBottom w:val="100"/>
          <w:divBdr>
            <w:top w:val="none" w:sz="0" w:space="0" w:color="auto"/>
            <w:left w:val="none" w:sz="0" w:space="0" w:color="auto"/>
            <w:bottom w:val="none" w:sz="0" w:space="0" w:color="auto"/>
            <w:right w:val="none" w:sz="0" w:space="0" w:color="auto"/>
          </w:divBdr>
          <w:divsChild>
            <w:div w:id="16840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2738">
      <w:bodyDiv w:val="1"/>
      <w:marLeft w:val="0"/>
      <w:marRight w:val="0"/>
      <w:marTop w:val="0"/>
      <w:marBottom w:val="0"/>
      <w:divBdr>
        <w:top w:val="none" w:sz="0" w:space="0" w:color="auto"/>
        <w:left w:val="none" w:sz="0" w:space="0" w:color="auto"/>
        <w:bottom w:val="none" w:sz="0" w:space="0" w:color="auto"/>
        <w:right w:val="none" w:sz="0" w:space="0" w:color="auto"/>
      </w:divBdr>
      <w:divsChild>
        <w:div w:id="1013411960">
          <w:marLeft w:val="60"/>
          <w:marRight w:val="60"/>
          <w:marTop w:val="100"/>
          <w:marBottom w:val="100"/>
          <w:divBdr>
            <w:top w:val="none" w:sz="0" w:space="0" w:color="auto"/>
            <w:left w:val="none" w:sz="0" w:space="0" w:color="auto"/>
            <w:bottom w:val="none" w:sz="0" w:space="0" w:color="auto"/>
            <w:right w:val="none" w:sz="0" w:space="0" w:color="auto"/>
          </w:divBdr>
          <w:divsChild>
            <w:div w:id="1660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5125">
      <w:bodyDiv w:val="1"/>
      <w:marLeft w:val="0"/>
      <w:marRight w:val="0"/>
      <w:marTop w:val="0"/>
      <w:marBottom w:val="0"/>
      <w:divBdr>
        <w:top w:val="none" w:sz="0" w:space="0" w:color="auto"/>
        <w:left w:val="none" w:sz="0" w:space="0" w:color="auto"/>
        <w:bottom w:val="none" w:sz="0" w:space="0" w:color="auto"/>
        <w:right w:val="none" w:sz="0" w:space="0" w:color="auto"/>
      </w:divBdr>
      <w:divsChild>
        <w:div w:id="1593977713">
          <w:marLeft w:val="60"/>
          <w:marRight w:val="60"/>
          <w:marTop w:val="100"/>
          <w:marBottom w:val="100"/>
          <w:divBdr>
            <w:top w:val="none" w:sz="0" w:space="0" w:color="auto"/>
            <w:left w:val="none" w:sz="0" w:space="0" w:color="auto"/>
            <w:bottom w:val="none" w:sz="0" w:space="0" w:color="auto"/>
            <w:right w:val="none" w:sz="0" w:space="0" w:color="auto"/>
          </w:divBdr>
          <w:divsChild>
            <w:div w:id="1366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0077">
      <w:bodyDiv w:val="1"/>
      <w:marLeft w:val="0"/>
      <w:marRight w:val="0"/>
      <w:marTop w:val="0"/>
      <w:marBottom w:val="0"/>
      <w:divBdr>
        <w:top w:val="none" w:sz="0" w:space="0" w:color="auto"/>
        <w:left w:val="none" w:sz="0" w:space="0" w:color="auto"/>
        <w:bottom w:val="none" w:sz="0" w:space="0" w:color="auto"/>
        <w:right w:val="none" w:sz="0" w:space="0" w:color="auto"/>
      </w:divBdr>
      <w:divsChild>
        <w:div w:id="19744106">
          <w:marLeft w:val="60"/>
          <w:marRight w:val="60"/>
          <w:marTop w:val="100"/>
          <w:marBottom w:val="100"/>
          <w:divBdr>
            <w:top w:val="none" w:sz="0" w:space="0" w:color="auto"/>
            <w:left w:val="none" w:sz="0" w:space="0" w:color="auto"/>
            <w:bottom w:val="none" w:sz="0" w:space="0" w:color="auto"/>
            <w:right w:val="none" w:sz="0" w:space="0" w:color="auto"/>
          </w:divBdr>
          <w:divsChild>
            <w:div w:id="19865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3727">
      <w:bodyDiv w:val="1"/>
      <w:marLeft w:val="0"/>
      <w:marRight w:val="0"/>
      <w:marTop w:val="0"/>
      <w:marBottom w:val="0"/>
      <w:divBdr>
        <w:top w:val="none" w:sz="0" w:space="0" w:color="auto"/>
        <w:left w:val="none" w:sz="0" w:space="0" w:color="auto"/>
        <w:bottom w:val="none" w:sz="0" w:space="0" w:color="auto"/>
        <w:right w:val="none" w:sz="0" w:space="0" w:color="auto"/>
      </w:divBdr>
      <w:divsChild>
        <w:div w:id="1552770160">
          <w:marLeft w:val="60"/>
          <w:marRight w:val="60"/>
          <w:marTop w:val="100"/>
          <w:marBottom w:val="100"/>
          <w:divBdr>
            <w:top w:val="none" w:sz="0" w:space="0" w:color="auto"/>
            <w:left w:val="none" w:sz="0" w:space="0" w:color="auto"/>
            <w:bottom w:val="none" w:sz="0" w:space="0" w:color="auto"/>
            <w:right w:val="none" w:sz="0" w:space="0" w:color="auto"/>
          </w:divBdr>
          <w:divsChild>
            <w:div w:id="5699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2498">
      <w:bodyDiv w:val="1"/>
      <w:marLeft w:val="0"/>
      <w:marRight w:val="0"/>
      <w:marTop w:val="0"/>
      <w:marBottom w:val="0"/>
      <w:divBdr>
        <w:top w:val="none" w:sz="0" w:space="0" w:color="auto"/>
        <w:left w:val="none" w:sz="0" w:space="0" w:color="auto"/>
        <w:bottom w:val="none" w:sz="0" w:space="0" w:color="auto"/>
        <w:right w:val="none" w:sz="0" w:space="0" w:color="auto"/>
      </w:divBdr>
      <w:divsChild>
        <w:div w:id="2105803876">
          <w:marLeft w:val="60"/>
          <w:marRight w:val="60"/>
          <w:marTop w:val="100"/>
          <w:marBottom w:val="100"/>
          <w:divBdr>
            <w:top w:val="none" w:sz="0" w:space="0" w:color="auto"/>
            <w:left w:val="none" w:sz="0" w:space="0" w:color="auto"/>
            <w:bottom w:val="none" w:sz="0" w:space="0" w:color="auto"/>
            <w:right w:val="none" w:sz="0" w:space="0" w:color="auto"/>
          </w:divBdr>
          <w:divsChild>
            <w:div w:id="4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9160">
      <w:bodyDiv w:val="1"/>
      <w:marLeft w:val="0"/>
      <w:marRight w:val="0"/>
      <w:marTop w:val="0"/>
      <w:marBottom w:val="0"/>
      <w:divBdr>
        <w:top w:val="none" w:sz="0" w:space="0" w:color="auto"/>
        <w:left w:val="none" w:sz="0" w:space="0" w:color="auto"/>
        <w:bottom w:val="none" w:sz="0" w:space="0" w:color="auto"/>
        <w:right w:val="none" w:sz="0" w:space="0" w:color="auto"/>
      </w:divBdr>
      <w:divsChild>
        <w:div w:id="1054088459">
          <w:marLeft w:val="60"/>
          <w:marRight w:val="60"/>
          <w:marTop w:val="100"/>
          <w:marBottom w:val="100"/>
          <w:divBdr>
            <w:top w:val="none" w:sz="0" w:space="0" w:color="auto"/>
            <w:left w:val="none" w:sz="0" w:space="0" w:color="auto"/>
            <w:bottom w:val="none" w:sz="0" w:space="0" w:color="auto"/>
            <w:right w:val="none" w:sz="0" w:space="0" w:color="auto"/>
          </w:divBdr>
          <w:divsChild>
            <w:div w:id="835151563">
              <w:marLeft w:val="0"/>
              <w:marRight w:val="0"/>
              <w:marTop w:val="0"/>
              <w:marBottom w:val="0"/>
              <w:divBdr>
                <w:top w:val="none" w:sz="0" w:space="0" w:color="auto"/>
                <w:left w:val="none" w:sz="0" w:space="0" w:color="auto"/>
                <w:bottom w:val="none" w:sz="0" w:space="0" w:color="auto"/>
                <w:right w:val="none" w:sz="0" w:space="0" w:color="auto"/>
              </w:divBdr>
            </w:div>
            <w:div w:id="297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6244">
      <w:bodyDiv w:val="1"/>
      <w:marLeft w:val="0"/>
      <w:marRight w:val="0"/>
      <w:marTop w:val="0"/>
      <w:marBottom w:val="0"/>
      <w:divBdr>
        <w:top w:val="none" w:sz="0" w:space="0" w:color="auto"/>
        <w:left w:val="none" w:sz="0" w:space="0" w:color="auto"/>
        <w:bottom w:val="none" w:sz="0" w:space="0" w:color="auto"/>
        <w:right w:val="none" w:sz="0" w:space="0" w:color="auto"/>
      </w:divBdr>
      <w:divsChild>
        <w:div w:id="578178661">
          <w:marLeft w:val="60"/>
          <w:marRight w:val="60"/>
          <w:marTop w:val="100"/>
          <w:marBottom w:val="100"/>
          <w:divBdr>
            <w:top w:val="none" w:sz="0" w:space="0" w:color="auto"/>
            <w:left w:val="none" w:sz="0" w:space="0" w:color="auto"/>
            <w:bottom w:val="none" w:sz="0" w:space="0" w:color="auto"/>
            <w:right w:val="none" w:sz="0" w:space="0" w:color="auto"/>
          </w:divBdr>
          <w:divsChild>
            <w:div w:id="17559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7638">
      <w:bodyDiv w:val="1"/>
      <w:marLeft w:val="0"/>
      <w:marRight w:val="0"/>
      <w:marTop w:val="0"/>
      <w:marBottom w:val="0"/>
      <w:divBdr>
        <w:top w:val="none" w:sz="0" w:space="0" w:color="auto"/>
        <w:left w:val="none" w:sz="0" w:space="0" w:color="auto"/>
        <w:bottom w:val="none" w:sz="0" w:space="0" w:color="auto"/>
        <w:right w:val="none" w:sz="0" w:space="0" w:color="auto"/>
      </w:divBdr>
      <w:divsChild>
        <w:div w:id="166023852">
          <w:marLeft w:val="60"/>
          <w:marRight w:val="60"/>
          <w:marTop w:val="100"/>
          <w:marBottom w:val="100"/>
          <w:divBdr>
            <w:top w:val="none" w:sz="0" w:space="0" w:color="auto"/>
            <w:left w:val="none" w:sz="0" w:space="0" w:color="auto"/>
            <w:bottom w:val="none" w:sz="0" w:space="0" w:color="auto"/>
            <w:right w:val="none" w:sz="0" w:space="0" w:color="auto"/>
          </w:divBdr>
          <w:divsChild>
            <w:div w:id="605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7201">
      <w:bodyDiv w:val="1"/>
      <w:marLeft w:val="0"/>
      <w:marRight w:val="0"/>
      <w:marTop w:val="0"/>
      <w:marBottom w:val="0"/>
      <w:divBdr>
        <w:top w:val="none" w:sz="0" w:space="0" w:color="auto"/>
        <w:left w:val="none" w:sz="0" w:space="0" w:color="auto"/>
        <w:bottom w:val="none" w:sz="0" w:space="0" w:color="auto"/>
        <w:right w:val="none" w:sz="0" w:space="0" w:color="auto"/>
      </w:divBdr>
      <w:divsChild>
        <w:div w:id="1712723056">
          <w:marLeft w:val="60"/>
          <w:marRight w:val="60"/>
          <w:marTop w:val="100"/>
          <w:marBottom w:val="100"/>
          <w:divBdr>
            <w:top w:val="none" w:sz="0" w:space="0" w:color="auto"/>
            <w:left w:val="none" w:sz="0" w:space="0" w:color="auto"/>
            <w:bottom w:val="none" w:sz="0" w:space="0" w:color="auto"/>
            <w:right w:val="none" w:sz="0" w:space="0" w:color="auto"/>
          </w:divBdr>
          <w:divsChild>
            <w:div w:id="11262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1415">
      <w:bodyDiv w:val="1"/>
      <w:marLeft w:val="0"/>
      <w:marRight w:val="0"/>
      <w:marTop w:val="0"/>
      <w:marBottom w:val="0"/>
      <w:divBdr>
        <w:top w:val="none" w:sz="0" w:space="0" w:color="auto"/>
        <w:left w:val="none" w:sz="0" w:space="0" w:color="auto"/>
        <w:bottom w:val="none" w:sz="0" w:space="0" w:color="auto"/>
        <w:right w:val="none" w:sz="0" w:space="0" w:color="auto"/>
      </w:divBdr>
      <w:divsChild>
        <w:div w:id="332148093">
          <w:marLeft w:val="60"/>
          <w:marRight w:val="60"/>
          <w:marTop w:val="100"/>
          <w:marBottom w:val="100"/>
          <w:divBdr>
            <w:top w:val="none" w:sz="0" w:space="0" w:color="auto"/>
            <w:left w:val="none" w:sz="0" w:space="0" w:color="auto"/>
            <w:bottom w:val="none" w:sz="0" w:space="0" w:color="auto"/>
            <w:right w:val="none" w:sz="0" w:space="0" w:color="auto"/>
          </w:divBdr>
          <w:divsChild>
            <w:div w:id="1247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50096">
      <w:bodyDiv w:val="1"/>
      <w:marLeft w:val="0"/>
      <w:marRight w:val="0"/>
      <w:marTop w:val="0"/>
      <w:marBottom w:val="0"/>
      <w:divBdr>
        <w:top w:val="none" w:sz="0" w:space="0" w:color="auto"/>
        <w:left w:val="none" w:sz="0" w:space="0" w:color="auto"/>
        <w:bottom w:val="none" w:sz="0" w:space="0" w:color="auto"/>
        <w:right w:val="none" w:sz="0" w:space="0" w:color="auto"/>
      </w:divBdr>
      <w:divsChild>
        <w:div w:id="657222693">
          <w:marLeft w:val="60"/>
          <w:marRight w:val="60"/>
          <w:marTop w:val="100"/>
          <w:marBottom w:val="100"/>
          <w:divBdr>
            <w:top w:val="none" w:sz="0" w:space="0" w:color="auto"/>
            <w:left w:val="none" w:sz="0" w:space="0" w:color="auto"/>
            <w:bottom w:val="none" w:sz="0" w:space="0" w:color="auto"/>
            <w:right w:val="none" w:sz="0" w:space="0" w:color="auto"/>
          </w:divBdr>
          <w:divsChild>
            <w:div w:id="2781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60612">
      <w:bodyDiv w:val="1"/>
      <w:marLeft w:val="0"/>
      <w:marRight w:val="0"/>
      <w:marTop w:val="0"/>
      <w:marBottom w:val="0"/>
      <w:divBdr>
        <w:top w:val="none" w:sz="0" w:space="0" w:color="auto"/>
        <w:left w:val="none" w:sz="0" w:space="0" w:color="auto"/>
        <w:bottom w:val="none" w:sz="0" w:space="0" w:color="auto"/>
        <w:right w:val="none" w:sz="0" w:space="0" w:color="auto"/>
      </w:divBdr>
      <w:divsChild>
        <w:div w:id="637420715">
          <w:marLeft w:val="60"/>
          <w:marRight w:val="60"/>
          <w:marTop w:val="100"/>
          <w:marBottom w:val="100"/>
          <w:divBdr>
            <w:top w:val="none" w:sz="0" w:space="0" w:color="auto"/>
            <w:left w:val="none" w:sz="0" w:space="0" w:color="auto"/>
            <w:bottom w:val="none" w:sz="0" w:space="0" w:color="auto"/>
            <w:right w:val="none" w:sz="0" w:space="0" w:color="auto"/>
          </w:divBdr>
          <w:divsChild>
            <w:div w:id="1496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3060">
      <w:bodyDiv w:val="1"/>
      <w:marLeft w:val="0"/>
      <w:marRight w:val="0"/>
      <w:marTop w:val="0"/>
      <w:marBottom w:val="0"/>
      <w:divBdr>
        <w:top w:val="none" w:sz="0" w:space="0" w:color="auto"/>
        <w:left w:val="none" w:sz="0" w:space="0" w:color="auto"/>
        <w:bottom w:val="none" w:sz="0" w:space="0" w:color="auto"/>
        <w:right w:val="none" w:sz="0" w:space="0" w:color="auto"/>
      </w:divBdr>
      <w:divsChild>
        <w:div w:id="1726487661">
          <w:marLeft w:val="60"/>
          <w:marRight w:val="60"/>
          <w:marTop w:val="100"/>
          <w:marBottom w:val="100"/>
          <w:divBdr>
            <w:top w:val="none" w:sz="0" w:space="0" w:color="auto"/>
            <w:left w:val="none" w:sz="0" w:space="0" w:color="auto"/>
            <w:bottom w:val="none" w:sz="0" w:space="0" w:color="auto"/>
            <w:right w:val="none" w:sz="0" w:space="0" w:color="auto"/>
          </w:divBdr>
          <w:divsChild>
            <w:div w:id="13535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6857">
      <w:bodyDiv w:val="1"/>
      <w:marLeft w:val="0"/>
      <w:marRight w:val="0"/>
      <w:marTop w:val="0"/>
      <w:marBottom w:val="0"/>
      <w:divBdr>
        <w:top w:val="none" w:sz="0" w:space="0" w:color="auto"/>
        <w:left w:val="none" w:sz="0" w:space="0" w:color="auto"/>
        <w:bottom w:val="none" w:sz="0" w:space="0" w:color="auto"/>
        <w:right w:val="none" w:sz="0" w:space="0" w:color="auto"/>
      </w:divBdr>
      <w:divsChild>
        <w:div w:id="1580287887">
          <w:marLeft w:val="60"/>
          <w:marRight w:val="60"/>
          <w:marTop w:val="100"/>
          <w:marBottom w:val="100"/>
          <w:divBdr>
            <w:top w:val="none" w:sz="0" w:space="0" w:color="auto"/>
            <w:left w:val="none" w:sz="0" w:space="0" w:color="auto"/>
            <w:bottom w:val="none" w:sz="0" w:space="0" w:color="auto"/>
            <w:right w:val="none" w:sz="0" w:space="0" w:color="auto"/>
          </w:divBdr>
        </w:div>
      </w:divsChild>
    </w:div>
    <w:div w:id="1975477847">
      <w:bodyDiv w:val="1"/>
      <w:marLeft w:val="0"/>
      <w:marRight w:val="0"/>
      <w:marTop w:val="0"/>
      <w:marBottom w:val="0"/>
      <w:divBdr>
        <w:top w:val="none" w:sz="0" w:space="0" w:color="auto"/>
        <w:left w:val="none" w:sz="0" w:space="0" w:color="auto"/>
        <w:bottom w:val="none" w:sz="0" w:space="0" w:color="auto"/>
        <w:right w:val="none" w:sz="0" w:space="0" w:color="auto"/>
      </w:divBdr>
      <w:divsChild>
        <w:div w:id="750197423">
          <w:marLeft w:val="60"/>
          <w:marRight w:val="60"/>
          <w:marTop w:val="100"/>
          <w:marBottom w:val="100"/>
          <w:divBdr>
            <w:top w:val="none" w:sz="0" w:space="0" w:color="auto"/>
            <w:left w:val="none" w:sz="0" w:space="0" w:color="auto"/>
            <w:bottom w:val="none" w:sz="0" w:space="0" w:color="auto"/>
            <w:right w:val="none" w:sz="0" w:space="0" w:color="auto"/>
          </w:divBdr>
          <w:divsChild>
            <w:div w:id="11475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4770">
      <w:bodyDiv w:val="1"/>
      <w:marLeft w:val="0"/>
      <w:marRight w:val="0"/>
      <w:marTop w:val="0"/>
      <w:marBottom w:val="0"/>
      <w:divBdr>
        <w:top w:val="none" w:sz="0" w:space="0" w:color="auto"/>
        <w:left w:val="none" w:sz="0" w:space="0" w:color="auto"/>
        <w:bottom w:val="none" w:sz="0" w:space="0" w:color="auto"/>
        <w:right w:val="none" w:sz="0" w:space="0" w:color="auto"/>
      </w:divBdr>
      <w:divsChild>
        <w:div w:id="342588567">
          <w:marLeft w:val="60"/>
          <w:marRight w:val="60"/>
          <w:marTop w:val="100"/>
          <w:marBottom w:val="100"/>
          <w:divBdr>
            <w:top w:val="none" w:sz="0" w:space="0" w:color="auto"/>
            <w:left w:val="none" w:sz="0" w:space="0" w:color="auto"/>
            <w:bottom w:val="none" w:sz="0" w:space="0" w:color="auto"/>
            <w:right w:val="none" w:sz="0" w:space="0" w:color="auto"/>
          </w:divBdr>
          <w:divsChild>
            <w:div w:id="1132016528">
              <w:marLeft w:val="0"/>
              <w:marRight w:val="0"/>
              <w:marTop w:val="0"/>
              <w:marBottom w:val="0"/>
              <w:divBdr>
                <w:top w:val="none" w:sz="0" w:space="0" w:color="auto"/>
                <w:left w:val="none" w:sz="0" w:space="0" w:color="auto"/>
                <w:bottom w:val="none" w:sz="0" w:space="0" w:color="auto"/>
                <w:right w:val="none" w:sz="0" w:space="0" w:color="auto"/>
              </w:divBdr>
            </w:div>
            <w:div w:id="7291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6902">
      <w:bodyDiv w:val="1"/>
      <w:marLeft w:val="0"/>
      <w:marRight w:val="0"/>
      <w:marTop w:val="0"/>
      <w:marBottom w:val="0"/>
      <w:divBdr>
        <w:top w:val="none" w:sz="0" w:space="0" w:color="auto"/>
        <w:left w:val="none" w:sz="0" w:space="0" w:color="auto"/>
        <w:bottom w:val="none" w:sz="0" w:space="0" w:color="auto"/>
        <w:right w:val="none" w:sz="0" w:space="0" w:color="auto"/>
      </w:divBdr>
      <w:divsChild>
        <w:div w:id="1098526223">
          <w:marLeft w:val="60"/>
          <w:marRight w:val="60"/>
          <w:marTop w:val="100"/>
          <w:marBottom w:val="100"/>
          <w:divBdr>
            <w:top w:val="none" w:sz="0" w:space="0" w:color="auto"/>
            <w:left w:val="none" w:sz="0" w:space="0" w:color="auto"/>
            <w:bottom w:val="none" w:sz="0" w:space="0" w:color="auto"/>
            <w:right w:val="none" w:sz="0" w:space="0" w:color="auto"/>
          </w:divBdr>
          <w:divsChild>
            <w:div w:id="16934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6930">
      <w:bodyDiv w:val="1"/>
      <w:marLeft w:val="0"/>
      <w:marRight w:val="0"/>
      <w:marTop w:val="0"/>
      <w:marBottom w:val="0"/>
      <w:divBdr>
        <w:top w:val="none" w:sz="0" w:space="0" w:color="auto"/>
        <w:left w:val="none" w:sz="0" w:space="0" w:color="auto"/>
        <w:bottom w:val="none" w:sz="0" w:space="0" w:color="auto"/>
        <w:right w:val="none" w:sz="0" w:space="0" w:color="auto"/>
      </w:divBdr>
      <w:divsChild>
        <w:div w:id="1012219193">
          <w:marLeft w:val="60"/>
          <w:marRight w:val="60"/>
          <w:marTop w:val="100"/>
          <w:marBottom w:val="100"/>
          <w:divBdr>
            <w:top w:val="none" w:sz="0" w:space="0" w:color="auto"/>
            <w:left w:val="none" w:sz="0" w:space="0" w:color="auto"/>
            <w:bottom w:val="none" w:sz="0" w:space="0" w:color="auto"/>
            <w:right w:val="none" w:sz="0" w:space="0" w:color="auto"/>
          </w:divBdr>
          <w:divsChild>
            <w:div w:id="777915201">
              <w:marLeft w:val="0"/>
              <w:marRight w:val="0"/>
              <w:marTop w:val="0"/>
              <w:marBottom w:val="0"/>
              <w:divBdr>
                <w:top w:val="none" w:sz="0" w:space="0" w:color="auto"/>
                <w:left w:val="none" w:sz="0" w:space="0" w:color="auto"/>
                <w:bottom w:val="none" w:sz="0" w:space="0" w:color="auto"/>
                <w:right w:val="none" w:sz="0" w:space="0" w:color="auto"/>
              </w:divBdr>
            </w:div>
            <w:div w:id="9363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370">
      <w:bodyDiv w:val="1"/>
      <w:marLeft w:val="0"/>
      <w:marRight w:val="0"/>
      <w:marTop w:val="0"/>
      <w:marBottom w:val="0"/>
      <w:divBdr>
        <w:top w:val="none" w:sz="0" w:space="0" w:color="auto"/>
        <w:left w:val="none" w:sz="0" w:space="0" w:color="auto"/>
        <w:bottom w:val="none" w:sz="0" w:space="0" w:color="auto"/>
        <w:right w:val="none" w:sz="0" w:space="0" w:color="auto"/>
      </w:divBdr>
      <w:divsChild>
        <w:div w:id="592665400">
          <w:marLeft w:val="60"/>
          <w:marRight w:val="60"/>
          <w:marTop w:val="100"/>
          <w:marBottom w:val="100"/>
          <w:divBdr>
            <w:top w:val="none" w:sz="0" w:space="0" w:color="auto"/>
            <w:left w:val="none" w:sz="0" w:space="0" w:color="auto"/>
            <w:bottom w:val="none" w:sz="0" w:space="0" w:color="auto"/>
            <w:right w:val="none" w:sz="0" w:space="0" w:color="auto"/>
          </w:divBdr>
          <w:divsChild>
            <w:div w:id="329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5081">
      <w:bodyDiv w:val="1"/>
      <w:marLeft w:val="0"/>
      <w:marRight w:val="0"/>
      <w:marTop w:val="0"/>
      <w:marBottom w:val="0"/>
      <w:divBdr>
        <w:top w:val="none" w:sz="0" w:space="0" w:color="auto"/>
        <w:left w:val="none" w:sz="0" w:space="0" w:color="auto"/>
        <w:bottom w:val="none" w:sz="0" w:space="0" w:color="auto"/>
        <w:right w:val="none" w:sz="0" w:space="0" w:color="auto"/>
      </w:divBdr>
      <w:divsChild>
        <w:div w:id="521827064">
          <w:marLeft w:val="60"/>
          <w:marRight w:val="60"/>
          <w:marTop w:val="100"/>
          <w:marBottom w:val="100"/>
          <w:divBdr>
            <w:top w:val="none" w:sz="0" w:space="0" w:color="auto"/>
            <w:left w:val="none" w:sz="0" w:space="0" w:color="auto"/>
            <w:bottom w:val="none" w:sz="0" w:space="0" w:color="auto"/>
            <w:right w:val="none" w:sz="0" w:space="0" w:color="auto"/>
          </w:divBdr>
          <w:divsChild>
            <w:div w:id="5863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5580">
      <w:bodyDiv w:val="1"/>
      <w:marLeft w:val="0"/>
      <w:marRight w:val="0"/>
      <w:marTop w:val="0"/>
      <w:marBottom w:val="0"/>
      <w:divBdr>
        <w:top w:val="none" w:sz="0" w:space="0" w:color="auto"/>
        <w:left w:val="none" w:sz="0" w:space="0" w:color="auto"/>
        <w:bottom w:val="none" w:sz="0" w:space="0" w:color="auto"/>
        <w:right w:val="none" w:sz="0" w:space="0" w:color="auto"/>
      </w:divBdr>
      <w:divsChild>
        <w:div w:id="1936933690">
          <w:marLeft w:val="60"/>
          <w:marRight w:val="60"/>
          <w:marTop w:val="100"/>
          <w:marBottom w:val="100"/>
          <w:divBdr>
            <w:top w:val="none" w:sz="0" w:space="0" w:color="auto"/>
            <w:left w:val="none" w:sz="0" w:space="0" w:color="auto"/>
            <w:bottom w:val="none" w:sz="0" w:space="0" w:color="auto"/>
            <w:right w:val="none" w:sz="0" w:space="0" w:color="auto"/>
          </w:divBdr>
          <w:divsChild>
            <w:div w:id="663095318">
              <w:marLeft w:val="0"/>
              <w:marRight w:val="0"/>
              <w:marTop w:val="0"/>
              <w:marBottom w:val="0"/>
              <w:divBdr>
                <w:top w:val="none" w:sz="0" w:space="0" w:color="auto"/>
                <w:left w:val="none" w:sz="0" w:space="0" w:color="auto"/>
                <w:bottom w:val="none" w:sz="0" w:space="0" w:color="auto"/>
                <w:right w:val="none" w:sz="0" w:space="0" w:color="auto"/>
              </w:divBdr>
            </w:div>
            <w:div w:id="1008289062">
              <w:marLeft w:val="0"/>
              <w:marRight w:val="0"/>
              <w:marTop w:val="0"/>
              <w:marBottom w:val="0"/>
              <w:divBdr>
                <w:top w:val="none" w:sz="0" w:space="0" w:color="auto"/>
                <w:left w:val="none" w:sz="0" w:space="0" w:color="auto"/>
                <w:bottom w:val="none" w:sz="0" w:space="0" w:color="auto"/>
                <w:right w:val="none" w:sz="0" w:space="0" w:color="auto"/>
              </w:divBdr>
            </w:div>
            <w:div w:id="1764258167">
              <w:marLeft w:val="0"/>
              <w:marRight w:val="0"/>
              <w:marTop w:val="0"/>
              <w:marBottom w:val="0"/>
              <w:divBdr>
                <w:top w:val="none" w:sz="0" w:space="0" w:color="auto"/>
                <w:left w:val="none" w:sz="0" w:space="0" w:color="auto"/>
                <w:bottom w:val="none" w:sz="0" w:space="0" w:color="auto"/>
                <w:right w:val="none" w:sz="0" w:space="0" w:color="auto"/>
              </w:divBdr>
            </w:div>
            <w:div w:id="449324581">
              <w:marLeft w:val="0"/>
              <w:marRight w:val="0"/>
              <w:marTop w:val="0"/>
              <w:marBottom w:val="0"/>
              <w:divBdr>
                <w:top w:val="none" w:sz="0" w:space="0" w:color="auto"/>
                <w:left w:val="none" w:sz="0" w:space="0" w:color="auto"/>
                <w:bottom w:val="none" w:sz="0" w:space="0" w:color="auto"/>
                <w:right w:val="none" w:sz="0" w:space="0" w:color="auto"/>
              </w:divBdr>
            </w:div>
            <w:div w:id="1913924822">
              <w:marLeft w:val="0"/>
              <w:marRight w:val="0"/>
              <w:marTop w:val="0"/>
              <w:marBottom w:val="0"/>
              <w:divBdr>
                <w:top w:val="none" w:sz="0" w:space="0" w:color="auto"/>
                <w:left w:val="none" w:sz="0" w:space="0" w:color="auto"/>
                <w:bottom w:val="none" w:sz="0" w:space="0" w:color="auto"/>
                <w:right w:val="none" w:sz="0" w:space="0" w:color="auto"/>
              </w:divBdr>
            </w:div>
            <w:div w:id="735855673">
              <w:marLeft w:val="0"/>
              <w:marRight w:val="0"/>
              <w:marTop w:val="0"/>
              <w:marBottom w:val="0"/>
              <w:divBdr>
                <w:top w:val="none" w:sz="0" w:space="0" w:color="auto"/>
                <w:left w:val="none" w:sz="0" w:space="0" w:color="auto"/>
                <w:bottom w:val="none" w:sz="0" w:space="0" w:color="auto"/>
                <w:right w:val="none" w:sz="0" w:space="0" w:color="auto"/>
              </w:divBdr>
            </w:div>
            <w:div w:id="1593008432">
              <w:marLeft w:val="0"/>
              <w:marRight w:val="0"/>
              <w:marTop w:val="0"/>
              <w:marBottom w:val="0"/>
              <w:divBdr>
                <w:top w:val="none" w:sz="0" w:space="0" w:color="auto"/>
                <w:left w:val="none" w:sz="0" w:space="0" w:color="auto"/>
                <w:bottom w:val="none" w:sz="0" w:space="0" w:color="auto"/>
                <w:right w:val="none" w:sz="0" w:space="0" w:color="auto"/>
              </w:divBdr>
            </w:div>
            <w:div w:id="379208947">
              <w:marLeft w:val="0"/>
              <w:marRight w:val="0"/>
              <w:marTop w:val="0"/>
              <w:marBottom w:val="0"/>
              <w:divBdr>
                <w:top w:val="none" w:sz="0" w:space="0" w:color="auto"/>
                <w:left w:val="none" w:sz="0" w:space="0" w:color="auto"/>
                <w:bottom w:val="none" w:sz="0" w:space="0" w:color="auto"/>
                <w:right w:val="none" w:sz="0" w:space="0" w:color="auto"/>
              </w:divBdr>
            </w:div>
            <w:div w:id="1038315030">
              <w:marLeft w:val="0"/>
              <w:marRight w:val="0"/>
              <w:marTop w:val="0"/>
              <w:marBottom w:val="0"/>
              <w:divBdr>
                <w:top w:val="none" w:sz="0" w:space="0" w:color="auto"/>
                <w:left w:val="none" w:sz="0" w:space="0" w:color="auto"/>
                <w:bottom w:val="none" w:sz="0" w:space="0" w:color="auto"/>
                <w:right w:val="none" w:sz="0" w:space="0" w:color="auto"/>
              </w:divBdr>
            </w:div>
            <w:div w:id="1680690139">
              <w:marLeft w:val="0"/>
              <w:marRight w:val="0"/>
              <w:marTop w:val="0"/>
              <w:marBottom w:val="0"/>
              <w:divBdr>
                <w:top w:val="none" w:sz="0" w:space="0" w:color="auto"/>
                <w:left w:val="none" w:sz="0" w:space="0" w:color="auto"/>
                <w:bottom w:val="none" w:sz="0" w:space="0" w:color="auto"/>
                <w:right w:val="none" w:sz="0" w:space="0" w:color="auto"/>
              </w:divBdr>
            </w:div>
            <w:div w:id="619266835">
              <w:marLeft w:val="0"/>
              <w:marRight w:val="0"/>
              <w:marTop w:val="0"/>
              <w:marBottom w:val="0"/>
              <w:divBdr>
                <w:top w:val="none" w:sz="0" w:space="0" w:color="auto"/>
                <w:left w:val="none" w:sz="0" w:space="0" w:color="auto"/>
                <w:bottom w:val="none" w:sz="0" w:space="0" w:color="auto"/>
                <w:right w:val="none" w:sz="0" w:space="0" w:color="auto"/>
              </w:divBdr>
            </w:div>
            <w:div w:id="1391421230">
              <w:marLeft w:val="0"/>
              <w:marRight w:val="0"/>
              <w:marTop w:val="0"/>
              <w:marBottom w:val="0"/>
              <w:divBdr>
                <w:top w:val="none" w:sz="0" w:space="0" w:color="auto"/>
                <w:left w:val="none" w:sz="0" w:space="0" w:color="auto"/>
                <w:bottom w:val="none" w:sz="0" w:space="0" w:color="auto"/>
                <w:right w:val="none" w:sz="0" w:space="0" w:color="auto"/>
              </w:divBdr>
            </w:div>
            <w:div w:id="19913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5201">
      <w:bodyDiv w:val="1"/>
      <w:marLeft w:val="0"/>
      <w:marRight w:val="0"/>
      <w:marTop w:val="0"/>
      <w:marBottom w:val="0"/>
      <w:divBdr>
        <w:top w:val="none" w:sz="0" w:space="0" w:color="auto"/>
        <w:left w:val="none" w:sz="0" w:space="0" w:color="auto"/>
        <w:bottom w:val="none" w:sz="0" w:space="0" w:color="auto"/>
        <w:right w:val="none" w:sz="0" w:space="0" w:color="auto"/>
      </w:divBdr>
      <w:divsChild>
        <w:div w:id="1317149107">
          <w:marLeft w:val="60"/>
          <w:marRight w:val="60"/>
          <w:marTop w:val="100"/>
          <w:marBottom w:val="100"/>
          <w:divBdr>
            <w:top w:val="none" w:sz="0" w:space="0" w:color="auto"/>
            <w:left w:val="none" w:sz="0" w:space="0" w:color="auto"/>
            <w:bottom w:val="none" w:sz="0" w:space="0" w:color="auto"/>
            <w:right w:val="none" w:sz="0" w:space="0" w:color="auto"/>
          </w:divBdr>
          <w:divsChild>
            <w:div w:id="1324434870">
              <w:marLeft w:val="0"/>
              <w:marRight w:val="0"/>
              <w:marTop w:val="0"/>
              <w:marBottom w:val="0"/>
              <w:divBdr>
                <w:top w:val="none" w:sz="0" w:space="0" w:color="auto"/>
                <w:left w:val="none" w:sz="0" w:space="0" w:color="auto"/>
                <w:bottom w:val="none" w:sz="0" w:space="0" w:color="auto"/>
                <w:right w:val="none" w:sz="0" w:space="0" w:color="auto"/>
              </w:divBdr>
            </w:div>
            <w:div w:id="2146467372">
              <w:marLeft w:val="0"/>
              <w:marRight w:val="0"/>
              <w:marTop w:val="0"/>
              <w:marBottom w:val="0"/>
              <w:divBdr>
                <w:top w:val="none" w:sz="0" w:space="0" w:color="auto"/>
                <w:left w:val="none" w:sz="0" w:space="0" w:color="auto"/>
                <w:bottom w:val="none" w:sz="0" w:space="0" w:color="auto"/>
                <w:right w:val="none" w:sz="0" w:space="0" w:color="auto"/>
              </w:divBdr>
            </w:div>
            <w:div w:id="20775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0469">
      <w:bodyDiv w:val="1"/>
      <w:marLeft w:val="0"/>
      <w:marRight w:val="0"/>
      <w:marTop w:val="0"/>
      <w:marBottom w:val="0"/>
      <w:divBdr>
        <w:top w:val="none" w:sz="0" w:space="0" w:color="auto"/>
        <w:left w:val="none" w:sz="0" w:space="0" w:color="auto"/>
        <w:bottom w:val="none" w:sz="0" w:space="0" w:color="auto"/>
        <w:right w:val="none" w:sz="0" w:space="0" w:color="auto"/>
      </w:divBdr>
      <w:divsChild>
        <w:div w:id="1960725137">
          <w:marLeft w:val="60"/>
          <w:marRight w:val="60"/>
          <w:marTop w:val="100"/>
          <w:marBottom w:val="100"/>
          <w:divBdr>
            <w:top w:val="none" w:sz="0" w:space="0" w:color="auto"/>
            <w:left w:val="none" w:sz="0" w:space="0" w:color="auto"/>
            <w:bottom w:val="none" w:sz="0" w:space="0" w:color="auto"/>
            <w:right w:val="none" w:sz="0" w:space="0" w:color="auto"/>
          </w:divBdr>
          <w:divsChild>
            <w:div w:id="14198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7619">
      <w:bodyDiv w:val="1"/>
      <w:marLeft w:val="0"/>
      <w:marRight w:val="0"/>
      <w:marTop w:val="0"/>
      <w:marBottom w:val="0"/>
      <w:divBdr>
        <w:top w:val="none" w:sz="0" w:space="0" w:color="auto"/>
        <w:left w:val="none" w:sz="0" w:space="0" w:color="auto"/>
        <w:bottom w:val="none" w:sz="0" w:space="0" w:color="auto"/>
        <w:right w:val="none" w:sz="0" w:space="0" w:color="auto"/>
      </w:divBdr>
      <w:divsChild>
        <w:div w:id="1061559667">
          <w:marLeft w:val="60"/>
          <w:marRight w:val="60"/>
          <w:marTop w:val="100"/>
          <w:marBottom w:val="100"/>
          <w:divBdr>
            <w:top w:val="none" w:sz="0" w:space="0" w:color="auto"/>
            <w:left w:val="none" w:sz="0" w:space="0" w:color="auto"/>
            <w:bottom w:val="none" w:sz="0" w:space="0" w:color="auto"/>
            <w:right w:val="none" w:sz="0" w:space="0" w:color="auto"/>
          </w:divBdr>
        </w:div>
      </w:divsChild>
    </w:div>
    <w:div w:id="2040665660">
      <w:bodyDiv w:val="1"/>
      <w:marLeft w:val="0"/>
      <w:marRight w:val="0"/>
      <w:marTop w:val="0"/>
      <w:marBottom w:val="0"/>
      <w:divBdr>
        <w:top w:val="none" w:sz="0" w:space="0" w:color="auto"/>
        <w:left w:val="none" w:sz="0" w:space="0" w:color="auto"/>
        <w:bottom w:val="none" w:sz="0" w:space="0" w:color="auto"/>
        <w:right w:val="none" w:sz="0" w:space="0" w:color="auto"/>
      </w:divBdr>
      <w:divsChild>
        <w:div w:id="1039280218">
          <w:marLeft w:val="60"/>
          <w:marRight w:val="60"/>
          <w:marTop w:val="100"/>
          <w:marBottom w:val="100"/>
          <w:divBdr>
            <w:top w:val="none" w:sz="0" w:space="0" w:color="auto"/>
            <w:left w:val="none" w:sz="0" w:space="0" w:color="auto"/>
            <w:bottom w:val="none" w:sz="0" w:space="0" w:color="auto"/>
            <w:right w:val="none" w:sz="0" w:space="0" w:color="auto"/>
          </w:divBdr>
        </w:div>
      </w:divsChild>
    </w:div>
    <w:div w:id="2069914420">
      <w:bodyDiv w:val="1"/>
      <w:marLeft w:val="0"/>
      <w:marRight w:val="0"/>
      <w:marTop w:val="0"/>
      <w:marBottom w:val="0"/>
      <w:divBdr>
        <w:top w:val="none" w:sz="0" w:space="0" w:color="auto"/>
        <w:left w:val="none" w:sz="0" w:space="0" w:color="auto"/>
        <w:bottom w:val="none" w:sz="0" w:space="0" w:color="auto"/>
        <w:right w:val="none" w:sz="0" w:space="0" w:color="auto"/>
      </w:divBdr>
      <w:divsChild>
        <w:div w:id="1415006812">
          <w:marLeft w:val="60"/>
          <w:marRight w:val="60"/>
          <w:marTop w:val="100"/>
          <w:marBottom w:val="100"/>
          <w:divBdr>
            <w:top w:val="none" w:sz="0" w:space="0" w:color="auto"/>
            <w:left w:val="none" w:sz="0" w:space="0" w:color="auto"/>
            <w:bottom w:val="none" w:sz="0" w:space="0" w:color="auto"/>
            <w:right w:val="none" w:sz="0" w:space="0" w:color="auto"/>
          </w:divBdr>
          <w:divsChild>
            <w:div w:id="12405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4478">
      <w:bodyDiv w:val="1"/>
      <w:marLeft w:val="0"/>
      <w:marRight w:val="0"/>
      <w:marTop w:val="0"/>
      <w:marBottom w:val="0"/>
      <w:divBdr>
        <w:top w:val="none" w:sz="0" w:space="0" w:color="auto"/>
        <w:left w:val="none" w:sz="0" w:space="0" w:color="auto"/>
        <w:bottom w:val="none" w:sz="0" w:space="0" w:color="auto"/>
        <w:right w:val="none" w:sz="0" w:space="0" w:color="auto"/>
      </w:divBdr>
      <w:divsChild>
        <w:div w:id="547109735">
          <w:marLeft w:val="60"/>
          <w:marRight w:val="60"/>
          <w:marTop w:val="100"/>
          <w:marBottom w:val="100"/>
          <w:divBdr>
            <w:top w:val="none" w:sz="0" w:space="0" w:color="auto"/>
            <w:left w:val="none" w:sz="0" w:space="0" w:color="auto"/>
            <w:bottom w:val="none" w:sz="0" w:space="0" w:color="auto"/>
            <w:right w:val="none" w:sz="0" w:space="0" w:color="auto"/>
          </w:divBdr>
          <w:divsChild>
            <w:div w:id="1505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5172">
      <w:bodyDiv w:val="1"/>
      <w:marLeft w:val="0"/>
      <w:marRight w:val="0"/>
      <w:marTop w:val="0"/>
      <w:marBottom w:val="0"/>
      <w:divBdr>
        <w:top w:val="none" w:sz="0" w:space="0" w:color="auto"/>
        <w:left w:val="none" w:sz="0" w:space="0" w:color="auto"/>
        <w:bottom w:val="none" w:sz="0" w:space="0" w:color="auto"/>
        <w:right w:val="none" w:sz="0" w:space="0" w:color="auto"/>
      </w:divBdr>
      <w:divsChild>
        <w:div w:id="1317342419">
          <w:marLeft w:val="60"/>
          <w:marRight w:val="60"/>
          <w:marTop w:val="100"/>
          <w:marBottom w:val="100"/>
          <w:divBdr>
            <w:top w:val="none" w:sz="0" w:space="0" w:color="auto"/>
            <w:left w:val="none" w:sz="0" w:space="0" w:color="auto"/>
            <w:bottom w:val="none" w:sz="0" w:space="0" w:color="auto"/>
            <w:right w:val="none" w:sz="0" w:space="0" w:color="auto"/>
          </w:divBdr>
          <w:divsChild>
            <w:div w:id="948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725">
      <w:bodyDiv w:val="1"/>
      <w:marLeft w:val="0"/>
      <w:marRight w:val="0"/>
      <w:marTop w:val="0"/>
      <w:marBottom w:val="0"/>
      <w:divBdr>
        <w:top w:val="none" w:sz="0" w:space="0" w:color="auto"/>
        <w:left w:val="none" w:sz="0" w:space="0" w:color="auto"/>
        <w:bottom w:val="none" w:sz="0" w:space="0" w:color="auto"/>
        <w:right w:val="none" w:sz="0" w:space="0" w:color="auto"/>
      </w:divBdr>
      <w:divsChild>
        <w:div w:id="326445940">
          <w:marLeft w:val="60"/>
          <w:marRight w:val="60"/>
          <w:marTop w:val="100"/>
          <w:marBottom w:val="100"/>
          <w:divBdr>
            <w:top w:val="none" w:sz="0" w:space="0" w:color="auto"/>
            <w:left w:val="none" w:sz="0" w:space="0" w:color="auto"/>
            <w:bottom w:val="none" w:sz="0" w:space="0" w:color="auto"/>
            <w:right w:val="none" w:sz="0" w:space="0" w:color="auto"/>
          </w:divBdr>
          <w:divsChild>
            <w:div w:id="787352913">
              <w:marLeft w:val="0"/>
              <w:marRight w:val="0"/>
              <w:marTop w:val="0"/>
              <w:marBottom w:val="0"/>
              <w:divBdr>
                <w:top w:val="none" w:sz="0" w:space="0" w:color="auto"/>
                <w:left w:val="none" w:sz="0" w:space="0" w:color="auto"/>
                <w:bottom w:val="none" w:sz="0" w:space="0" w:color="auto"/>
                <w:right w:val="none" w:sz="0" w:space="0" w:color="auto"/>
              </w:divBdr>
            </w:div>
            <w:div w:id="1998610846">
              <w:marLeft w:val="0"/>
              <w:marRight w:val="0"/>
              <w:marTop w:val="0"/>
              <w:marBottom w:val="0"/>
              <w:divBdr>
                <w:top w:val="none" w:sz="0" w:space="0" w:color="auto"/>
                <w:left w:val="none" w:sz="0" w:space="0" w:color="auto"/>
                <w:bottom w:val="none" w:sz="0" w:space="0" w:color="auto"/>
                <w:right w:val="none" w:sz="0" w:space="0" w:color="auto"/>
              </w:divBdr>
            </w:div>
            <w:div w:id="3009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hyperlink" Target="https://login.consultant.ru/link/?rnd=FCD5D0E6E191CA8FDBADF27585CAE4EE&amp;req=doc&amp;base=RBAS095&amp;n=149862&amp;REFFIELD=134&amp;REFDST=184&amp;REFDOC=154285&amp;REFBASE=RBAS095&amp;stat=refcode%3D16876%3Bindex%3D63&amp;date=16.09.2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118AC-57D3-4BFF-AF10-C3B54FD5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17821</Words>
  <Characters>101580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Luda</cp:lastModifiedBy>
  <cp:revision>3</cp:revision>
  <cp:lastPrinted>2023-08-17T07:09:00Z</cp:lastPrinted>
  <dcterms:created xsi:type="dcterms:W3CDTF">2024-04-01T13:38:00Z</dcterms:created>
  <dcterms:modified xsi:type="dcterms:W3CDTF">2024-04-02T07:40:00Z</dcterms:modified>
</cp:coreProperties>
</file>