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CCE8" w14:textId="77777777" w:rsidR="00467464" w:rsidRDefault="00696F06">
      <w:pPr>
        <w:jc w:val="center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EF737BE" wp14:editId="5D223835">
            <wp:simplePos x="0" y="0"/>
            <wp:positionH relativeFrom="column">
              <wp:posOffset>2820670</wp:posOffset>
            </wp:positionH>
            <wp:positionV relativeFrom="paragraph">
              <wp:posOffset>-130175</wp:posOffset>
            </wp:positionV>
            <wp:extent cx="542925" cy="523875"/>
            <wp:effectExtent l="0" t="0" r="0" b="0"/>
            <wp:wrapSquare wrapText="left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505BB" w14:textId="316A9C57" w:rsidR="00054787" w:rsidRPr="00054787" w:rsidRDefault="00054787" w:rsidP="00054787">
      <w:pPr>
        <w:pStyle w:val="afa"/>
        <w:rPr>
          <w:b/>
          <w:color w:val="auto"/>
          <w:sz w:val="28"/>
          <w:lang w:val="x-none" w:eastAsia="x-none"/>
        </w:rPr>
      </w:pPr>
      <w:bookmarkStart w:id="0" w:name="_GoBack"/>
      <w:bookmarkEnd w:id="0"/>
      <w:r w:rsidRPr="00054787">
        <w:rPr>
          <w:b/>
          <w:noProof/>
          <w:color w:val="auto"/>
          <w:sz w:val="28"/>
        </w:rPr>
        <w:t xml:space="preserve"> </w:t>
      </w:r>
      <w:r w:rsidRPr="00054787">
        <w:rPr>
          <w:b/>
          <w:color w:val="auto"/>
          <w:sz w:val="28"/>
          <w:lang w:val="x-none" w:eastAsia="x-none"/>
        </w:rPr>
        <w:br w:type="textWrapping" w:clear="all"/>
      </w:r>
    </w:p>
    <w:p w14:paraId="6319C8F9" w14:textId="77777777" w:rsidR="00054787" w:rsidRPr="00054787" w:rsidRDefault="00054787" w:rsidP="00054787">
      <w:pPr>
        <w:ind w:left="-142"/>
        <w:jc w:val="center"/>
        <w:rPr>
          <w:b/>
          <w:color w:val="auto"/>
          <w:sz w:val="28"/>
          <w:lang w:val="x-none" w:eastAsia="x-none"/>
        </w:rPr>
      </w:pPr>
    </w:p>
    <w:p w14:paraId="6F3FE3FA" w14:textId="77777777" w:rsidR="00054787" w:rsidRPr="00054787" w:rsidRDefault="00054787" w:rsidP="00054787">
      <w:pPr>
        <w:ind w:left="-142"/>
        <w:jc w:val="center"/>
        <w:rPr>
          <w:color w:val="auto"/>
          <w:sz w:val="24"/>
          <w:szCs w:val="24"/>
          <w:lang w:val="x-none" w:eastAsia="x-none"/>
        </w:rPr>
      </w:pPr>
      <w:r w:rsidRPr="00054787">
        <w:rPr>
          <w:color w:val="auto"/>
          <w:sz w:val="28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054787">
        <w:rPr>
          <w:color w:val="auto"/>
          <w:sz w:val="40"/>
          <w:szCs w:val="40"/>
          <w:lang w:val="x-none" w:eastAsia="x-none"/>
        </w:rPr>
        <w:t xml:space="preserve"> </w:t>
      </w:r>
    </w:p>
    <w:p w14:paraId="0119E0C4" w14:textId="77777777" w:rsidR="00054787" w:rsidRPr="00054787" w:rsidRDefault="00054787" w:rsidP="00054787">
      <w:pPr>
        <w:keepNext/>
        <w:overflowPunct w:val="0"/>
        <w:autoSpaceDE w:val="0"/>
        <w:autoSpaceDN w:val="0"/>
        <w:adjustRightInd w:val="0"/>
        <w:spacing w:before="240" w:after="60"/>
        <w:outlineLvl w:val="2"/>
        <w:rPr>
          <w:rFonts w:ascii="Arial" w:hAnsi="Arial" w:cs="Arial"/>
          <w:bCs/>
          <w:color w:val="auto"/>
          <w:sz w:val="40"/>
          <w:szCs w:val="40"/>
        </w:rPr>
      </w:pPr>
    </w:p>
    <w:p w14:paraId="58D064E4" w14:textId="77777777" w:rsidR="00054787" w:rsidRPr="00054787" w:rsidRDefault="00054787" w:rsidP="00054787">
      <w:pPr>
        <w:overflowPunct w:val="0"/>
        <w:autoSpaceDE w:val="0"/>
        <w:autoSpaceDN w:val="0"/>
        <w:adjustRightInd w:val="0"/>
        <w:jc w:val="center"/>
        <w:rPr>
          <w:b/>
          <w:color w:val="auto"/>
          <w:sz w:val="36"/>
          <w:szCs w:val="36"/>
        </w:rPr>
      </w:pPr>
      <w:r w:rsidRPr="00054787">
        <w:rPr>
          <w:b/>
          <w:color w:val="auto"/>
          <w:sz w:val="36"/>
          <w:szCs w:val="36"/>
        </w:rPr>
        <w:t>ПОСТАНОВЛЕНИЕ</w:t>
      </w:r>
    </w:p>
    <w:p w14:paraId="4DBB66AE" w14:textId="77777777" w:rsidR="00054787" w:rsidRPr="00054787" w:rsidRDefault="00054787" w:rsidP="00054787">
      <w:pPr>
        <w:overflowPunct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14:paraId="295EFD13" w14:textId="17F83798" w:rsidR="00054787" w:rsidRPr="00054787" w:rsidRDefault="00054787" w:rsidP="00054787">
      <w:pPr>
        <w:tabs>
          <w:tab w:val="left" w:pos="4215"/>
        </w:tabs>
        <w:overflowPunct w:val="0"/>
        <w:autoSpaceDE w:val="0"/>
        <w:autoSpaceDN w:val="0"/>
        <w:adjustRightInd w:val="0"/>
        <w:rPr>
          <w:color w:val="auto"/>
          <w:sz w:val="28"/>
          <w:szCs w:val="28"/>
        </w:rPr>
      </w:pPr>
      <w:r w:rsidRPr="00054787">
        <w:rPr>
          <w:color w:val="auto"/>
          <w:sz w:val="28"/>
        </w:rPr>
        <w:t xml:space="preserve">            </w:t>
      </w:r>
      <w:r>
        <w:rPr>
          <w:color w:val="auto"/>
          <w:sz w:val="28"/>
          <w:szCs w:val="28"/>
        </w:rPr>
        <w:t>От 27.12.2024 г      № 1159</w:t>
      </w:r>
    </w:p>
    <w:p w14:paraId="3C1F8FE7" w14:textId="77777777" w:rsidR="00054787" w:rsidRPr="00054787" w:rsidRDefault="00054787" w:rsidP="00054787">
      <w:pPr>
        <w:overflowPunct w:val="0"/>
        <w:autoSpaceDE w:val="0"/>
        <w:autoSpaceDN w:val="0"/>
        <w:adjustRightInd w:val="0"/>
        <w:rPr>
          <w:color w:val="auto"/>
        </w:rPr>
      </w:pPr>
      <w:r w:rsidRPr="00054787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46FA83" wp14:editId="270560C3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2C652" id="Line 2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4L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MUXO&#10;CxICAAAp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054787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5DE558" wp14:editId="713425E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F64D" id="Line 2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+nEwIAACk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zdh/&#10;pxMCAAApBAAADgAAAAAAAAAAAAAAAAAuAgAAZHJzL2Uyb0RvYy54bWxQSwECLQAUAAYACAAAACEA&#10;u2SKkdwAAAAJAQAADwAAAAAAAAAAAAAAAABtBAAAZHJzL2Rvd25yZXYueG1sUEsFBgAAAAAEAAQA&#10;8wAAAHYFAAAAAA==&#10;"/>
            </w:pict>
          </mc:Fallback>
        </mc:AlternateContent>
      </w:r>
      <w:r w:rsidRPr="00054787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9EECF3" wp14:editId="03F524FC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5237" id="Line 2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wh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GBDrCEU&#10;AgAAKg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054787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989104" wp14:editId="6E002C8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699F" id="Line 2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H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U+hNb1wBIZXa2VAdPasXs9X0u0NKVy1RBx45vl4M5GUhI3mTEjbOwA37/rNmEEOOXsdG&#10;nRvbBUhoATpHPS53PfjZIwqHs/l0noJq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"/>
            </w:pict>
          </mc:Fallback>
        </mc:AlternateContent>
      </w:r>
      <w:r w:rsidRPr="00054787">
        <w:rPr>
          <w:color w:val="auto"/>
          <w:sz w:val="28"/>
        </w:rPr>
        <w:t xml:space="preserve">                       </w:t>
      </w:r>
      <w:r w:rsidRPr="00054787">
        <w:rPr>
          <w:color w:val="auto"/>
          <w:sz w:val="22"/>
        </w:rPr>
        <w:t xml:space="preserve">с. </w:t>
      </w:r>
      <w:proofErr w:type="spellStart"/>
      <w:r w:rsidRPr="00054787">
        <w:rPr>
          <w:color w:val="auto"/>
          <w:sz w:val="22"/>
        </w:rPr>
        <w:t>Кичменгский</w:t>
      </w:r>
      <w:proofErr w:type="spellEnd"/>
      <w:r w:rsidRPr="00054787">
        <w:rPr>
          <w:color w:val="auto"/>
          <w:sz w:val="22"/>
        </w:rPr>
        <w:t xml:space="preserve"> Городок</w:t>
      </w:r>
    </w:p>
    <w:p w14:paraId="21E06E22" w14:textId="77777777" w:rsidR="00054787" w:rsidRPr="00054787" w:rsidRDefault="00054787" w:rsidP="00054787">
      <w:pPr>
        <w:shd w:val="clear" w:color="auto" w:fill="FFFFFF"/>
        <w:overflowPunct w:val="0"/>
        <w:autoSpaceDE w:val="0"/>
        <w:autoSpaceDN w:val="0"/>
        <w:adjustRightInd w:val="0"/>
        <w:spacing w:line="281" w:lineRule="exact"/>
        <w:ind w:left="14" w:right="2913"/>
        <w:rPr>
          <w:color w:val="auto"/>
          <w:sz w:val="28"/>
          <w:szCs w:val="28"/>
        </w:rPr>
      </w:pPr>
      <w:r w:rsidRPr="00054787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B839FE" wp14:editId="119572C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B5DD4" id="Line 2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Os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BcMA6wRAgAA&#10;KQ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054787">
        <w:rPr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6039C5" wp14:editId="5F95045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C383" id="Line 2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NT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lp9NT&#10;FAIAACkEAAAOAAAAAAAAAAAAAAAAAC4CAABkcnMvZTJvRG9jLnhtbFBLAQItABQABgAIAAAAIQAm&#10;2kqK2gAAAAYBAAAPAAAAAAAAAAAAAAAAAG4EAABkcnMvZG93bnJldi54bWxQSwUGAAAAAAQABADz&#10;AAAAdQUAAAAA&#10;"/>
            </w:pict>
          </mc:Fallback>
        </mc:AlternateContent>
      </w:r>
      <w:r w:rsidRPr="00054787">
        <w:rPr>
          <w:color w:val="auto"/>
          <w:sz w:val="28"/>
          <w:szCs w:val="28"/>
        </w:rPr>
        <w:t xml:space="preserve">     </w:t>
      </w:r>
      <w:r w:rsidRPr="00054787">
        <w:rPr>
          <w:color w:val="auto"/>
          <w:sz w:val="24"/>
          <w:szCs w:val="24"/>
        </w:rPr>
        <w:t xml:space="preserve">      </w:t>
      </w:r>
    </w:p>
    <w:p w14:paraId="041EEC21" w14:textId="34E86B25" w:rsidR="00467464" w:rsidRDefault="00696F06" w:rsidP="00054787">
      <w:pPr>
        <w:spacing w:line="281" w:lineRule="exact"/>
        <w:ind w:right="2913"/>
        <w:rPr>
          <w:sz w:val="28"/>
        </w:rPr>
      </w:pPr>
      <w:r>
        <w:rPr>
          <w:sz w:val="28"/>
        </w:rPr>
        <w:t xml:space="preserve">О внесении изменений в постановление  </w:t>
      </w:r>
    </w:p>
    <w:p w14:paraId="31556FED" w14:textId="5939245E" w:rsidR="00467464" w:rsidRDefault="00696F06" w:rsidP="00054787">
      <w:pPr>
        <w:spacing w:line="281" w:lineRule="exact"/>
        <w:ind w:right="2913"/>
        <w:rPr>
          <w:sz w:val="28"/>
        </w:rPr>
      </w:pPr>
      <w:r>
        <w:rPr>
          <w:sz w:val="28"/>
        </w:rPr>
        <w:t xml:space="preserve">Администрации от 13.01.2023 года № 33                                                                                             </w:t>
      </w:r>
    </w:p>
    <w:p w14:paraId="35B3AAF2" w14:textId="77777777" w:rsidR="00467464" w:rsidRDefault="00467464">
      <w:pPr>
        <w:rPr>
          <w:sz w:val="28"/>
        </w:rPr>
      </w:pPr>
    </w:p>
    <w:p w14:paraId="48B1C335" w14:textId="77777777" w:rsidR="00467464" w:rsidRDefault="00696F06">
      <w:pPr>
        <w:jc w:val="both"/>
        <w:rPr>
          <w:sz w:val="28"/>
        </w:rPr>
      </w:pPr>
      <w:r>
        <w:rPr>
          <w:sz w:val="28"/>
        </w:rPr>
        <w:t xml:space="preserve">    Администрация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муниципального округа      </w:t>
      </w:r>
      <w:r>
        <w:rPr>
          <w:b/>
          <w:sz w:val="28"/>
        </w:rPr>
        <w:t>ПОСТАНОВЛЯЕТ:</w:t>
      </w:r>
    </w:p>
    <w:p w14:paraId="669A920E" w14:textId="77777777" w:rsidR="00467464" w:rsidRDefault="00467464">
      <w:pPr>
        <w:jc w:val="both"/>
        <w:rPr>
          <w:sz w:val="28"/>
        </w:rPr>
      </w:pPr>
    </w:p>
    <w:p w14:paraId="47F5051E" w14:textId="5DB17685" w:rsidR="00467464" w:rsidRPr="004B4877" w:rsidRDefault="00885395" w:rsidP="00B21971">
      <w:pPr>
        <w:pStyle w:val="af2"/>
        <w:numPr>
          <w:ilvl w:val="0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 w:rsidRPr="004B4877">
        <w:rPr>
          <w:sz w:val="28"/>
        </w:rPr>
        <w:t>Внести в м</w:t>
      </w:r>
      <w:r w:rsidR="00696F06" w:rsidRPr="004B4877">
        <w:rPr>
          <w:sz w:val="28"/>
        </w:rPr>
        <w:t xml:space="preserve">униципальную программу «Комплексное развитие сельских территорий </w:t>
      </w:r>
      <w:proofErr w:type="spellStart"/>
      <w:r w:rsidR="00696F06" w:rsidRPr="004B4877">
        <w:rPr>
          <w:sz w:val="28"/>
        </w:rPr>
        <w:t>Кичменгско</w:t>
      </w:r>
      <w:proofErr w:type="spellEnd"/>
      <w:r w:rsidR="00696F06" w:rsidRPr="004B4877">
        <w:rPr>
          <w:sz w:val="28"/>
        </w:rPr>
        <w:t>-Городецкого муниципального округа Вологодской области», утвержденную постановлением администрации округа от 13.01.2023 года № 3</w:t>
      </w:r>
      <w:r w:rsidR="00850E03" w:rsidRPr="004B4877">
        <w:rPr>
          <w:sz w:val="28"/>
        </w:rPr>
        <w:t xml:space="preserve">3 (в редакции постановления администрации от </w:t>
      </w:r>
      <w:r w:rsidR="00851CD2" w:rsidRPr="004B4877">
        <w:rPr>
          <w:sz w:val="28"/>
        </w:rPr>
        <w:t>11</w:t>
      </w:r>
      <w:r w:rsidR="00850E03" w:rsidRPr="004B4877">
        <w:rPr>
          <w:sz w:val="28"/>
        </w:rPr>
        <w:t>.</w:t>
      </w:r>
      <w:r w:rsidR="00851CD2" w:rsidRPr="004B4877">
        <w:rPr>
          <w:sz w:val="28"/>
        </w:rPr>
        <w:t>10</w:t>
      </w:r>
      <w:r w:rsidR="00850E03" w:rsidRPr="004B4877">
        <w:rPr>
          <w:sz w:val="28"/>
        </w:rPr>
        <w:t>.2024 года</w:t>
      </w:r>
      <w:r w:rsidRPr="004B4877">
        <w:rPr>
          <w:sz w:val="28"/>
        </w:rPr>
        <w:t xml:space="preserve"> № </w:t>
      </w:r>
      <w:r w:rsidR="00851CD2" w:rsidRPr="004B4877">
        <w:rPr>
          <w:sz w:val="28"/>
        </w:rPr>
        <w:t>871</w:t>
      </w:r>
      <w:r w:rsidR="00850E03" w:rsidRPr="004B4877">
        <w:rPr>
          <w:sz w:val="28"/>
        </w:rPr>
        <w:t>»</w:t>
      </w:r>
      <w:r w:rsidR="00696F06" w:rsidRPr="004B4877">
        <w:rPr>
          <w:sz w:val="28"/>
        </w:rPr>
        <w:t xml:space="preserve">, </w:t>
      </w:r>
      <w:r w:rsidR="00850E03" w:rsidRPr="004B4877">
        <w:rPr>
          <w:sz w:val="28"/>
        </w:rPr>
        <w:t>изменени</w:t>
      </w:r>
      <w:r w:rsidR="004B4877" w:rsidRPr="004B4877">
        <w:rPr>
          <w:sz w:val="28"/>
        </w:rPr>
        <w:t xml:space="preserve">я, изложив </w:t>
      </w:r>
      <w:r w:rsidR="00655609" w:rsidRPr="004B4877">
        <w:rPr>
          <w:sz w:val="28"/>
        </w:rPr>
        <w:t xml:space="preserve">               </w:t>
      </w:r>
      <w:r w:rsidR="004B4877" w:rsidRPr="004B4877">
        <w:rPr>
          <w:sz w:val="28"/>
        </w:rPr>
        <w:t>т</w:t>
      </w:r>
      <w:r w:rsidR="00655609" w:rsidRPr="004B4877">
        <w:rPr>
          <w:sz w:val="28"/>
        </w:rPr>
        <w:t>аб</w:t>
      </w:r>
      <w:r w:rsidR="00343291" w:rsidRPr="004B4877">
        <w:rPr>
          <w:sz w:val="28"/>
        </w:rPr>
        <w:t>лицы 3</w:t>
      </w:r>
      <w:r w:rsidR="008A01ED" w:rsidRPr="004B4877">
        <w:rPr>
          <w:sz w:val="28"/>
        </w:rPr>
        <w:t>,4,5,7</w:t>
      </w:r>
      <w:r w:rsidR="00343291" w:rsidRPr="004B4877">
        <w:rPr>
          <w:sz w:val="28"/>
        </w:rPr>
        <w:t xml:space="preserve"> в новой редакции</w:t>
      </w:r>
      <w:r w:rsidR="0008643A" w:rsidRPr="004B4877">
        <w:rPr>
          <w:sz w:val="28"/>
        </w:rPr>
        <w:t xml:space="preserve">, </w:t>
      </w:r>
      <w:r w:rsidR="00CF02AC" w:rsidRPr="004B4877">
        <w:rPr>
          <w:sz w:val="28"/>
        </w:rPr>
        <w:t>согласно приложению 1</w:t>
      </w:r>
      <w:r w:rsidR="004B4877">
        <w:rPr>
          <w:sz w:val="28"/>
        </w:rPr>
        <w:t xml:space="preserve"> </w:t>
      </w:r>
      <w:r w:rsidR="0008643A" w:rsidRPr="004B4877">
        <w:rPr>
          <w:sz w:val="28"/>
        </w:rPr>
        <w:t>к настоящему постановлению.</w:t>
      </w:r>
    </w:p>
    <w:p w14:paraId="1DD21AAE" w14:textId="391A03BB" w:rsidR="00467464" w:rsidRDefault="00696F06">
      <w:pPr>
        <w:pStyle w:val="af2"/>
        <w:numPr>
          <w:ilvl w:val="0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>
        <w:rPr>
          <w:sz w:val="28"/>
        </w:rPr>
        <w:t>Настоящее постановление вступает в силу со дня опубликования в газете «Заря Севера»</w:t>
      </w:r>
      <w:r w:rsidR="0008643A">
        <w:rPr>
          <w:sz w:val="28"/>
        </w:rPr>
        <w:t xml:space="preserve">, </w:t>
      </w:r>
      <w:r w:rsidR="004B4877">
        <w:rPr>
          <w:sz w:val="28"/>
        </w:rPr>
        <w:t xml:space="preserve">распространяется на правоотношения, возникшие с </w:t>
      </w:r>
      <w:r w:rsidR="0008643A">
        <w:rPr>
          <w:sz w:val="28"/>
        </w:rPr>
        <w:t>1 января 2025 года,</w:t>
      </w:r>
      <w:r>
        <w:rPr>
          <w:sz w:val="28"/>
        </w:rPr>
        <w:t xml:space="preserve"> и подлежит размещению на официальном сайте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муниципального округа в сети «Интернет».  </w:t>
      </w:r>
    </w:p>
    <w:p w14:paraId="20564354" w14:textId="6C43A451" w:rsidR="00467464" w:rsidRDefault="00467464">
      <w:pPr>
        <w:pStyle w:val="af2"/>
        <w:spacing w:after="200"/>
        <w:jc w:val="both"/>
        <w:rPr>
          <w:sz w:val="28"/>
        </w:rPr>
      </w:pPr>
    </w:p>
    <w:p w14:paraId="7A03A318" w14:textId="77777777" w:rsidR="00362E9B" w:rsidRDefault="00362E9B" w:rsidP="00054787">
      <w:pPr>
        <w:pStyle w:val="af2"/>
        <w:jc w:val="both"/>
        <w:rPr>
          <w:sz w:val="28"/>
        </w:rPr>
      </w:pPr>
    </w:p>
    <w:p w14:paraId="52BEDCC8" w14:textId="77777777" w:rsidR="00467464" w:rsidRDefault="00696F06" w:rsidP="00054787">
      <w:pPr>
        <w:pStyle w:val="af2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14:paraId="7F28CCA7" w14:textId="0C96B983" w:rsidR="00467464" w:rsidRDefault="00696F06" w:rsidP="00054787">
      <w:pPr>
        <w:pStyle w:val="af2"/>
        <w:jc w:val="both"/>
        <w:rPr>
          <w:rFonts w:ascii="Arial Black" w:hAnsi="Arial Black"/>
          <w:b/>
          <w:sz w:val="28"/>
        </w:rPr>
      </w:pPr>
      <w:r>
        <w:rPr>
          <w:sz w:val="28"/>
        </w:rPr>
        <w:t xml:space="preserve">Муниципального округа                                                        </w:t>
      </w:r>
      <w:r w:rsidR="00362E9B">
        <w:rPr>
          <w:sz w:val="28"/>
        </w:rPr>
        <w:t xml:space="preserve">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С.А.Ордин</w:t>
      </w:r>
      <w:proofErr w:type="spellEnd"/>
    </w:p>
    <w:p w14:paraId="5B40275D" w14:textId="77777777" w:rsidR="00467464" w:rsidRDefault="00467464" w:rsidP="00054787">
      <w:pPr>
        <w:pStyle w:val="af2"/>
        <w:ind w:left="1080"/>
        <w:contextualSpacing/>
        <w:jc w:val="both"/>
        <w:rPr>
          <w:rFonts w:ascii="Arial Black" w:hAnsi="Arial Black"/>
          <w:b/>
          <w:sz w:val="28"/>
        </w:rPr>
      </w:pPr>
    </w:p>
    <w:p w14:paraId="47330F00" w14:textId="77777777" w:rsidR="00467464" w:rsidRDefault="00467464"/>
    <w:p w14:paraId="0CD34247" w14:textId="77777777" w:rsidR="00467464" w:rsidRDefault="00696F06">
      <w:pPr>
        <w:rPr>
          <w:sz w:val="28"/>
        </w:rPr>
      </w:pPr>
      <w:r>
        <w:rPr>
          <w:sz w:val="28"/>
        </w:rPr>
        <w:br w:type="page"/>
      </w:r>
    </w:p>
    <w:p w14:paraId="1FA25804" w14:textId="77777777" w:rsidR="00467464" w:rsidRDefault="00467464">
      <w:pPr>
        <w:sectPr w:rsidR="00467464" w:rsidSect="00054787">
          <w:headerReference w:type="default" r:id="rId9"/>
          <w:pgSz w:w="11907" w:h="16840"/>
          <w:pgMar w:top="1134" w:right="850" w:bottom="1134" w:left="1701" w:header="510" w:footer="720" w:gutter="0"/>
          <w:cols w:space="720"/>
          <w:titlePg/>
          <w:docGrid w:linePitch="272"/>
        </w:sectPr>
      </w:pPr>
    </w:p>
    <w:p w14:paraId="32174A1A" w14:textId="77777777" w:rsidR="00351C54" w:rsidRDefault="00351C54" w:rsidP="001E5810">
      <w:pPr>
        <w:jc w:val="right"/>
        <w:outlineLvl w:val="2"/>
        <w:rPr>
          <w:sz w:val="28"/>
        </w:rPr>
      </w:pPr>
      <w:r>
        <w:rPr>
          <w:sz w:val="28"/>
        </w:rPr>
        <w:lastRenderedPageBreak/>
        <w:t>Приложение 1</w:t>
      </w:r>
    </w:p>
    <w:p w14:paraId="42828736" w14:textId="77777777" w:rsidR="00351C54" w:rsidRDefault="00351C54" w:rsidP="001E5810">
      <w:pPr>
        <w:jc w:val="right"/>
        <w:outlineLvl w:val="2"/>
        <w:rPr>
          <w:sz w:val="28"/>
        </w:rPr>
      </w:pPr>
      <w:r>
        <w:rPr>
          <w:sz w:val="28"/>
        </w:rPr>
        <w:t>к постановлению</w:t>
      </w:r>
    </w:p>
    <w:p w14:paraId="2489EC33" w14:textId="5A8E9DF6" w:rsidR="00351C54" w:rsidRDefault="00351C54" w:rsidP="001E5810">
      <w:pPr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362E9B">
        <w:rPr>
          <w:sz w:val="28"/>
        </w:rPr>
        <w:t>27.12.2024 № 1159</w:t>
      </w:r>
    </w:p>
    <w:p w14:paraId="5A37223D" w14:textId="77777777" w:rsidR="002863A0" w:rsidRDefault="002863A0" w:rsidP="001E5810">
      <w:pPr>
        <w:jc w:val="right"/>
        <w:outlineLvl w:val="2"/>
        <w:rPr>
          <w:sz w:val="28"/>
        </w:rPr>
      </w:pPr>
    </w:p>
    <w:p w14:paraId="10296377" w14:textId="77777777" w:rsidR="001E5810" w:rsidRDefault="001E5810" w:rsidP="001E5810">
      <w:pPr>
        <w:jc w:val="right"/>
        <w:outlineLvl w:val="2"/>
        <w:rPr>
          <w:sz w:val="28"/>
        </w:rPr>
      </w:pPr>
      <w:r>
        <w:rPr>
          <w:sz w:val="28"/>
        </w:rPr>
        <w:t>Таблица 3</w:t>
      </w:r>
    </w:p>
    <w:p w14:paraId="1ED995E3" w14:textId="77777777" w:rsidR="00467464" w:rsidRDefault="00696F06">
      <w:pPr>
        <w:jc w:val="center"/>
        <w:outlineLvl w:val="2"/>
        <w:rPr>
          <w:sz w:val="28"/>
        </w:rPr>
      </w:pPr>
      <w:r>
        <w:rPr>
          <w:sz w:val="28"/>
        </w:rPr>
        <w:t xml:space="preserve"> Финансовое обеспечение муниципальной программы</w:t>
      </w:r>
    </w:p>
    <w:p w14:paraId="1C57EE26" w14:textId="77777777" w:rsidR="00467464" w:rsidRDefault="00467464">
      <w:pPr>
        <w:jc w:val="center"/>
        <w:rPr>
          <w:sz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0"/>
        <w:gridCol w:w="5356"/>
        <w:gridCol w:w="1276"/>
        <w:gridCol w:w="77"/>
        <w:gridCol w:w="1571"/>
        <w:gridCol w:w="53"/>
        <w:gridCol w:w="1232"/>
        <w:gridCol w:w="44"/>
        <w:gridCol w:w="1521"/>
        <w:gridCol w:w="38"/>
      </w:tblGrid>
      <w:tr w:rsidR="00467464" w14:paraId="21D0737F" w14:textId="77777777" w:rsidTr="00782ECC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7E29F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A9DDE27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069B1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исполнитель, соисполнитель, исполнитель государственной программы, направление, структурный элемент, мероприятие (результат) </w:t>
            </w:r>
          </w:p>
        </w:tc>
        <w:tc>
          <w:tcPr>
            <w:tcW w:w="5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377E1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финансового обеспечения </w:t>
            </w:r>
          </w:p>
        </w:tc>
        <w:tc>
          <w:tcPr>
            <w:tcW w:w="5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ABEA4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467464" w14:paraId="7F8684F2" w14:textId="77777777" w:rsidTr="00782ECC">
        <w:trPr>
          <w:gridAfter w:val="1"/>
          <w:wAfter w:w="38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B816A" w14:textId="77777777" w:rsidR="00467464" w:rsidRDefault="00467464"/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094C6" w14:textId="77777777" w:rsidR="00467464" w:rsidRDefault="00467464"/>
        </w:tc>
        <w:tc>
          <w:tcPr>
            <w:tcW w:w="5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864E6" w14:textId="77777777" w:rsidR="00467464" w:rsidRDefault="00467464"/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36D6C" w14:textId="77777777" w:rsidR="00467464" w:rsidRDefault="00696F06" w:rsidP="00A01ECD">
            <w:pPr>
              <w:pStyle w:val="a3"/>
              <w:ind w:left="38" w:hanging="38"/>
              <w:jc w:val="center"/>
            </w:pPr>
            <w:r>
              <w:t>202</w:t>
            </w:r>
            <w:r w:rsidR="00A01ECD">
              <w:t>5</w:t>
            </w:r>
            <w:r>
              <w:t xml:space="preserve"> 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9A5F9" w14:textId="77777777" w:rsidR="00467464" w:rsidRDefault="00696F06" w:rsidP="00A01ECD">
            <w:pPr>
              <w:pStyle w:val="a3"/>
              <w:ind w:left="38" w:hanging="38"/>
              <w:jc w:val="center"/>
            </w:pPr>
            <w:r>
              <w:t>202</w:t>
            </w:r>
            <w:r w:rsidR="00A01ECD">
              <w:t>6</w:t>
            </w:r>
            <w:r>
              <w:t xml:space="preserve"> год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114DB" w14:textId="77777777" w:rsidR="00467464" w:rsidRDefault="00696F06" w:rsidP="00A01ECD">
            <w:pPr>
              <w:pStyle w:val="a3"/>
              <w:ind w:left="38" w:hanging="38"/>
              <w:jc w:val="center"/>
            </w:pPr>
            <w:r>
              <w:t>202</w:t>
            </w:r>
            <w:r w:rsidR="00A01ECD">
              <w:t>7</w:t>
            </w:r>
            <w:r>
              <w:t xml:space="preserve"> год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A9CF68" w14:textId="77777777" w:rsidR="00467464" w:rsidRDefault="00696F06">
            <w:pPr>
              <w:pStyle w:val="a3"/>
              <w:ind w:left="38" w:right="33" w:hanging="38"/>
              <w:jc w:val="center"/>
            </w:pPr>
            <w:r>
              <w:t>всего</w:t>
            </w:r>
          </w:p>
        </w:tc>
      </w:tr>
      <w:tr w:rsidR="00467464" w14:paraId="4BAA3ACA" w14:textId="77777777" w:rsidTr="00782ECC">
        <w:trPr>
          <w:gridAfter w:val="1"/>
          <w:wAfter w:w="3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732A5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ED229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15026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CB92B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867A9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8B58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79DB7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82ECC" w14:paraId="2527E264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E31E5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D0837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100A6" w14:textId="77777777" w:rsidR="00782ECC" w:rsidRDefault="00782E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муниципальной программе,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628B8B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10265,5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8FFF8E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4BBCEF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9BE835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11395,5</w:t>
            </w:r>
          </w:p>
        </w:tc>
      </w:tr>
      <w:tr w:rsidR="00782ECC" w14:paraId="4BD66DCD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4E575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365C9" w14:textId="77777777"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4B745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57B771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1042,9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256109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088131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51166F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2172,9</w:t>
            </w:r>
          </w:p>
        </w:tc>
      </w:tr>
      <w:tr w:rsidR="00782ECC" w14:paraId="71BAEC45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F2444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F39E5" w14:textId="77777777"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CBCF6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2A211A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9222,6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44C654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793CDC" w14:textId="77777777"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20B48A" w14:textId="77777777" w:rsidR="00782ECC" w:rsidRDefault="00A01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9222,6</w:t>
            </w:r>
          </w:p>
        </w:tc>
      </w:tr>
      <w:tr w:rsidR="00782ECC" w14:paraId="33E15B86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7009D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F5017" w14:textId="77777777"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06004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90553D" w14:textId="77777777"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122F28F" w14:textId="77777777"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C012EB" w14:textId="77777777"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A29955" w14:textId="77777777"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0916E316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0F114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D7E75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92174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5158A" w14:textId="17D940C7" w:rsidR="00782ECC" w:rsidRDefault="00236EC7">
            <w:pPr>
              <w:pStyle w:val="a3"/>
              <w:jc w:val="center"/>
            </w:pPr>
            <w:r>
              <w:t>10265,</w:t>
            </w:r>
            <w:r w:rsidR="00360F6D"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82407" w14:textId="77777777" w:rsidR="00782ECC" w:rsidRDefault="00236EC7">
            <w:pPr>
              <w:pStyle w:val="a3"/>
              <w:jc w:val="center"/>
            </w:pPr>
            <w: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AF2AB" w14:textId="77777777" w:rsidR="00782ECC" w:rsidRDefault="00236EC7">
            <w:pPr>
              <w:pStyle w:val="a3"/>
              <w:jc w:val="center"/>
            </w:pPr>
            <w: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0C4097" w14:textId="28251D1E" w:rsidR="00782ECC" w:rsidRPr="00741A16" w:rsidRDefault="00236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10265,</w:t>
            </w:r>
            <w:r w:rsidR="00360F6D">
              <w:rPr>
                <w:sz w:val="24"/>
                <w:szCs w:val="24"/>
              </w:rPr>
              <w:t>5</w:t>
            </w:r>
          </w:p>
        </w:tc>
      </w:tr>
      <w:tr w:rsidR="00782ECC" w14:paraId="2A758D3F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26AC7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73F71" w14:textId="77777777"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9A226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E6C51" w14:textId="77777777" w:rsidR="00782ECC" w:rsidRDefault="00236EC7">
            <w:pPr>
              <w:pStyle w:val="a3"/>
              <w:jc w:val="center"/>
            </w:pPr>
            <w:r>
              <w:t>1042,9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E111B" w14:textId="77777777" w:rsidR="00782ECC" w:rsidRDefault="00236EC7">
            <w:pPr>
              <w:pStyle w:val="a3"/>
              <w:jc w:val="center"/>
            </w:pPr>
            <w: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2FCB2" w14:textId="77777777" w:rsidR="00782ECC" w:rsidRDefault="00236EC7">
            <w:pPr>
              <w:pStyle w:val="a3"/>
              <w:jc w:val="center"/>
            </w:pPr>
            <w: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9501DE" w14:textId="77777777" w:rsidR="00782ECC" w:rsidRDefault="00236E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2172,9</w:t>
            </w:r>
          </w:p>
        </w:tc>
      </w:tr>
      <w:tr w:rsidR="00782ECC" w14:paraId="726140EE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87D6E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0D31C" w14:textId="77777777"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F8D40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A8CF2" w14:textId="77777777" w:rsidR="00782ECC" w:rsidRDefault="00236EC7">
            <w:pPr>
              <w:pStyle w:val="a3"/>
              <w:jc w:val="center"/>
            </w:pPr>
            <w:r>
              <w:t>9222,6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DD857" w14:textId="77777777"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12C78" w14:textId="77777777"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F3A72C" w14:textId="77777777" w:rsidR="00782ECC" w:rsidRDefault="00236E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9222,6</w:t>
            </w:r>
          </w:p>
        </w:tc>
      </w:tr>
      <w:tr w:rsidR="00782ECC" w14:paraId="321EEA55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4EFFC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76467" w14:textId="77777777"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36C54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14:paraId="4E6FB319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A518" w14:textId="77777777"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8497D" w14:textId="77777777"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7E3A1" w14:textId="77777777"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445934" w14:textId="77777777" w:rsidR="00782ECC" w:rsidRDefault="00782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82ECC" w14:paraId="4EFD3072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0972E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4AF2C" w14:textId="77777777" w:rsidR="00782ECC" w:rsidRPr="00D066A4" w:rsidRDefault="00782ECC" w:rsidP="0069264C">
            <w:pPr>
              <w:rPr>
                <w:sz w:val="24"/>
                <w:szCs w:val="24"/>
              </w:rPr>
            </w:pPr>
            <w:r w:rsidRPr="00D066A4">
              <w:rPr>
                <w:sz w:val="24"/>
                <w:szCs w:val="24"/>
              </w:rPr>
              <w:t>Муниципальный проект связанный с региональным проектом «Развитие жилищного строительства на сельских территориях и повышение уровня благоустройства домовладений», в том числе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0D28C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CDA1B1B" w14:textId="77777777" w:rsidR="00782ECC" w:rsidRDefault="00DC4A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9521,4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4EA7E8" w14:textId="77777777" w:rsidR="00782ECC" w:rsidRDefault="00DC4A7A" w:rsidP="004729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8C6BF6" w14:textId="77777777"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169FCD" w14:textId="77777777" w:rsidR="00782ECC" w:rsidRDefault="00DC4A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9521,4</w:t>
            </w:r>
          </w:p>
        </w:tc>
      </w:tr>
      <w:tr w:rsidR="00782ECC" w14:paraId="619F4734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86F5C" w14:textId="77777777"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5167B" w14:textId="77777777"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C4268" w14:textId="77777777"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5C3B77" w14:textId="77777777" w:rsidR="00782ECC" w:rsidRDefault="00DC4A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476,1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621A19" w14:textId="77777777" w:rsidR="00782ECC" w:rsidRDefault="00DC4A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901111" w14:textId="77777777"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7EB86CD" w14:textId="77777777" w:rsidR="00782ECC" w:rsidRDefault="00DC4A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476,1</w:t>
            </w:r>
          </w:p>
        </w:tc>
      </w:tr>
      <w:tr w:rsidR="00782ECC" w14:paraId="5B352011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B82D6" w14:textId="77777777"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729A1" w14:textId="77777777"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4CFD2" w14:textId="77777777"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A0565F4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9045,3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254A76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A65E6A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8108A2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9045,3</w:t>
            </w:r>
          </w:p>
        </w:tc>
      </w:tr>
      <w:tr w:rsidR="00782ECC" w14:paraId="0478793D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C17B3" w14:textId="77777777"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5FA9A" w14:textId="77777777"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BD835" w14:textId="77777777"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12699C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6A3EFE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FF6E63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C3ABD2E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61180497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FBF60" w14:textId="77777777"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D91C6" w14:textId="77777777" w:rsidR="00782ECC" w:rsidRDefault="00782ECC" w:rsidP="000979B0">
            <w:pPr>
              <w:rPr>
                <w:sz w:val="24"/>
              </w:rPr>
            </w:pPr>
            <w:r>
              <w:rPr>
                <w:sz w:val="24"/>
              </w:rPr>
              <w:t>«Улучшение жилищных условий граждан, проживающих на сельских территориях»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5934" w14:textId="77777777"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B11EE5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9521,4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FB0C89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1CB957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FF02B7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9521,4</w:t>
            </w:r>
          </w:p>
        </w:tc>
      </w:tr>
      <w:tr w:rsidR="00782ECC" w14:paraId="4665D849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4F416" w14:textId="77777777"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4EB07" w14:textId="77777777"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928E9" w14:textId="77777777"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23436A" w14:textId="77777777" w:rsidR="00782ECC" w:rsidRDefault="00DC4A7A" w:rsidP="00DC4A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476,1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DE325D" w14:textId="77777777" w:rsidR="00782ECC" w:rsidRDefault="00DC4A7A" w:rsidP="00741A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3F1977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C0B17D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476,1</w:t>
            </w:r>
          </w:p>
        </w:tc>
      </w:tr>
      <w:tr w:rsidR="00782ECC" w14:paraId="6B00ABA3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7341F" w14:textId="77777777"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6DAB" w14:textId="77777777"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6FBE3" w14:textId="77777777"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DF9E0E0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9045,3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634A7B3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124BF3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1F8A5E1" w14:textId="77777777" w:rsidR="00782ECC" w:rsidRDefault="00DC4A7A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9045,3</w:t>
            </w:r>
          </w:p>
        </w:tc>
      </w:tr>
      <w:tr w:rsidR="00782ECC" w14:paraId="65FE19CA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572A5" w14:textId="77777777"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BE31C" w14:textId="77777777"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4615E" w14:textId="77777777"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A835D4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625E853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4E779F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4FBC78" w14:textId="77777777"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5AA9C3B9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03E30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E8F2E" w14:textId="77777777" w:rsidR="00782ECC" w:rsidRDefault="00782ECC" w:rsidP="0069264C">
            <w:r w:rsidRPr="0080665C">
              <w:rPr>
                <w:sz w:val="24"/>
                <w:szCs w:val="24"/>
              </w:rPr>
              <w:t>Муниципальный проект связанный с региональным пр</w:t>
            </w:r>
            <w:r>
              <w:rPr>
                <w:sz w:val="24"/>
                <w:szCs w:val="24"/>
              </w:rPr>
              <w:t>о</w:t>
            </w:r>
            <w:r w:rsidRPr="0080665C">
              <w:rPr>
                <w:sz w:val="24"/>
                <w:szCs w:val="24"/>
              </w:rPr>
              <w:t>ектом «Предотвращение распространения сорног</w:t>
            </w:r>
            <w:r w:rsidR="0069264C">
              <w:rPr>
                <w:sz w:val="24"/>
                <w:szCs w:val="24"/>
              </w:rPr>
              <w:t xml:space="preserve">о </w:t>
            </w:r>
            <w:r w:rsidR="0069264C">
              <w:rPr>
                <w:sz w:val="24"/>
                <w:szCs w:val="24"/>
              </w:rPr>
              <w:lastRenderedPageBreak/>
              <w:t>растения борщевик Сосновского</w:t>
            </w:r>
            <w:r w:rsidRPr="0080665C">
              <w:rPr>
                <w:sz w:val="24"/>
                <w:szCs w:val="24"/>
              </w:rPr>
              <w:t>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7A616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8B73AE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E1C44E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34EC54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5B466E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</w:tr>
      <w:tr w:rsidR="00782ECC" w14:paraId="7CEBFA8D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68146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A37F2" w14:textId="77777777" w:rsidR="00782ECC" w:rsidRPr="0080665C" w:rsidRDefault="00782ECC" w:rsidP="0080665C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0E667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33CCB2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4082E2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E9F71D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B9D34D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82ECC" w14:paraId="6E430743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7DB4D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4D7FC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ED589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52AD55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D05113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7C30C69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BFEF10" w14:textId="77777777" w:rsidR="00782ECC" w:rsidRDefault="00DC4A7A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</w:tr>
      <w:tr w:rsidR="00782ECC" w14:paraId="1206767E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A7600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D9DC4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A31C9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04ADBB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89C43C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3A21D1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A30179C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43A4B383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C89CE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F68FF" w14:textId="77777777" w:rsidR="00782ECC" w:rsidRDefault="00782ECC" w:rsidP="0080665C">
            <w:pPr>
              <w:pStyle w:val="a3"/>
            </w:pPr>
            <w:r>
              <w:t>«Обработка земельных участков  химическими способом для предотвращения распространения сорного растения борщевик Сосновского»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BCB36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F9FC8E1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EA6004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725218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C437FD" w14:textId="77777777" w:rsidR="00782ECC" w:rsidRDefault="00135FC5" w:rsidP="00134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</w:tr>
      <w:tr w:rsidR="00782ECC" w14:paraId="43ECF55F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770D3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00607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3F6F0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551818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38A58C9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7D11D4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21C0C3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82ECC" w14:paraId="5EDE1078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E1301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BF0DF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456E0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715D499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89C9EB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14427D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47BB02" w14:textId="77777777" w:rsidR="00782ECC" w:rsidRDefault="00135FC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</w:tr>
      <w:tr w:rsidR="00782ECC" w14:paraId="0FA4A25E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AB625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A6827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AA1A4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380BFC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30A29C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DAE8E6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25C288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6602B3FE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5A426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21E5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Муниципальный проект </w:t>
            </w:r>
            <w:r w:rsidRPr="00E72320">
              <w:rPr>
                <w:sz w:val="24"/>
                <w:szCs w:val="24"/>
              </w:rPr>
              <w:t>связанный с региональным проектом</w:t>
            </w:r>
            <w:r>
              <w:rPr>
                <w:sz w:val="24"/>
              </w:rPr>
              <w:t xml:space="preserve"> «</w:t>
            </w:r>
            <w:r>
              <w:rPr>
                <w:spacing w:val="-2"/>
                <w:sz w:val="24"/>
              </w:rPr>
              <w:t>Вовлечение в оборот земель сельскохозяйственного назначения</w:t>
            </w:r>
            <w:r>
              <w:rPr>
                <w:sz w:val="24"/>
              </w:rPr>
              <w:t>», в том числе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C0ABB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3C49F25" w14:textId="77777777" w:rsidR="00782ECC" w:rsidRDefault="003836D7" w:rsidP="009D6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91A27E8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79C47A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7343F4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7077A72B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FF4A3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8D121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BB681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3552B2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B25CB8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9BC174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596B56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6F210004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51029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9D255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6CDC4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870853C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B42F02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E7C1BE4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46F48F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39E5DBE1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A9323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7EF5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23D4C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F63A3D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2527C0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D72D8AE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EF3C38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68A7A388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0EAB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C9E58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Подготовка проектов межевания земельных участков и на проведение кадастровых работ (подготовка проектов межевания земельных участков)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38935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39E2E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82213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02B2A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B245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31AE1A05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98787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107D4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63C4A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3BF6C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35239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3331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6BA84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4A71178C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8F0E7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ECBDF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010E4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4BD5D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7E04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C2223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68BE1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45BBB2EB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12368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84CE9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B517F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26096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02040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21536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489EB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75CB016C" w14:textId="77777777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C433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2C8C5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Подготовка проектов межевания земельных участков и на проведение кадастровых работ (проведение кадастровых работ)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D0B26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1ABFC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FD40F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74AC4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C4334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2525E641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27CC8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9B189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CCD67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0D331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2D280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227DA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FCE9B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56CA68D6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F0C34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3F066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A33CC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20289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80B0D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CBDEE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EFC87" w14:textId="77777777" w:rsidR="00782ECC" w:rsidRDefault="003836D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14:paraId="323DA133" w14:textId="77777777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4B083" w14:textId="77777777"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691B" w14:textId="77777777"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110A4" w14:textId="77777777"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849A2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D8E77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F3110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A17BE" w14:textId="77777777"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RPr="00ED67E6" w14:paraId="5A6695B6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FED1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550E0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ED67E6">
              <w:rPr>
                <w:sz w:val="24"/>
                <w:szCs w:val="24"/>
              </w:rPr>
              <w:t xml:space="preserve"> «Проведение конкурсов профессионального мастерства работников </w:t>
            </w:r>
            <w:r>
              <w:rPr>
                <w:sz w:val="24"/>
                <w:szCs w:val="24"/>
              </w:rPr>
              <w:t xml:space="preserve">и проведение торжественных мероприятий </w:t>
            </w:r>
            <w:r w:rsidRPr="00ED67E6">
              <w:rPr>
                <w:sz w:val="24"/>
                <w:szCs w:val="24"/>
              </w:rPr>
              <w:t xml:space="preserve">агропромышленного комплекса </w:t>
            </w:r>
            <w:proofErr w:type="spellStart"/>
            <w:r>
              <w:rPr>
                <w:sz w:val="24"/>
                <w:szCs w:val="24"/>
              </w:rPr>
              <w:t>Кичменгско</w:t>
            </w:r>
            <w:proofErr w:type="spellEnd"/>
            <w:r>
              <w:rPr>
                <w:sz w:val="24"/>
                <w:szCs w:val="24"/>
              </w:rPr>
              <w:t xml:space="preserve">-Городецкого </w:t>
            </w:r>
            <w:r w:rsidRPr="00ED67E6">
              <w:rPr>
                <w:sz w:val="24"/>
                <w:szCs w:val="24"/>
              </w:rPr>
              <w:t>муниципального округа», в том числе: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6A6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943" w14:textId="77777777" w:rsidR="00782ECC" w:rsidRPr="00ED67E6" w:rsidRDefault="003836D7" w:rsidP="003836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79A" w14:textId="77777777" w:rsidR="00782ECC" w:rsidRPr="00ED67E6" w:rsidRDefault="00A50F2A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6F3" w14:textId="77777777" w:rsidR="00782ECC" w:rsidRPr="00ED67E6" w:rsidRDefault="00A50F2A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779" w14:textId="77777777" w:rsidR="00782ECC" w:rsidRPr="00ED67E6" w:rsidRDefault="003836D7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1695,0</w:t>
            </w:r>
          </w:p>
        </w:tc>
      </w:tr>
      <w:tr w:rsidR="00782ECC" w:rsidRPr="00ED67E6" w14:paraId="638520D1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A4F45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FCFF9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F5A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F1D" w14:textId="77777777" w:rsidR="00782ECC" w:rsidRPr="00ED67E6" w:rsidRDefault="003836D7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</w:t>
            </w:r>
            <w:r w:rsidR="00782EC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933" w14:textId="77777777"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EF5" w14:textId="77777777"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DAD" w14:textId="77777777" w:rsidR="00782ECC" w:rsidRPr="00ED67E6" w:rsidRDefault="003836D7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1695,0</w:t>
            </w:r>
          </w:p>
        </w:tc>
      </w:tr>
      <w:tr w:rsidR="00782ECC" w:rsidRPr="00ED67E6" w14:paraId="3C36ED6E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D566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F4F38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F4C7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38A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8AF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2FE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48F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14:paraId="193D410F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BFD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961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197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15E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FE1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E37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5A8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14:paraId="6EDB4465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AAAC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A9A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Проведены муниципальные конкурсы профессионального мастерства работников агропромышленного комплекса</w:t>
            </w:r>
            <w:r>
              <w:rPr>
                <w:sz w:val="24"/>
                <w:szCs w:val="24"/>
              </w:rPr>
              <w:t xml:space="preserve"> и  торжественные мероприятия связанные с празднованием дня сельского хозяйства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1EC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B9E" w14:textId="77777777" w:rsidR="00782ECC" w:rsidRPr="00ED67E6" w:rsidRDefault="003836D7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</w:t>
            </w:r>
            <w:r w:rsidR="00782EC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0EC" w14:textId="77777777"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D04" w14:textId="77777777"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D89" w14:textId="77777777" w:rsidR="00782ECC" w:rsidRPr="00ED67E6" w:rsidRDefault="003836D7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1695,0</w:t>
            </w:r>
          </w:p>
        </w:tc>
      </w:tr>
      <w:tr w:rsidR="00782ECC" w:rsidRPr="00ED67E6" w14:paraId="69D35070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B64C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91F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951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DBD" w14:textId="77777777" w:rsidR="00782ECC" w:rsidRPr="00ED67E6" w:rsidRDefault="003836D7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</w:t>
            </w:r>
            <w:r w:rsidR="00782EC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708" w14:textId="77777777"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2FC" w14:textId="77777777" w:rsidR="00782ECC" w:rsidRPr="00ED67E6" w:rsidRDefault="00A50F2A" w:rsidP="003A7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8A8" w14:textId="77777777" w:rsidR="00782ECC" w:rsidRPr="00ED67E6" w:rsidRDefault="003836D7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1695,0</w:t>
            </w:r>
          </w:p>
        </w:tc>
      </w:tr>
      <w:tr w:rsidR="00782ECC" w:rsidRPr="00ED67E6" w14:paraId="65903905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1B8D1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BDA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2B0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145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AE9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420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468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14:paraId="1ED1D932" w14:textId="77777777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A58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087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DB9" w14:textId="77777777"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484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B6B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BF1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EBF" w14:textId="77777777"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</w:tbl>
    <w:p w14:paraId="7386048A" w14:textId="77777777" w:rsidR="00467464" w:rsidRPr="00ED67E6" w:rsidRDefault="00696F06">
      <w:pPr>
        <w:jc w:val="center"/>
        <w:rPr>
          <w:sz w:val="24"/>
          <w:szCs w:val="24"/>
        </w:rPr>
      </w:pPr>
      <w:r w:rsidRPr="00ED67E6">
        <w:rPr>
          <w:sz w:val="24"/>
          <w:szCs w:val="24"/>
        </w:rPr>
        <w:br w:type="page"/>
      </w:r>
    </w:p>
    <w:p w14:paraId="776916DE" w14:textId="77777777" w:rsidR="003039F9" w:rsidRDefault="003039F9" w:rsidP="003039F9">
      <w:pPr>
        <w:ind w:left="6379"/>
        <w:jc w:val="right"/>
        <w:outlineLvl w:val="1"/>
        <w:rPr>
          <w:sz w:val="28"/>
        </w:rPr>
      </w:pPr>
      <w:r>
        <w:rPr>
          <w:sz w:val="28"/>
        </w:rPr>
        <w:lastRenderedPageBreak/>
        <w:t>Таблица 4</w:t>
      </w:r>
    </w:p>
    <w:p w14:paraId="159F42DB" w14:textId="77777777" w:rsidR="00467464" w:rsidRDefault="00467464" w:rsidP="003039F9">
      <w:pPr>
        <w:ind w:left="11482"/>
        <w:jc w:val="right"/>
        <w:rPr>
          <w:sz w:val="28"/>
        </w:rPr>
      </w:pPr>
    </w:p>
    <w:p w14:paraId="19D476F2" w14:textId="77777777" w:rsidR="00467464" w:rsidRDefault="00467464">
      <w:pPr>
        <w:jc w:val="center"/>
        <w:rPr>
          <w:sz w:val="28"/>
        </w:rPr>
      </w:pPr>
    </w:p>
    <w:p w14:paraId="06E3DBEA" w14:textId="77777777" w:rsidR="00467464" w:rsidRDefault="00696F06">
      <w:pPr>
        <w:jc w:val="center"/>
        <w:rPr>
          <w:sz w:val="28"/>
        </w:rPr>
      </w:pPr>
      <w:r>
        <w:rPr>
          <w:sz w:val="28"/>
        </w:rPr>
        <w:t>ХАРАКТЕРИСТИКА</w:t>
      </w:r>
    </w:p>
    <w:p w14:paraId="6E7843BF" w14:textId="77777777" w:rsidR="00467464" w:rsidRDefault="00696F06">
      <w:pPr>
        <w:jc w:val="center"/>
        <w:rPr>
          <w:sz w:val="28"/>
        </w:rPr>
      </w:pPr>
      <w:r>
        <w:rPr>
          <w:sz w:val="28"/>
        </w:rPr>
        <w:t>направлений расходов финансовых мероприятий (результатов)</w:t>
      </w:r>
    </w:p>
    <w:p w14:paraId="16CBE8E1" w14:textId="77777777" w:rsidR="00467464" w:rsidRDefault="00696F06">
      <w:pPr>
        <w:jc w:val="center"/>
        <w:rPr>
          <w:sz w:val="28"/>
        </w:rPr>
      </w:pPr>
      <w:r>
        <w:rPr>
          <w:sz w:val="28"/>
        </w:rPr>
        <w:t>структурных элементов проектной части муниципальной программы</w:t>
      </w:r>
    </w:p>
    <w:p w14:paraId="27B1C832" w14:textId="77777777" w:rsidR="00467464" w:rsidRDefault="00696F06">
      <w:pPr>
        <w:jc w:val="center"/>
        <w:rPr>
          <w:sz w:val="28"/>
        </w:rPr>
      </w:pPr>
      <w:r>
        <w:rPr>
          <w:sz w:val="28"/>
        </w:rPr>
        <w:t>программы</w:t>
      </w:r>
    </w:p>
    <w:p w14:paraId="6A59F270" w14:textId="77777777" w:rsidR="00467464" w:rsidRDefault="0046746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2581"/>
        <w:gridCol w:w="3527"/>
        <w:gridCol w:w="4446"/>
        <w:gridCol w:w="1228"/>
        <w:gridCol w:w="1442"/>
        <w:gridCol w:w="1225"/>
      </w:tblGrid>
      <w:tr w:rsidR="00467464" w14:paraId="4D4A0D56" w14:textId="77777777"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6AF72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6756C73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E4EEB" w14:textId="77777777" w:rsidR="00467464" w:rsidRDefault="00696F06" w:rsidP="00163B3C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направления, структурного элемента </w:t>
            </w:r>
            <w:r w:rsidR="0027169D">
              <w:rPr>
                <w:sz w:val="24"/>
              </w:rPr>
              <w:t>муниципальной программы,</w:t>
            </w:r>
            <w:r>
              <w:rPr>
                <w:sz w:val="24"/>
              </w:rPr>
              <w:t xml:space="preserve"> мероприятия (результата)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670BB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Направление расходов, вид расходов</w:t>
            </w: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F6403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Характеристика направления расходов 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BC20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467464" w14:paraId="7AB4A1FA" w14:textId="77777777"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83DF" w14:textId="77777777" w:rsidR="00467464" w:rsidRDefault="00467464"/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5BD81" w14:textId="77777777" w:rsidR="00467464" w:rsidRDefault="00467464"/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3E03E" w14:textId="77777777" w:rsidR="00467464" w:rsidRDefault="00467464"/>
        </w:tc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E9752" w14:textId="77777777" w:rsidR="00467464" w:rsidRDefault="00467464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FF4BD" w14:textId="77777777" w:rsidR="00467464" w:rsidRDefault="00696F06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C93B" w14:textId="77777777" w:rsidR="00467464" w:rsidRDefault="00696F06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0BCB7" w14:textId="77777777" w:rsidR="00467464" w:rsidRDefault="00696F06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467464" w14:paraId="5DC3A319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6EA6E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C6C7B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A8186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7DF86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6FC9B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5B9EC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A76FD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7464" w14:paraId="778F56C6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4D218" w14:textId="77777777" w:rsidR="00467464" w:rsidRPr="00FF1365" w:rsidRDefault="00696F06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1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CBEA9" w14:textId="77777777" w:rsidR="00467464" w:rsidRPr="00FF1365" w:rsidRDefault="00D066A4" w:rsidP="0069264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B0801" w14:textId="49310C4B" w:rsidR="00467464" w:rsidRPr="00FF1365" w:rsidRDefault="00362E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9521,4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EC116" w14:textId="77777777" w:rsidR="00467464" w:rsidRPr="00FF1365" w:rsidRDefault="006F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26813" w14:textId="77777777" w:rsidR="00467464" w:rsidRDefault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7464" w14:paraId="24DFE745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0DAC5" w14:textId="77777777" w:rsidR="00467464" w:rsidRPr="00FF1365" w:rsidRDefault="00696F06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1.1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5A6B0" w14:textId="77777777" w:rsidR="00467464" w:rsidRPr="00FF1365" w:rsidRDefault="00696F06" w:rsidP="00FE227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«Осуществлено строительство (приобретение) жилья граж</w:t>
            </w:r>
            <w:r w:rsidR="00FE2273" w:rsidRPr="00FF1365">
              <w:rPr>
                <w:sz w:val="24"/>
                <w:szCs w:val="24"/>
              </w:rPr>
              <w:t xml:space="preserve">данами, проживающими на </w:t>
            </w:r>
            <w:r w:rsidRPr="00FF1365">
              <w:rPr>
                <w:sz w:val="24"/>
                <w:szCs w:val="24"/>
              </w:rPr>
              <w:t xml:space="preserve"> территори</w:t>
            </w:r>
            <w:r w:rsidR="00FE2273" w:rsidRPr="00FF1365">
              <w:rPr>
                <w:sz w:val="24"/>
                <w:szCs w:val="24"/>
              </w:rPr>
              <w:t xml:space="preserve">и </w:t>
            </w:r>
            <w:proofErr w:type="spellStart"/>
            <w:r w:rsidR="00E46939" w:rsidRPr="00FF1365">
              <w:rPr>
                <w:sz w:val="24"/>
                <w:szCs w:val="24"/>
              </w:rPr>
              <w:t>Кичменгско</w:t>
            </w:r>
            <w:proofErr w:type="spellEnd"/>
            <w:r w:rsidR="00E46939" w:rsidRPr="00FF1365">
              <w:rPr>
                <w:sz w:val="24"/>
                <w:szCs w:val="24"/>
              </w:rPr>
              <w:t xml:space="preserve">-Городецкого муниципального </w:t>
            </w:r>
            <w:r w:rsidR="00FE2273" w:rsidRPr="00FF1365">
              <w:rPr>
                <w:sz w:val="24"/>
                <w:szCs w:val="24"/>
              </w:rPr>
              <w:t>округа</w:t>
            </w:r>
            <w:r w:rsidRPr="00FF1365">
              <w:rPr>
                <w:sz w:val="24"/>
                <w:szCs w:val="24"/>
              </w:rPr>
              <w:t xml:space="preserve"> или изъявившими желание постоянно проживать </w:t>
            </w:r>
            <w:r w:rsidRPr="00FF1365">
              <w:rPr>
                <w:sz w:val="24"/>
                <w:szCs w:val="24"/>
              </w:rPr>
              <w:lastRenderedPageBreak/>
              <w:t>на территори</w:t>
            </w:r>
            <w:r w:rsidR="00FE2273" w:rsidRPr="00FF1365">
              <w:rPr>
                <w:sz w:val="24"/>
                <w:szCs w:val="24"/>
              </w:rPr>
              <w:t>и округа</w:t>
            </w:r>
            <w:r w:rsidRPr="00FF1365">
              <w:rPr>
                <w:sz w:val="24"/>
                <w:szCs w:val="24"/>
              </w:rPr>
              <w:t>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86FBA" w14:textId="77777777" w:rsidR="00467464" w:rsidRPr="00FF1365" w:rsidRDefault="00FE227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2F87A" w14:textId="77777777" w:rsidR="00467464" w:rsidRPr="00FF1365" w:rsidRDefault="00FE2273" w:rsidP="00FE2273">
            <w:pPr>
              <w:spacing w:line="258" w:lineRule="atLeast"/>
              <w:jc w:val="both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Социальные выплаты на ст</w:t>
            </w:r>
            <w:r w:rsidR="002F517E" w:rsidRPr="00FF1365">
              <w:rPr>
                <w:sz w:val="24"/>
                <w:szCs w:val="24"/>
              </w:rPr>
              <w:t>р</w:t>
            </w:r>
            <w:r w:rsidRPr="00FF1365">
              <w:rPr>
                <w:sz w:val="24"/>
                <w:szCs w:val="24"/>
              </w:rPr>
              <w:t xml:space="preserve">оительство (приобретение) жилья гражданам </w:t>
            </w:r>
            <w:proofErr w:type="spellStart"/>
            <w:r w:rsidRPr="00FF1365">
              <w:rPr>
                <w:sz w:val="24"/>
                <w:szCs w:val="24"/>
              </w:rPr>
              <w:t>Кичменгско</w:t>
            </w:r>
            <w:proofErr w:type="spellEnd"/>
            <w:r w:rsidRPr="00FF1365">
              <w:rPr>
                <w:sz w:val="24"/>
                <w:szCs w:val="24"/>
              </w:rPr>
              <w:t>-Городецкого муниципального округа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34C37" w14:textId="77777777" w:rsidR="00467464" w:rsidRPr="00FF1365" w:rsidRDefault="006F4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9521,4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FC966" w14:textId="77777777" w:rsidR="00467464" w:rsidRPr="00FF1365" w:rsidRDefault="006F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E2BB8" w14:textId="77777777" w:rsidR="00467464" w:rsidRDefault="00271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 w14:paraId="08456534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80919" w14:textId="77777777" w:rsidR="00FF1365" w:rsidRPr="00FF1365" w:rsidRDefault="00FF1365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1E569" w14:textId="77777777" w:rsidR="00FF1365" w:rsidRPr="00FF1365" w:rsidRDefault="00FF1365" w:rsidP="00D54BB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«Предотвращение распространения сорног</w:t>
            </w:r>
            <w:r w:rsidR="00D54BB3">
              <w:rPr>
                <w:sz w:val="24"/>
                <w:szCs w:val="24"/>
              </w:rPr>
              <w:t>о растения борщевик Сосновского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A0AEB7A" w14:textId="77777777" w:rsidR="00FF1365" w:rsidRPr="00FF1365" w:rsidRDefault="006F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FF86462" w14:textId="77777777" w:rsidR="00FF1365" w:rsidRPr="00FF1365" w:rsidRDefault="006F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300539" w14:textId="77777777" w:rsidR="00FF1365" w:rsidRDefault="00125451" w:rsidP="00125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 w14:paraId="6A4625D0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83B5A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2.1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9E622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 xml:space="preserve">«Обработаны земельные участки химическими способом для предотвращения распространения сорного растения борщевик Сосновского на территории </w:t>
            </w:r>
            <w:proofErr w:type="spellStart"/>
            <w:r w:rsidRPr="00FF1365">
              <w:rPr>
                <w:sz w:val="24"/>
                <w:szCs w:val="24"/>
              </w:rPr>
              <w:t>Кичменгско</w:t>
            </w:r>
            <w:proofErr w:type="spellEnd"/>
            <w:r w:rsidRPr="00FF1365">
              <w:rPr>
                <w:sz w:val="24"/>
                <w:szCs w:val="24"/>
              </w:rPr>
              <w:t>-Городецкого муниципального округа»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E522F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Проведение мероприятий по предотвращению распространения сорного растения борщевик Сосновского на территории округа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3B8E1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Закупка работ по обработке земель заросших сорным растением борщевик Сосновского на территории округа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8677B" w14:textId="77777777" w:rsidR="00FF1365" w:rsidRPr="00FF1365" w:rsidRDefault="006F476A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A80F" w14:textId="77777777" w:rsidR="00FF1365" w:rsidRPr="00FF1365" w:rsidRDefault="006F476A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A2124" w14:textId="77777777"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</w:tr>
      <w:tr w:rsidR="00FF1365" w14:paraId="2D8B64B5" w14:textId="77777777" w:rsidTr="00FF1365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57E32" w14:textId="77777777" w:rsidR="00FF1365" w:rsidRPr="00FF1365" w:rsidRDefault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711A4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«Вовлечение в оборот земель сельскохозяйственного назначения»</w:t>
            </w:r>
            <w:r w:rsidRPr="00FF1365">
              <w:rPr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C935F" w14:textId="77777777" w:rsidR="00FF1365" w:rsidRPr="00FF1365" w:rsidRDefault="006F4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E98B2" w14:textId="77777777" w:rsidR="00FF1365" w:rsidRPr="00FF1365" w:rsidRDefault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4E82A" w14:textId="77777777" w:rsidR="00FF1365" w:rsidRDefault="00FF1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 w14:paraId="02D3EFCB" w14:textId="77777777" w:rsidTr="00FF1365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3383D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F1365">
              <w:rPr>
                <w:sz w:val="24"/>
                <w:szCs w:val="24"/>
              </w:rPr>
              <w:t>.1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56C0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 xml:space="preserve">«Подготовлены проекты межевания земельных участков, выделяемых в счет невостребованных земельных долей, находящихся в собственности </w:t>
            </w:r>
            <w:r w:rsidRPr="00FF1365">
              <w:rPr>
                <w:sz w:val="24"/>
                <w:szCs w:val="24"/>
              </w:rPr>
              <w:lastRenderedPageBreak/>
              <w:t xml:space="preserve">муниципального </w:t>
            </w:r>
            <w:proofErr w:type="spellStart"/>
            <w:r w:rsidRPr="00FF1365">
              <w:rPr>
                <w:sz w:val="24"/>
                <w:szCs w:val="24"/>
              </w:rPr>
              <w:t>Кичменгско</w:t>
            </w:r>
            <w:proofErr w:type="spellEnd"/>
            <w:r w:rsidRPr="00FF1365">
              <w:rPr>
                <w:sz w:val="24"/>
                <w:szCs w:val="24"/>
              </w:rPr>
              <w:t>-Городецкого муниципального округа»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CE61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Подготовка проектов межевания земельных участков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F35C9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F0BA1" w14:textId="77777777" w:rsidR="00FF1365" w:rsidRPr="00FF1365" w:rsidRDefault="006F476A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DEE64" w14:textId="77777777"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F3011" w14:textId="77777777" w:rsidR="00FF1365" w:rsidRDefault="00FF1365" w:rsidP="00FF1365">
            <w:pPr>
              <w:jc w:val="center"/>
            </w:pPr>
            <w:r w:rsidRPr="0051324C">
              <w:t>0</w:t>
            </w:r>
          </w:p>
        </w:tc>
      </w:tr>
      <w:tr w:rsidR="00FF1365" w14:paraId="64B2C3AB" w14:textId="77777777" w:rsidTr="00FF1365"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FCA4" w14:textId="77777777" w:rsidR="00FF1365" w:rsidRDefault="00FF1365" w:rsidP="00FF1365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2D467" w14:textId="77777777" w:rsidR="00FF1365" w:rsidRPr="00FF1365" w:rsidRDefault="00FF1365" w:rsidP="00FF1365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B666E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кадастровые работы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58332" w14:textId="77777777"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6EAF6" w14:textId="77777777" w:rsidR="00FF1365" w:rsidRPr="00FF1365" w:rsidRDefault="006F476A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09205" w14:textId="77777777"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E9B90" w14:textId="77777777" w:rsidR="00FF1365" w:rsidRPr="0051324C" w:rsidRDefault="00FF1365" w:rsidP="00FF1365">
            <w:pPr>
              <w:jc w:val="center"/>
            </w:pPr>
            <w:r>
              <w:t>0</w:t>
            </w:r>
          </w:p>
        </w:tc>
      </w:tr>
    </w:tbl>
    <w:p w14:paraId="39096797" w14:textId="77777777" w:rsidR="000708E7" w:rsidRDefault="00696F06" w:rsidP="000F7BB6">
      <w:pPr>
        <w:jc w:val="right"/>
        <w:rPr>
          <w:sz w:val="28"/>
        </w:rPr>
      </w:pPr>
      <w:r>
        <w:lastRenderedPageBreak/>
        <w:br w:type="page"/>
      </w:r>
      <w:r w:rsidR="000708E7">
        <w:rPr>
          <w:sz w:val="28"/>
        </w:rPr>
        <w:lastRenderedPageBreak/>
        <w:t>Таблица 5</w:t>
      </w:r>
    </w:p>
    <w:p w14:paraId="38D7D7FC" w14:textId="77777777" w:rsidR="00C35AEA" w:rsidRDefault="00C35AEA" w:rsidP="00C35AEA">
      <w:pPr>
        <w:jc w:val="center"/>
        <w:rPr>
          <w:sz w:val="28"/>
        </w:rPr>
      </w:pPr>
    </w:p>
    <w:p w14:paraId="4B85A701" w14:textId="77777777" w:rsidR="00C35AEA" w:rsidRDefault="00C35AEA" w:rsidP="00C35AEA">
      <w:pPr>
        <w:jc w:val="center"/>
        <w:rPr>
          <w:sz w:val="28"/>
        </w:rPr>
      </w:pPr>
      <w:r>
        <w:rPr>
          <w:sz w:val="28"/>
        </w:rPr>
        <w:t>ХАРАКТЕРИСТИКА</w:t>
      </w:r>
    </w:p>
    <w:p w14:paraId="61649DA3" w14:textId="77777777" w:rsidR="00C35AEA" w:rsidRDefault="00C35AEA" w:rsidP="00C35AEA">
      <w:pPr>
        <w:jc w:val="center"/>
        <w:rPr>
          <w:sz w:val="28"/>
        </w:rPr>
      </w:pPr>
      <w:r>
        <w:rPr>
          <w:sz w:val="28"/>
        </w:rPr>
        <w:t>направлений расходов финансовых мероприятий (результатов)</w:t>
      </w:r>
    </w:p>
    <w:p w14:paraId="6C0072F8" w14:textId="77777777" w:rsidR="000708E7" w:rsidRDefault="000708E7" w:rsidP="000708E7">
      <w:pPr>
        <w:jc w:val="center"/>
        <w:rPr>
          <w:sz w:val="28"/>
        </w:rPr>
      </w:pPr>
      <w:r>
        <w:rPr>
          <w:sz w:val="28"/>
        </w:rPr>
        <w:t>структурных элементов про</w:t>
      </w:r>
      <w:r w:rsidR="00C35AEA">
        <w:rPr>
          <w:sz w:val="28"/>
        </w:rPr>
        <w:t>це</w:t>
      </w:r>
      <w:r w:rsidR="00100819">
        <w:rPr>
          <w:sz w:val="28"/>
        </w:rPr>
        <w:t>с</w:t>
      </w:r>
      <w:r w:rsidR="00C35AEA">
        <w:rPr>
          <w:sz w:val="28"/>
        </w:rPr>
        <w:t>сной</w:t>
      </w:r>
      <w:r>
        <w:rPr>
          <w:sz w:val="28"/>
        </w:rPr>
        <w:t xml:space="preserve"> части муниципальной программы</w:t>
      </w:r>
    </w:p>
    <w:p w14:paraId="68477E7D" w14:textId="77777777" w:rsidR="000708E7" w:rsidRDefault="000708E7" w:rsidP="000708E7">
      <w:pPr>
        <w:jc w:val="center"/>
        <w:rPr>
          <w:sz w:val="28"/>
        </w:rPr>
      </w:pPr>
      <w:r>
        <w:rPr>
          <w:sz w:val="28"/>
        </w:rPr>
        <w:t>программы</w:t>
      </w:r>
    </w:p>
    <w:p w14:paraId="19CC7EEB" w14:textId="77777777" w:rsidR="00233A69" w:rsidRDefault="00233A69" w:rsidP="000708E7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69"/>
        <w:gridCol w:w="24"/>
        <w:gridCol w:w="3402"/>
        <w:gridCol w:w="101"/>
        <w:gridCol w:w="4435"/>
        <w:gridCol w:w="11"/>
        <w:gridCol w:w="1228"/>
        <w:gridCol w:w="37"/>
        <w:gridCol w:w="1405"/>
        <w:gridCol w:w="13"/>
        <w:gridCol w:w="1134"/>
        <w:gridCol w:w="78"/>
      </w:tblGrid>
      <w:tr w:rsidR="00233A69" w14:paraId="7901F10D" w14:textId="77777777" w:rsidTr="00F0438B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DBA5D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6535614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A245E" w14:textId="77777777"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35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20197" w14:textId="77777777"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>Направление расходов, вид расходов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3D6B9" w14:textId="77777777"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 xml:space="preserve">Характеристика направления расходов </w:t>
            </w:r>
          </w:p>
        </w:tc>
        <w:tc>
          <w:tcPr>
            <w:tcW w:w="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13B04" w14:textId="77777777"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233A69" w14:paraId="1ACDF3EC" w14:textId="77777777" w:rsidTr="00F0438B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96F70" w14:textId="77777777" w:rsidR="00233A69" w:rsidRDefault="00233A69" w:rsidP="00D7283C"/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5154B" w14:textId="77777777" w:rsidR="00233A69" w:rsidRDefault="00233A69" w:rsidP="00D7283C"/>
        </w:tc>
        <w:tc>
          <w:tcPr>
            <w:tcW w:w="35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ED6E2" w14:textId="77777777" w:rsidR="00233A69" w:rsidRDefault="00233A69" w:rsidP="00D7283C"/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66083" w14:textId="77777777" w:rsidR="00233A69" w:rsidRDefault="00233A69" w:rsidP="00D7283C"/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15535" w14:textId="77777777" w:rsidR="00233A69" w:rsidRDefault="00233A69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EC75F" w14:textId="77777777" w:rsidR="00233A69" w:rsidRDefault="00233A69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33752" w14:textId="77777777" w:rsidR="00233A69" w:rsidRDefault="00233A69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233A69" w14:paraId="19A53712" w14:textId="77777777" w:rsidTr="00F043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361E0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EB09C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A092B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E8ECF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99363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7FDED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5972" w14:textId="77777777"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08E7" w:rsidRPr="00782396" w14:paraId="1B38B79D" w14:textId="77777777" w:rsidTr="00F0438B">
        <w:tblPrEx>
          <w:tblLook w:val="0000" w:firstRow="0" w:lastRow="0" w:firstColumn="0" w:lastColumn="0" w:noHBand="0" w:noVBand="0"/>
        </w:tblPrEx>
        <w:trPr>
          <w:gridAfter w:val="1"/>
          <w:wAfter w:w="7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A0B" w14:textId="77777777" w:rsidR="000708E7" w:rsidRPr="00782396" w:rsidRDefault="000708E7" w:rsidP="00741A1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1.3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427" w14:textId="77777777" w:rsidR="000708E7" w:rsidRPr="00782396" w:rsidRDefault="00C35AEA" w:rsidP="007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 мероп</w:t>
            </w:r>
            <w:r w:rsidR="005F3D4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иятие</w:t>
            </w:r>
            <w:r w:rsidR="000708E7" w:rsidRPr="009C346A">
              <w:rPr>
                <w:sz w:val="24"/>
                <w:szCs w:val="24"/>
              </w:rPr>
              <w:t xml:space="preserve"> «Проведение конкурсов профессионального мастерства работников </w:t>
            </w:r>
            <w:r w:rsidR="00186EC2">
              <w:rPr>
                <w:sz w:val="24"/>
                <w:szCs w:val="24"/>
              </w:rPr>
              <w:t xml:space="preserve">и проведение торжественных мероприятий в сфере </w:t>
            </w:r>
            <w:r w:rsidR="000708E7" w:rsidRPr="009C346A">
              <w:rPr>
                <w:sz w:val="24"/>
                <w:szCs w:val="24"/>
              </w:rPr>
              <w:t>агропромышленного комплекса муниципального округа»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541" w14:textId="77777777" w:rsidR="000708E7" w:rsidRPr="00782396" w:rsidRDefault="006F476A" w:rsidP="00741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DB1" w14:textId="77777777" w:rsidR="000708E7" w:rsidRPr="00782396" w:rsidRDefault="004631DE" w:rsidP="00741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B8B" w14:textId="77777777" w:rsidR="000708E7" w:rsidRPr="00782396" w:rsidRDefault="004631DE" w:rsidP="00741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</w:tr>
      <w:tr w:rsidR="000708E7" w:rsidRPr="00782396" w14:paraId="2A84FBB5" w14:textId="77777777" w:rsidTr="00F0438B">
        <w:tblPrEx>
          <w:tblLook w:val="0000" w:firstRow="0" w:lastRow="0" w:firstColumn="0" w:lastColumn="0" w:noHBand="0" w:noVBand="0"/>
        </w:tblPrEx>
        <w:trPr>
          <w:gridAfter w:val="1"/>
          <w:wAfter w:w="7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AA3" w14:textId="77777777" w:rsidR="000708E7" w:rsidRPr="00782396" w:rsidRDefault="000708E7" w:rsidP="00741A1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1.3.1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FCB" w14:textId="77777777" w:rsidR="000708E7" w:rsidRPr="00782396" w:rsidRDefault="000708E7" w:rsidP="00186EC2">
            <w:pPr>
              <w:rPr>
                <w:sz w:val="24"/>
                <w:szCs w:val="24"/>
              </w:rPr>
            </w:pPr>
            <w:r w:rsidRPr="00C5061C">
              <w:rPr>
                <w:sz w:val="24"/>
                <w:szCs w:val="24"/>
              </w:rPr>
              <w:t xml:space="preserve">Проведены муниципальные конкурсы профессионального мастерства работников </w:t>
            </w:r>
            <w:r w:rsidR="00186EC2" w:rsidRPr="00C5061C">
              <w:rPr>
                <w:sz w:val="24"/>
                <w:szCs w:val="24"/>
              </w:rPr>
              <w:t>агропромышленного комплекса</w:t>
            </w:r>
            <w:r w:rsidR="00186EC2">
              <w:rPr>
                <w:sz w:val="24"/>
                <w:szCs w:val="24"/>
              </w:rPr>
              <w:t xml:space="preserve"> и  торжественные мероприятия связанные с празднованием дня сельского хоз</w:t>
            </w:r>
            <w:r w:rsidR="001A2EC7">
              <w:rPr>
                <w:sz w:val="24"/>
                <w:szCs w:val="24"/>
              </w:rPr>
              <w:t>я</w:t>
            </w:r>
            <w:r w:rsidR="00186EC2">
              <w:rPr>
                <w:sz w:val="24"/>
                <w:szCs w:val="24"/>
              </w:rPr>
              <w:t>йства</w:t>
            </w:r>
            <w:r w:rsidR="00387F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CE6" w14:textId="77777777" w:rsidR="000708E7" w:rsidRPr="00782396" w:rsidRDefault="000708E7" w:rsidP="00741A16">
            <w:pPr>
              <w:rPr>
                <w:sz w:val="24"/>
                <w:szCs w:val="24"/>
              </w:rPr>
            </w:pPr>
            <w:r w:rsidRPr="00300304">
              <w:rPr>
                <w:sz w:val="24"/>
                <w:szCs w:val="24"/>
              </w:rPr>
              <w:t xml:space="preserve">Мероприятия, стоимостью свыше 1,5 </w:t>
            </w:r>
            <w:proofErr w:type="spellStart"/>
            <w:r w:rsidRPr="00300304">
              <w:rPr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857" w14:textId="77777777" w:rsidR="000708E7" w:rsidRPr="00C35AEA" w:rsidRDefault="000708E7" w:rsidP="00741A16">
            <w:pPr>
              <w:rPr>
                <w:sz w:val="24"/>
                <w:szCs w:val="24"/>
              </w:rPr>
            </w:pPr>
            <w:r w:rsidRPr="00C35AEA">
              <w:rPr>
                <w:sz w:val="24"/>
                <w:szCs w:val="24"/>
              </w:rPr>
              <w:t>Расходы на проведение мероприятия: закупка призов, памятных подарков, грамот, дипломов, вручение денежных премий физическим лицам</w:t>
            </w:r>
          </w:p>
          <w:p w14:paraId="3F6571B4" w14:textId="77777777" w:rsidR="000708E7" w:rsidRPr="00C35AEA" w:rsidRDefault="000708E7" w:rsidP="00741A16">
            <w:pPr>
              <w:rPr>
                <w:sz w:val="24"/>
                <w:szCs w:val="24"/>
              </w:rPr>
            </w:pPr>
          </w:p>
          <w:p w14:paraId="31C7E6E6" w14:textId="77777777" w:rsidR="000708E7" w:rsidRPr="00782396" w:rsidRDefault="000708E7" w:rsidP="0074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D98" w14:textId="77777777" w:rsidR="000708E7" w:rsidRPr="00782396" w:rsidRDefault="006F476A" w:rsidP="007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A78" w14:textId="77777777" w:rsidR="000708E7" w:rsidRPr="00782396" w:rsidRDefault="004631DE" w:rsidP="007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6CD" w14:textId="77777777" w:rsidR="000708E7" w:rsidRPr="00782396" w:rsidRDefault="004631DE" w:rsidP="007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</w:tr>
    </w:tbl>
    <w:p w14:paraId="4AB9224C" w14:textId="77777777" w:rsidR="00C35AEA" w:rsidRDefault="00C35AEA" w:rsidP="003039F9">
      <w:pPr>
        <w:ind w:left="6379"/>
        <w:jc w:val="right"/>
        <w:outlineLvl w:val="1"/>
        <w:rPr>
          <w:sz w:val="28"/>
        </w:rPr>
      </w:pPr>
    </w:p>
    <w:p w14:paraId="3B65ABC1" w14:textId="77777777" w:rsidR="00467464" w:rsidRDefault="00F3617F">
      <w:pPr>
        <w:ind w:left="11482"/>
        <w:rPr>
          <w:sz w:val="28"/>
        </w:rPr>
      </w:pPr>
      <w:r>
        <w:rPr>
          <w:sz w:val="28"/>
        </w:rPr>
        <w:lastRenderedPageBreak/>
        <w:t xml:space="preserve">                                   </w:t>
      </w:r>
      <w:r w:rsidR="0063044D">
        <w:rPr>
          <w:sz w:val="28"/>
        </w:rPr>
        <w:t xml:space="preserve"> Таблица </w:t>
      </w:r>
      <w:r w:rsidR="001E3A82">
        <w:rPr>
          <w:sz w:val="28"/>
        </w:rPr>
        <w:t>7</w:t>
      </w:r>
    </w:p>
    <w:p w14:paraId="467AE567" w14:textId="77777777" w:rsidR="00467464" w:rsidRDefault="00467464">
      <w:pPr>
        <w:jc w:val="center"/>
        <w:rPr>
          <w:sz w:val="28"/>
        </w:rPr>
      </w:pPr>
    </w:p>
    <w:p w14:paraId="73BF7589" w14:textId="77777777" w:rsidR="00467464" w:rsidRDefault="00696F06">
      <w:pPr>
        <w:jc w:val="center"/>
        <w:rPr>
          <w:sz w:val="28"/>
        </w:rPr>
      </w:pPr>
      <w:r>
        <w:rPr>
          <w:sz w:val="28"/>
        </w:rPr>
        <w:t>ПРОГНОЗНАЯ (СПРАВОЧНАЯ) ОЦЕНКА</w:t>
      </w:r>
    </w:p>
    <w:p w14:paraId="130CEFCD" w14:textId="77777777" w:rsidR="00467464" w:rsidRDefault="00696F06">
      <w:pPr>
        <w:jc w:val="center"/>
        <w:rPr>
          <w:sz w:val="28"/>
        </w:rPr>
      </w:pPr>
      <w:r>
        <w:rPr>
          <w:sz w:val="28"/>
        </w:rPr>
        <w:t>объемов привлечения средств областного и федерального бюджетов,</w:t>
      </w:r>
    </w:p>
    <w:p w14:paraId="725835A8" w14:textId="77777777" w:rsidR="00467464" w:rsidRDefault="00696F06">
      <w:pPr>
        <w:jc w:val="center"/>
        <w:rPr>
          <w:sz w:val="28"/>
        </w:rPr>
      </w:pPr>
      <w:r>
        <w:rPr>
          <w:sz w:val="28"/>
        </w:rPr>
        <w:t>бюджетов государственных внебюджетных фондов,</w:t>
      </w:r>
    </w:p>
    <w:p w14:paraId="3D0F51FC" w14:textId="77777777" w:rsidR="00467464" w:rsidRDefault="00696F06">
      <w:pPr>
        <w:jc w:val="center"/>
        <w:rPr>
          <w:sz w:val="28"/>
        </w:rPr>
      </w:pPr>
      <w:r>
        <w:rPr>
          <w:sz w:val="28"/>
        </w:rPr>
        <w:t xml:space="preserve"> физических и юридических лиц</w:t>
      </w:r>
    </w:p>
    <w:p w14:paraId="0FC91661" w14:textId="77777777" w:rsidR="00467464" w:rsidRDefault="00696F06">
      <w:pPr>
        <w:jc w:val="center"/>
        <w:rPr>
          <w:sz w:val="28"/>
        </w:rPr>
      </w:pPr>
      <w:r>
        <w:rPr>
          <w:sz w:val="28"/>
        </w:rPr>
        <w:t>на реализацию целей муниципальной программы</w:t>
      </w:r>
    </w:p>
    <w:p w14:paraId="306C34F2" w14:textId="77777777" w:rsidR="00467464" w:rsidRDefault="00467464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639"/>
        <w:gridCol w:w="1969"/>
        <w:gridCol w:w="2252"/>
        <w:gridCol w:w="2252"/>
        <w:gridCol w:w="2390"/>
      </w:tblGrid>
      <w:tr w:rsidR="00467464" w14:paraId="104F17C4" w14:textId="77777777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7FA1C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2E7F9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8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A3990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расходов, тыс. руб.</w:t>
            </w:r>
          </w:p>
        </w:tc>
      </w:tr>
      <w:tr w:rsidR="00467464" w14:paraId="5D7E2C09" w14:textId="77777777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F747F" w14:textId="77777777" w:rsidR="00467464" w:rsidRDefault="00467464"/>
        </w:tc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5121E" w14:textId="77777777" w:rsidR="00467464" w:rsidRDefault="00467464"/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4C48A" w14:textId="77777777" w:rsidR="00467464" w:rsidRDefault="00696F06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4D272" w14:textId="77777777" w:rsidR="00467464" w:rsidRDefault="00696F06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6</w:t>
            </w:r>
            <w:r>
              <w:rPr>
                <w:sz w:val="24"/>
              </w:rPr>
              <w:t>год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A6A54" w14:textId="77777777" w:rsidR="00467464" w:rsidRDefault="00696F06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476A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E0FBA" w14:textId="77777777" w:rsidR="00467464" w:rsidRDefault="00696F06" w:rsidP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 202</w:t>
            </w:r>
            <w:r w:rsidR="006F476A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6F476A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</w:tr>
      <w:tr w:rsidR="00467464" w14:paraId="067C289D" w14:textId="7777777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2A76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5DEDC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390A3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09AA7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9BF8E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6579F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7464" w14:paraId="1A46A94B" w14:textId="77777777">
        <w:trPr>
          <w:trHeight w:val="46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EBBD7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918C5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82C75" w14:textId="77777777" w:rsidR="00467464" w:rsidRDefault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9222,6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E7E1D" w14:textId="77777777" w:rsidR="00467464" w:rsidRDefault="006F476A" w:rsidP="00630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8F0CE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AF99C" w14:textId="77777777" w:rsidR="00467464" w:rsidRDefault="001128B0" w:rsidP="0020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9222,6</w:t>
            </w:r>
          </w:p>
        </w:tc>
      </w:tr>
      <w:tr w:rsidR="00467464" w14:paraId="3850EF89" w14:textId="7777777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970FF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0BCCD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80054" w14:textId="77777777" w:rsidR="00467464" w:rsidRDefault="006F476A" w:rsidP="00630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449,8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17A05" w14:textId="77777777" w:rsidR="00467464" w:rsidRDefault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2F40C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94F38" w14:textId="77777777" w:rsidR="00467464" w:rsidRDefault="001128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449,8</w:t>
            </w:r>
          </w:p>
        </w:tc>
      </w:tr>
      <w:tr w:rsidR="00467464" w14:paraId="1E289AF5" w14:textId="7777777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22C98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5842F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областной бюджеты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CC50E" w14:textId="77777777" w:rsidR="00467464" w:rsidRDefault="006F4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8772,8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009CF4" w14:textId="77777777" w:rsidR="00467464" w:rsidRDefault="001128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20194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34271" w14:textId="77777777" w:rsidR="00467464" w:rsidRDefault="001128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8772,8</w:t>
            </w:r>
          </w:p>
        </w:tc>
      </w:tr>
      <w:tr w:rsidR="00467464" w14:paraId="15C97E19" w14:textId="7777777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D5B6F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96E2A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государственные внебюджетные фонды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42DFB" w14:textId="77777777" w:rsidR="00467464" w:rsidRDefault="00630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4BF2B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684F3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73E2F" w14:textId="77777777" w:rsidR="00467464" w:rsidRDefault="00467464">
            <w:pPr>
              <w:jc w:val="center"/>
              <w:rPr>
                <w:sz w:val="24"/>
              </w:rPr>
            </w:pPr>
          </w:p>
        </w:tc>
      </w:tr>
      <w:tr w:rsidR="00467464" w14:paraId="54346495" w14:textId="77777777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74392" w14:textId="77777777"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8249C" w14:textId="77777777"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физические и юридические лица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15628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2FC12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D1994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B27D9" w14:textId="77777777"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9037D2B" w14:textId="77777777" w:rsidR="00467464" w:rsidRDefault="00467464">
      <w:pPr>
        <w:sectPr w:rsidR="00467464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397" w:bottom="680" w:left="1134" w:header="510" w:footer="720" w:gutter="0"/>
          <w:cols w:space="720"/>
          <w:titlePg/>
        </w:sectPr>
      </w:pPr>
    </w:p>
    <w:p w14:paraId="15E5E10C" w14:textId="77777777" w:rsidR="00467464" w:rsidRDefault="00467464" w:rsidP="00782ECC">
      <w:pPr>
        <w:jc w:val="both"/>
        <w:rPr>
          <w:color w:val="000000" w:themeColor="text1"/>
          <w:sz w:val="28"/>
        </w:rPr>
      </w:pPr>
    </w:p>
    <w:sectPr w:rsidR="00467464" w:rsidSect="00633201">
      <w:headerReference w:type="default" r:id="rId14"/>
      <w:footerReference w:type="default" r:id="rId15"/>
      <w:pgSz w:w="11906" w:h="16838"/>
      <w:pgMar w:top="1134" w:right="680" w:bottom="1134" w:left="1418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00687" w14:textId="77777777" w:rsidR="004563E4" w:rsidRDefault="004563E4">
      <w:r>
        <w:separator/>
      </w:r>
    </w:p>
  </w:endnote>
  <w:endnote w:type="continuationSeparator" w:id="0">
    <w:p w14:paraId="0B88BB89" w14:textId="77777777" w:rsidR="004563E4" w:rsidRDefault="0045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EBF2" w14:textId="77777777" w:rsidR="006F476A" w:rsidRDefault="006F476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0C4F" w14:textId="77777777" w:rsidR="006F476A" w:rsidRDefault="006F476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836E" w14:textId="77777777" w:rsidR="006F476A" w:rsidRDefault="006F47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7FFC" w14:textId="77777777" w:rsidR="004563E4" w:rsidRDefault="004563E4">
      <w:r>
        <w:separator/>
      </w:r>
    </w:p>
  </w:footnote>
  <w:footnote w:type="continuationSeparator" w:id="0">
    <w:p w14:paraId="33546AF3" w14:textId="77777777" w:rsidR="004563E4" w:rsidRDefault="0045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B652" w14:textId="3E6B59FB" w:rsidR="006F476A" w:rsidRDefault="006F476A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054787">
      <w:rPr>
        <w:noProof/>
      </w:rPr>
      <w:t>2</w:t>
    </w:r>
    <w:r>
      <w:fldChar w:fldCharType="end"/>
    </w:r>
  </w:p>
  <w:p w14:paraId="01EA53B1" w14:textId="77777777" w:rsidR="006F476A" w:rsidRDefault="006F476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EA0F0" w14:textId="13061C7F" w:rsidR="006F476A" w:rsidRDefault="006F476A">
    <w:pPr>
      <w:framePr w:wrap="around" w:vAnchor="text" w:hAnchor="margin" w:xAlign="center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054787">
      <w:rPr>
        <w:rStyle w:val="1b"/>
        <w:noProof/>
      </w:rPr>
      <w:t>10</w:t>
    </w:r>
    <w:r>
      <w:rPr>
        <w:rStyle w:val="1b"/>
      </w:rPr>
      <w:fldChar w:fldCharType="end"/>
    </w:r>
  </w:p>
  <w:p w14:paraId="2190E39E" w14:textId="77777777" w:rsidR="006F476A" w:rsidRDefault="006F476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4F5E" w14:textId="1D5356D8" w:rsidR="006F476A" w:rsidRDefault="006F476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4787">
      <w:rPr>
        <w:noProof/>
      </w:rPr>
      <w:t>2</w:t>
    </w:r>
    <w:r>
      <w:fldChar w:fldCharType="end"/>
    </w:r>
  </w:p>
  <w:p w14:paraId="5BCD743B" w14:textId="77777777" w:rsidR="006F476A" w:rsidRDefault="006F476A">
    <w:pPr>
      <w:pStyle w:val="ad"/>
      <w:jc w:val="center"/>
    </w:pPr>
  </w:p>
  <w:p w14:paraId="73F0E648" w14:textId="77777777" w:rsidR="006F476A" w:rsidRDefault="006F476A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9DCD" w14:textId="0828FACB" w:rsidR="006F476A" w:rsidRDefault="006F476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4787">
      <w:rPr>
        <w:noProof/>
      </w:rPr>
      <w:t>11</w:t>
    </w:r>
    <w:r>
      <w:fldChar w:fldCharType="end"/>
    </w:r>
  </w:p>
  <w:p w14:paraId="5F5DB2B0" w14:textId="77777777" w:rsidR="006F476A" w:rsidRDefault="006F476A">
    <w:pPr>
      <w:pStyle w:val="ad"/>
      <w:jc w:val="center"/>
    </w:pPr>
  </w:p>
  <w:p w14:paraId="289CF563" w14:textId="77777777" w:rsidR="006F476A" w:rsidRDefault="006F476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08D2"/>
    <w:multiLevelType w:val="multilevel"/>
    <w:tmpl w:val="155E379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A290DB6"/>
    <w:multiLevelType w:val="multilevel"/>
    <w:tmpl w:val="7DFA42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342F"/>
    <w:multiLevelType w:val="multilevel"/>
    <w:tmpl w:val="6B8690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ind w:left="2160" w:hanging="1440"/>
      </w:pPr>
      <w:rPr>
        <w:rFonts w:ascii="Times New Roman" w:hAnsi="Times New Roman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Times New Roman" w:hAnsi="Times New Roman"/>
        <w:b w:val="0"/>
      </w:rPr>
    </w:lvl>
    <w:lvl w:ilvl="5">
      <w:start w:val="1"/>
      <w:numFmt w:val="decimal"/>
      <w:lvlText w:val="%1.%2.%3.%4.%5.%6."/>
      <w:lvlJc w:val="left"/>
      <w:pPr>
        <w:ind w:left="2520" w:hanging="1800"/>
      </w:pPr>
      <w:rPr>
        <w:rFonts w:ascii="Times New Roman" w:hAnsi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2160"/>
      </w:pPr>
      <w:rPr>
        <w:rFonts w:ascii="Times New Roman" w:hAnsi="Times New Roman"/>
        <w:b w:val="0"/>
      </w:rPr>
    </w:lvl>
    <w:lvl w:ilvl="7">
      <w:start w:val="1"/>
      <w:numFmt w:val="decimal"/>
      <w:lvlText w:val="%1.%2.%3.%4.%5.%6.%7.%8."/>
      <w:lvlJc w:val="left"/>
      <w:pPr>
        <w:ind w:left="3240" w:hanging="2520"/>
      </w:pPr>
      <w:rPr>
        <w:rFonts w:ascii="Times New Roman" w:hAnsi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2520"/>
      </w:pPr>
      <w:rPr>
        <w:rFonts w:ascii="Times New Roman" w:hAnsi="Times New Roman"/>
        <w:b w:val="0"/>
      </w:rPr>
    </w:lvl>
  </w:abstractNum>
  <w:abstractNum w:abstractNumId="3" w15:restartNumberingAfterBreak="0">
    <w:nsid w:val="6F3466F5"/>
    <w:multiLevelType w:val="multilevel"/>
    <w:tmpl w:val="08A85EC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64"/>
    <w:rsid w:val="000028E7"/>
    <w:rsid w:val="000217F9"/>
    <w:rsid w:val="000308B6"/>
    <w:rsid w:val="00054787"/>
    <w:rsid w:val="00056CF1"/>
    <w:rsid w:val="00065193"/>
    <w:rsid w:val="000708E7"/>
    <w:rsid w:val="0007436D"/>
    <w:rsid w:val="000762D4"/>
    <w:rsid w:val="00085A78"/>
    <w:rsid w:val="0008643A"/>
    <w:rsid w:val="000927E1"/>
    <w:rsid w:val="000979B0"/>
    <w:rsid w:val="000A02C5"/>
    <w:rsid w:val="000A3F95"/>
    <w:rsid w:val="000D4086"/>
    <w:rsid w:val="000F173C"/>
    <w:rsid w:val="000F7BB6"/>
    <w:rsid w:val="00100819"/>
    <w:rsid w:val="00104888"/>
    <w:rsid w:val="001128B0"/>
    <w:rsid w:val="00125451"/>
    <w:rsid w:val="001277A9"/>
    <w:rsid w:val="001341BA"/>
    <w:rsid w:val="00135FC5"/>
    <w:rsid w:val="001431D7"/>
    <w:rsid w:val="0014321E"/>
    <w:rsid w:val="00163B3C"/>
    <w:rsid w:val="00164004"/>
    <w:rsid w:val="00186EC2"/>
    <w:rsid w:val="001936B5"/>
    <w:rsid w:val="001A2EC7"/>
    <w:rsid w:val="001C1F02"/>
    <w:rsid w:val="001D6846"/>
    <w:rsid w:val="001D7B51"/>
    <w:rsid w:val="001E3A82"/>
    <w:rsid w:val="001E5810"/>
    <w:rsid w:val="00200AD0"/>
    <w:rsid w:val="00210D76"/>
    <w:rsid w:val="0023284C"/>
    <w:rsid w:val="00233A69"/>
    <w:rsid w:val="00236EC7"/>
    <w:rsid w:val="0025423E"/>
    <w:rsid w:val="0026312D"/>
    <w:rsid w:val="00265555"/>
    <w:rsid w:val="0027169D"/>
    <w:rsid w:val="002863A0"/>
    <w:rsid w:val="002B0FEB"/>
    <w:rsid w:val="002F1B86"/>
    <w:rsid w:val="002F517E"/>
    <w:rsid w:val="003039F9"/>
    <w:rsid w:val="00340AAB"/>
    <w:rsid w:val="00343291"/>
    <w:rsid w:val="00351C54"/>
    <w:rsid w:val="00360F6D"/>
    <w:rsid w:val="00362E9B"/>
    <w:rsid w:val="003836D7"/>
    <w:rsid w:val="00387F23"/>
    <w:rsid w:val="003A783B"/>
    <w:rsid w:val="003E0810"/>
    <w:rsid w:val="004077B2"/>
    <w:rsid w:val="00421A92"/>
    <w:rsid w:val="00443886"/>
    <w:rsid w:val="00455381"/>
    <w:rsid w:val="004563E4"/>
    <w:rsid w:val="004631DE"/>
    <w:rsid w:val="00467464"/>
    <w:rsid w:val="00472978"/>
    <w:rsid w:val="004910BD"/>
    <w:rsid w:val="004A0BB2"/>
    <w:rsid w:val="004A23E6"/>
    <w:rsid w:val="004B4877"/>
    <w:rsid w:val="004C7569"/>
    <w:rsid w:val="004C7E60"/>
    <w:rsid w:val="004F0D85"/>
    <w:rsid w:val="00513CE3"/>
    <w:rsid w:val="00515688"/>
    <w:rsid w:val="005225A4"/>
    <w:rsid w:val="00524145"/>
    <w:rsid w:val="005810E5"/>
    <w:rsid w:val="005B64A7"/>
    <w:rsid w:val="005F3D49"/>
    <w:rsid w:val="0061791D"/>
    <w:rsid w:val="006204F5"/>
    <w:rsid w:val="0063044D"/>
    <w:rsid w:val="00633201"/>
    <w:rsid w:val="006456A2"/>
    <w:rsid w:val="00645C8B"/>
    <w:rsid w:val="00655609"/>
    <w:rsid w:val="00655CF5"/>
    <w:rsid w:val="0069264C"/>
    <w:rsid w:val="00696F06"/>
    <w:rsid w:val="006A652F"/>
    <w:rsid w:val="006E49BE"/>
    <w:rsid w:val="006E632F"/>
    <w:rsid w:val="006F476A"/>
    <w:rsid w:val="00734DD6"/>
    <w:rsid w:val="00735FED"/>
    <w:rsid w:val="00741A16"/>
    <w:rsid w:val="007440C1"/>
    <w:rsid w:val="00782ECC"/>
    <w:rsid w:val="007A1948"/>
    <w:rsid w:val="007B3C2E"/>
    <w:rsid w:val="007B6ABB"/>
    <w:rsid w:val="007C265A"/>
    <w:rsid w:val="0080665C"/>
    <w:rsid w:val="00826AAD"/>
    <w:rsid w:val="0083138D"/>
    <w:rsid w:val="00837FFD"/>
    <w:rsid w:val="0084569F"/>
    <w:rsid w:val="00850E03"/>
    <w:rsid w:val="00851CD2"/>
    <w:rsid w:val="008565A5"/>
    <w:rsid w:val="0086424E"/>
    <w:rsid w:val="00885395"/>
    <w:rsid w:val="00894A38"/>
    <w:rsid w:val="008A01ED"/>
    <w:rsid w:val="008B58E5"/>
    <w:rsid w:val="008F5AD0"/>
    <w:rsid w:val="00937CC1"/>
    <w:rsid w:val="00971DF7"/>
    <w:rsid w:val="0097648C"/>
    <w:rsid w:val="00981BED"/>
    <w:rsid w:val="00984005"/>
    <w:rsid w:val="009B0233"/>
    <w:rsid w:val="009B4B3E"/>
    <w:rsid w:val="009B742C"/>
    <w:rsid w:val="009C21A9"/>
    <w:rsid w:val="009D6867"/>
    <w:rsid w:val="009D6B3F"/>
    <w:rsid w:val="009E1173"/>
    <w:rsid w:val="00A01ECD"/>
    <w:rsid w:val="00A50F2A"/>
    <w:rsid w:val="00A677EA"/>
    <w:rsid w:val="00A80527"/>
    <w:rsid w:val="00A819D3"/>
    <w:rsid w:val="00A91545"/>
    <w:rsid w:val="00A951FF"/>
    <w:rsid w:val="00AA01C0"/>
    <w:rsid w:val="00AC414C"/>
    <w:rsid w:val="00AF5D1D"/>
    <w:rsid w:val="00B07DFD"/>
    <w:rsid w:val="00B30052"/>
    <w:rsid w:val="00B37EEF"/>
    <w:rsid w:val="00B42C0D"/>
    <w:rsid w:val="00B6421A"/>
    <w:rsid w:val="00B83604"/>
    <w:rsid w:val="00B90CC2"/>
    <w:rsid w:val="00BC21A8"/>
    <w:rsid w:val="00BC64D4"/>
    <w:rsid w:val="00C048F6"/>
    <w:rsid w:val="00C073EF"/>
    <w:rsid w:val="00C172B2"/>
    <w:rsid w:val="00C21FE4"/>
    <w:rsid w:val="00C3373C"/>
    <w:rsid w:val="00C35AEA"/>
    <w:rsid w:val="00C62C09"/>
    <w:rsid w:val="00C85E5C"/>
    <w:rsid w:val="00CA5C60"/>
    <w:rsid w:val="00CB3CA3"/>
    <w:rsid w:val="00CF02AC"/>
    <w:rsid w:val="00D04E92"/>
    <w:rsid w:val="00D066A4"/>
    <w:rsid w:val="00D4274D"/>
    <w:rsid w:val="00D4429A"/>
    <w:rsid w:val="00D4444C"/>
    <w:rsid w:val="00D449C1"/>
    <w:rsid w:val="00D54BB3"/>
    <w:rsid w:val="00D7283C"/>
    <w:rsid w:val="00D76066"/>
    <w:rsid w:val="00D92308"/>
    <w:rsid w:val="00DB1CDC"/>
    <w:rsid w:val="00DB6A4B"/>
    <w:rsid w:val="00DC4A7A"/>
    <w:rsid w:val="00DE4D90"/>
    <w:rsid w:val="00DE570A"/>
    <w:rsid w:val="00DF70C7"/>
    <w:rsid w:val="00E26AF9"/>
    <w:rsid w:val="00E32013"/>
    <w:rsid w:val="00E46939"/>
    <w:rsid w:val="00E52A2B"/>
    <w:rsid w:val="00E6293D"/>
    <w:rsid w:val="00E72320"/>
    <w:rsid w:val="00E95988"/>
    <w:rsid w:val="00E9749D"/>
    <w:rsid w:val="00EB4559"/>
    <w:rsid w:val="00ED67E6"/>
    <w:rsid w:val="00F0438B"/>
    <w:rsid w:val="00F04FF4"/>
    <w:rsid w:val="00F17E1F"/>
    <w:rsid w:val="00F3617F"/>
    <w:rsid w:val="00F40C12"/>
    <w:rsid w:val="00F44698"/>
    <w:rsid w:val="00F62F0F"/>
    <w:rsid w:val="00FB7110"/>
    <w:rsid w:val="00FE2273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5AFC"/>
  <w15:docId w15:val="{B6E8DD21-4C7F-4C2D-807E-39ABC9B9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0"/>
    </w:rPr>
  </w:style>
  <w:style w:type="paragraph" w:customStyle="1" w:styleId="ConsCell">
    <w:name w:val="ConsCell"/>
    <w:link w:val="ConsCell0"/>
    <w:pPr>
      <w:ind w:right="19772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14">
    <w:name w:val="Замещающий текст1"/>
    <w:link w:val="15"/>
    <w:rPr>
      <w:rFonts w:ascii="Calibri" w:hAnsi="Calibri"/>
      <w:color w:val="808080"/>
      <w:sz w:val="20"/>
    </w:rPr>
  </w:style>
  <w:style w:type="character" w:customStyle="1" w:styleId="15">
    <w:name w:val="Замещающий текст1"/>
    <w:link w:val="14"/>
    <w:rPr>
      <w:rFonts w:ascii="Calibri" w:hAnsi="Calibri"/>
      <w:color w:val="808080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4"/>
    </w:rPr>
  </w:style>
  <w:style w:type="character" w:customStyle="1" w:styleId="xl1020">
    <w:name w:val="xl102"/>
    <w:basedOn w:val="1"/>
    <w:link w:val="xl102"/>
    <w:rPr>
      <w:sz w:val="24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sz w:val="18"/>
    </w:rPr>
  </w:style>
  <w:style w:type="character" w:customStyle="1" w:styleId="xl800">
    <w:name w:val="xl80"/>
    <w:basedOn w:val="1"/>
    <w:link w:val="xl80"/>
    <w:rPr>
      <w:b/>
      <w:sz w:val="18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  <w:sz w:val="18"/>
    </w:rPr>
  </w:style>
  <w:style w:type="character" w:customStyle="1" w:styleId="xl840">
    <w:name w:val="xl84"/>
    <w:basedOn w:val="1"/>
    <w:link w:val="xl84"/>
    <w:rPr>
      <w:b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/>
    </w:pPr>
    <w:rPr>
      <w:b/>
      <w:sz w:val="18"/>
    </w:rPr>
  </w:style>
  <w:style w:type="character" w:customStyle="1" w:styleId="xl1100">
    <w:name w:val="xl110"/>
    <w:basedOn w:val="1"/>
    <w:link w:val="xl110"/>
    <w:rPr>
      <w:b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  <w:sz w:val="18"/>
    </w:rPr>
  </w:style>
  <w:style w:type="character" w:customStyle="1" w:styleId="xl1140">
    <w:name w:val="xl114"/>
    <w:basedOn w:val="1"/>
    <w:link w:val="xl114"/>
    <w:rPr>
      <w:b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basedOn w:val="1"/>
    <w:link w:val="xl87"/>
    <w:rPr>
      <w:sz w:val="18"/>
    </w:rPr>
  </w:style>
  <w:style w:type="paragraph" w:customStyle="1" w:styleId="16">
    <w:name w:val="Строгий1"/>
    <w:link w:val="17"/>
    <w:rPr>
      <w:rFonts w:ascii="Calibri" w:hAnsi="Calibri"/>
      <w:b/>
      <w:sz w:val="20"/>
    </w:rPr>
  </w:style>
  <w:style w:type="character" w:customStyle="1" w:styleId="17">
    <w:name w:val="Строгий1"/>
    <w:link w:val="16"/>
    <w:rPr>
      <w:rFonts w:ascii="Calibri" w:hAnsi="Calibri"/>
      <w:b/>
      <w:sz w:val="20"/>
    </w:rPr>
  </w:style>
  <w:style w:type="paragraph" w:customStyle="1" w:styleId="nobr">
    <w:name w:val="nobr"/>
    <w:basedOn w:val="18"/>
    <w:link w:val="nobr0"/>
    <w:rPr>
      <w:rFonts w:ascii="Calibri" w:hAnsi="Calibri"/>
    </w:rPr>
  </w:style>
  <w:style w:type="character" w:customStyle="1" w:styleId="nobr0">
    <w:name w:val="nobr"/>
    <w:basedOn w:val="19"/>
    <w:link w:val="nobr"/>
    <w:rPr>
      <w:rFonts w:ascii="Calibri" w:hAnsi="Calibri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</w:rPr>
  </w:style>
  <w:style w:type="character" w:customStyle="1" w:styleId="xl760">
    <w:name w:val="xl76"/>
    <w:basedOn w:val="1"/>
    <w:link w:val="xl76"/>
    <w:rPr>
      <w:b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sz w:val="18"/>
    </w:rPr>
  </w:style>
  <w:style w:type="character" w:customStyle="1" w:styleId="xl780">
    <w:name w:val="xl78"/>
    <w:basedOn w:val="1"/>
    <w:link w:val="xl78"/>
    <w:rPr>
      <w:sz w:val="18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"/>
    <w:link w:val="xl103"/>
    <w:rPr>
      <w:b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basedOn w:val="1"/>
    <w:link w:val="xl92"/>
    <w:rPr>
      <w:sz w:val="1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sz w:val="20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17"/>
    </w:rPr>
  </w:style>
  <w:style w:type="character" w:customStyle="1" w:styleId="xl990">
    <w:name w:val="xl99"/>
    <w:basedOn w:val="1"/>
    <w:link w:val="xl99"/>
    <w:rPr>
      <w:sz w:val="17"/>
    </w:rPr>
  </w:style>
  <w:style w:type="paragraph" w:customStyle="1" w:styleId="25">
    <w:name w:val="Абзац списка2"/>
    <w:basedOn w:val="a"/>
    <w:link w:val="26"/>
    <w:pPr>
      <w:ind w:left="720"/>
    </w:pPr>
  </w:style>
  <w:style w:type="character" w:customStyle="1" w:styleId="26">
    <w:name w:val="Абзац списка2"/>
    <w:basedOn w:val="1"/>
    <w:link w:val="25"/>
    <w:rPr>
      <w:sz w:val="20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sz w:val="24"/>
    </w:rPr>
  </w:style>
  <w:style w:type="character" w:customStyle="1" w:styleId="ConsPlusTextList10">
    <w:name w:val="ConsPlusTextList1"/>
    <w:link w:val="ConsPlusTextList1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</w:rPr>
  </w:style>
  <w:style w:type="character" w:customStyle="1" w:styleId="xl700">
    <w:name w:val="xl70"/>
    <w:basedOn w:val="1"/>
    <w:link w:val="xl70"/>
    <w:rPr>
      <w:b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b/>
      <w:sz w:val="18"/>
    </w:rPr>
  </w:style>
  <w:style w:type="character" w:customStyle="1" w:styleId="xl1080">
    <w:name w:val="xl108"/>
    <w:basedOn w:val="1"/>
    <w:link w:val="xl108"/>
    <w:rPr>
      <w:b/>
      <w:sz w:val="18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Pr>
      <w:sz w:val="1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61">
    <w:name w:val="Без интервала6"/>
    <w:link w:val="62"/>
    <w:rPr>
      <w:rFonts w:ascii="Calibri" w:hAnsi="Calibri"/>
    </w:rPr>
  </w:style>
  <w:style w:type="character" w:customStyle="1" w:styleId="62">
    <w:name w:val="Без интервала6"/>
    <w:link w:val="61"/>
    <w:rPr>
      <w:rFonts w:ascii="Calibri" w:hAnsi="Calibri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  <w:rPr>
      <w:sz w:val="20"/>
    </w:rPr>
  </w:style>
  <w:style w:type="paragraph" w:customStyle="1" w:styleId="29">
    <w:name w:val="Гиперссылка2"/>
    <w:link w:val="2a"/>
    <w:rPr>
      <w:color w:val="0000FF"/>
      <w:sz w:val="20"/>
      <w:u w:val="single"/>
    </w:rPr>
  </w:style>
  <w:style w:type="character" w:customStyle="1" w:styleId="2a">
    <w:name w:val="Гиперссылка2"/>
    <w:link w:val="29"/>
    <w:rPr>
      <w:color w:val="0000FF"/>
      <w:sz w:val="20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16"/>
    </w:rPr>
  </w:style>
  <w:style w:type="character" w:customStyle="1" w:styleId="xl930">
    <w:name w:val="xl93"/>
    <w:basedOn w:val="1"/>
    <w:link w:val="xl93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textmenuicon">
    <w:name w:val="contextmenuicon"/>
    <w:basedOn w:val="a"/>
    <w:link w:val="contextmenuicon0"/>
    <w:pPr>
      <w:spacing w:beforeAutospacing="1" w:afterAutospacing="1"/>
    </w:pPr>
    <w:rPr>
      <w:sz w:val="24"/>
    </w:rPr>
  </w:style>
  <w:style w:type="character" w:customStyle="1" w:styleId="contextmenuicon0">
    <w:name w:val="contextmenuicon"/>
    <w:basedOn w:val="1"/>
    <w:link w:val="contextmenuicon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18"/>
    </w:rPr>
  </w:style>
  <w:style w:type="character" w:customStyle="1" w:styleId="xl680">
    <w:name w:val="xl68"/>
    <w:basedOn w:val="1"/>
    <w:link w:val="xl68"/>
    <w:rPr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2b">
    <w:name w:val="Без интервала2"/>
    <w:link w:val="2c"/>
    <w:rPr>
      <w:rFonts w:ascii="Calibri" w:hAnsi="Calibri"/>
    </w:rPr>
  </w:style>
  <w:style w:type="character" w:customStyle="1" w:styleId="2c">
    <w:name w:val="Без интервала2"/>
    <w:link w:val="2b"/>
    <w:rPr>
      <w:rFonts w:ascii="Calibri" w:hAnsi="Calibri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sz w:val="18"/>
    </w:rPr>
  </w:style>
  <w:style w:type="character" w:customStyle="1" w:styleId="font50">
    <w:name w:val="font5"/>
    <w:basedOn w:val="1"/>
    <w:link w:val="font5"/>
    <w:rPr>
      <w:sz w:val="18"/>
    </w:rPr>
  </w:style>
  <w:style w:type="paragraph" w:styleId="a7">
    <w:name w:val="annotation subject"/>
    <w:basedOn w:val="a8"/>
    <w:next w:val="a8"/>
    <w:link w:val="a9"/>
    <w:pPr>
      <w:spacing w:after="0"/>
    </w:pPr>
    <w:rPr>
      <w:rFonts w:ascii="Times New Roman" w:hAnsi="Times New Roman"/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paragraph" w:styleId="31">
    <w:name w:val="toc 3"/>
    <w:basedOn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b/>
      <w:sz w:val="18"/>
    </w:rPr>
  </w:style>
  <w:style w:type="character" w:customStyle="1" w:styleId="xl810">
    <w:name w:val="xl81"/>
    <w:basedOn w:val="1"/>
    <w:link w:val="xl81"/>
    <w:rPr>
      <w:b/>
      <w:sz w:val="1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71">
    <w:name w:val="Без интервала7"/>
    <w:link w:val="72"/>
    <w:rPr>
      <w:rFonts w:ascii="Calibri" w:hAnsi="Calibri"/>
    </w:rPr>
  </w:style>
  <w:style w:type="character" w:customStyle="1" w:styleId="72">
    <w:name w:val="Без интервала7"/>
    <w:link w:val="71"/>
    <w:rPr>
      <w:rFonts w:ascii="Calibri" w:hAnsi="Calibri"/>
    </w:rPr>
  </w:style>
  <w:style w:type="paragraph" w:customStyle="1" w:styleId="33">
    <w:name w:val="Без интервала3"/>
    <w:link w:val="34"/>
    <w:rPr>
      <w:rFonts w:ascii="Calibri" w:hAnsi="Calibri"/>
    </w:rPr>
  </w:style>
  <w:style w:type="character" w:customStyle="1" w:styleId="34">
    <w:name w:val="Без интервала3"/>
    <w:link w:val="33"/>
    <w:rPr>
      <w:rFonts w:ascii="Calibri" w:hAnsi="Calibri"/>
    </w:rPr>
  </w:style>
  <w:style w:type="paragraph" w:customStyle="1" w:styleId="1a">
    <w:name w:val="Номер страницы1"/>
    <w:basedOn w:val="CharChar"/>
    <w:link w:val="1b"/>
  </w:style>
  <w:style w:type="character" w:customStyle="1" w:styleId="1b">
    <w:name w:val="Номер страницы1"/>
    <w:basedOn w:val="CharChar0"/>
    <w:link w:val="1a"/>
    <w:rPr>
      <w:rFonts w:ascii="Verdana" w:hAnsi="Verdana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</w:pPr>
    <w:rPr>
      <w:sz w:val="18"/>
    </w:rPr>
  </w:style>
  <w:style w:type="character" w:customStyle="1" w:styleId="xl1150">
    <w:name w:val="xl115"/>
    <w:basedOn w:val="1"/>
    <w:link w:val="xl115"/>
    <w:rPr>
      <w:sz w:val="18"/>
    </w:rPr>
  </w:style>
  <w:style w:type="paragraph" w:customStyle="1" w:styleId="blk">
    <w:name w:val="blk"/>
    <w:basedOn w:val="18"/>
    <w:link w:val="blk0"/>
    <w:rPr>
      <w:rFonts w:ascii="Calibri" w:hAnsi="Calibri"/>
    </w:rPr>
  </w:style>
  <w:style w:type="character" w:customStyle="1" w:styleId="blk0">
    <w:name w:val="blk"/>
    <w:basedOn w:val="19"/>
    <w:link w:val="blk"/>
    <w:rPr>
      <w:rFonts w:ascii="Calibri" w:hAnsi="Calibri"/>
      <w:sz w:val="20"/>
    </w:rPr>
  </w:style>
  <w:style w:type="paragraph" w:customStyle="1" w:styleId="sub">
    <w:name w:val="sub"/>
    <w:basedOn w:val="18"/>
    <w:link w:val="sub0"/>
    <w:rPr>
      <w:rFonts w:ascii="Calibri" w:hAnsi="Calibri"/>
    </w:rPr>
  </w:style>
  <w:style w:type="character" w:customStyle="1" w:styleId="sub0">
    <w:name w:val="sub"/>
    <w:basedOn w:val="19"/>
    <w:link w:val="sub"/>
    <w:rPr>
      <w:rFonts w:ascii="Calibri" w:hAnsi="Calibri"/>
      <w:sz w:val="20"/>
    </w:rPr>
  </w:style>
  <w:style w:type="paragraph" w:customStyle="1" w:styleId="1c">
    <w:name w:val="Гиперссылка1"/>
    <w:link w:val="1d"/>
    <w:rPr>
      <w:color w:val="0000FF"/>
      <w:sz w:val="20"/>
      <w:u w:val="single"/>
    </w:rPr>
  </w:style>
  <w:style w:type="character" w:customStyle="1" w:styleId="1d">
    <w:name w:val="Гиперссылка1"/>
    <w:link w:val="1c"/>
    <w:rPr>
      <w:color w:val="0000FF"/>
      <w:sz w:val="20"/>
      <w:u w:val="single"/>
    </w:rPr>
  </w:style>
  <w:style w:type="paragraph" w:customStyle="1" w:styleId="BodyTextIndent2Char">
    <w:name w:val="Body Text Indent 2 Char"/>
    <w:link w:val="BodyTextIndent2Char0"/>
    <w:rPr>
      <w:sz w:val="20"/>
    </w:rPr>
  </w:style>
  <w:style w:type="character" w:customStyle="1" w:styleId="BodyTextIndent2Char0">
    <w:name w:val="Body Text Indent 2 Char"/>
    <w:link w:val="BodyTextIndent2Char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b/>
      <w:sz w:val="18"/>
    </w:rPr>
  </w:style>
  <w:style w:type="character" w:customStyle="1" w:styleId="xl730">
    <w:name w:val="xl73"/>
    <w:basedOn w:val="1"/>
    <w:link w:val="xl73"/>
    <w:rPr>
      <w:b/>
      <w:sz w:val="1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  <w:sz w:val="24"/>
    </w:rPr>
  </w:style>
  <w:style w:type="character" w:customStyle="1" w:styleId="xl1040">
    <w:name w:val="xl104"/>
    <w:basedOn w:val="1"/>
    <w:link w:val="xl104"/>
    <w:rPr>
      <w:b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43">
    <w:name w:val="Без интервала4"/>
    <w:link w:val="44"/>
    <w:rPr>
      <w:rFonts w:ascii="Calibri" w:hAnsi="Calibri"/>
    </w:rPr>
  </w:style>
  <w:style w:type="character" w:customStyle="1" w:styleId="44">
    <w:name w:val="Без интервала4"/>
    <w:link w:val="43"/>
    <w:rPr>
      <w:rFonts w:ascii="Calibri" w:hAnsi="Calibri"/>
    </w:rPr>
  </w:style>
  <w:style w:type="paragraph" w:customStyle="1" w:styleId="1f0">
    <w:name w:val="Без интервала1"/>
    <w:link w:val="1f1"/>
    <w:rPr>
      <w:rFonts w:ascii="Calibri" w:hAnsi="Calibri"/>
    </w:rPr>
  </w:style>
  <w:style w:type="character" w:customStyle="1" w:styleId="1f1">
    <w:name w:val="Без интервала1"/>
    <w:link w:val="1f0"/>
    <w:rPr>
      <w:rFonts w:ascii="Calibri" w:hAnsi="Calibri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Pr>
      <w:sz w:val="1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basedOn w:val="1"/>
    <w:link w:val="xl72"/>
    <w:rPr>
      <w:b/>
      <w:sz w:val="1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basedOn w:val="1"/>
    <w:link w:val="xl77"/>
    <w:rPr>
      <w:b/>
      <w:sz w:val="18"/>
    </w:rPr>
  </w:style>
  <w:style w:type="paragraph" w:customStyle="1" w:styleId="2d">
    <w:name w:val="Замещающий текст2"/>
    <w:basedOn w:val="35"/>
    <w:link w:val="2e"/>
    <w:rPr>
      <w:color w:val="808080"/>
    </w:rPr>
  </w:style>
  <w:style w:type="character" w:customStyle="1" w:styleId="2e">
    <w:name w:val="Замещающий текст2"/>
    <w:basedOn w:val="36"/>
    <w:link w:val="2d"/>
    <w:rPr>
      <w:color w:val="808080"/>
    </w:rPr>
  </w:style>
  <w:style w:type="paragraph" w:customStyle="1" w:styleId="ab">
    <w:name w:val="Знак Знак Знак"/>
    <w:basedOn w:val="a"/>
    <w:link w:val="ac"/>
    <w:pPr>
      <w:spacing w:beforeAutospacing="1" w:afterAutospacing="1"/>
    </w:pPr>
    <w:rPr>
      <w:rFonts w:ascii="Tahoma" w:hAnsi="Tahoma"/>
    </w:rPr>
  </w:style>
  <w:style w:type="character" w:customStyle="1" w:styleId="ac">
    <w:name w:val="Знак Знак Знак"/>
    <w:basedOn w:val="1"/>
    <w:link w:val="ab"/>
    <w:rPr>
      <w:rFonts w:ascii="Tahoma" w:hAnsi="Tahoma"/>
      <w:sz w:val="20"/>
    </w:rPr>
  </w:style>
  <w:style w:type="paragraph" w:customStyle="1" w:styleId="37">
    <w:name w:val="Абзац списка3"/>
    <w:basedOn w:val="a"/>
    <w:link w:val="38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8">
    <w:name w:val="Абзац списка3"/>
    <w:basedOn w:val="1"/>
    <w:link w:val="37"/>
    <w:rPr>
      <w:rFonts w:ascii="Calibri" w:hAnsi="Calibri"/>
      <w:sz w:val="22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Pr>
      <w:sz w:val="18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0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Pr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18">
    <w:name w:val="Основной шрифт абзаца1"/>
    <w:link w:val="19"/>
    <w:rPr>
      <w:sz w:val="20"/>
    </w:rPr>
  </w:style>
  <w:style w:type="character" w:customStyle="1" w:styleId="19">
    <w:name w:val="Основной шрифт абзаца1"/>
    <w:link w:val="18"/>
    <w:rPr>
      <w:sz w:val="20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18"/>
    </w:rPr>
  </w:style>
  <w:style w:type="character" w:customStyle="1" w:styleId="xl960">
    <w:name w:val="xl96"/>
    <w:basedOn w:val="1"/>
    <w:link w:val="xl96"/>
    <w:rPr>
      <w:sz w:val="18"/>
    </w:rPr>
  </w:style>
  <w:style w:type="paragraph" w:customStyle="1" w:styleId="39">
    <w:name w:val="Гиперссылка3"/>
    <w:link w:val="af1"/>
    <w:rPr>
      <w:color w:val="0000FF"/>
      <w:u w:val="single"/>
    </w:rPr>
  </w:style>
  <w:style w:type="character" w:styleId="af1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sz w:val="24"/>
    </w:r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b/>
      <w:sz w:val="18"/>
    </w:rPr>
  </w:style>
  <w:style w:type="character" w:customStyle="1" w:styleId="xl950">
    <w:name w:val="xl95"/>
    <w:basedOn w:val="1"/>
    <w:link w:val="xl95"/>
    <w:rPr>
      <w:b/>
      <w:sz w:val="18"/>
    </w:rPr>
  </w:style>
  <w:style w:type="paragraph" w:styleId="1f2">
    <w:name w:val="toc 1"/>
    <w:basedOn w:val="a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basedOn w:val="1"/>
    <w:link w:val="1f2"/>
    <w:rPr>
      <w:rFonts w:ascii="XO Thames" w:hAnsi="XO Thames"/>
      <w:b/>
      <w:sz w:val="20"/>
    </w:rPr>
  </w:style>
  <w:style w:type="paragraph" w:customStyle="1" w:styleId="3a">
    <w:name w:val="Основной шрифт абзаца3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basedOn w:val="1"/>
    <w:link w:val="xl89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List Paragraph"/>
    <w:basedOn w:val="a"/>
    <w:link w:val="af3"/>
    <w:pPr>
      <w:ind w:left="720"/>
    </w:pPr>
  </w:style>
  <w:style w:type="character" w:customStyle="1" w:styleId="af3">
    <w:name w:val="Абзац списка Знак"/>
    <w:basedOn w:val="1"/>
    <w:link w:val="af2"/>
    <w:rPr>
      <w:sz w:val="20"/>
    </w:rPr>
  </w:style>
  <w:style w:type="paragraph" w:customStyle="1" w:styleId="1f4">
    <w:name w:val="Обычный1"/>
    <w:link w:val="1f5"/>
    <w:rPr>
      <w:sz w:val="20"/>
    </w:rPr>
  </w:style>
  <w:style w:type="character" w:customStyle="1" w:styleId="1f5">
    <w:name w:val="Обычный1"/>
    <w:link w:val="1f4"/>
    <w:rPr>
      <w:color w:val="000000"/>
      <w:sz w:val="20"/>
    </w:rPr>
  </w:style>
  <w:style w:type="paragraph" w:customStyle="1" w:styleId="1f6">
    <w:name w:val="Просмотренная гиперссылка1"/>
    <w:link w:val="1f7"/>
    <w:rPr>
      <w:rFonts w:ascii="Calibri" w:hAnsi="Calibri"/>
      <w:color w:val="800080"/>
      <w:sz w:val="20"/>
      <w:u w:val="single"/>
    </w:rPr>
  </w:style>
  <w:style w:type="character" w:customStyle="1" w:styleId="1f7">
    <w:name w:val="Просмотренная гиперссылка1"/>
    <w:link w:val="1f6"/>
    <w:rPr>
      <w:rFonts w:ascii="Calibri" w:hAnsi="Calibri"/>
      <w:color w:val="800080"/>
      <w:sz w:val="20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f4">
    <w:name w:val="Body Text Indent"/>
    <w:basedOn w:val="a"/>
    <w:link w:val="af5"/>
    <w:pPr>
      <w:spacing w:after="120"/>
      <w:ind w:left="283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basedOn w:val="1"/>
    <w:link w:val="xl79"/>
    <w:rPr>
      <w:sz w:val="18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1f8">
    <w:name w:val="Знак сноски1"/>
    <w:basedOn w:val="23"/>
    <w:link w:val="1f9"/>
    <w:rPr>
      <w:vertAlign w:val="superscript"/>
    </w:rPr>
  </w:style>
  <w:style w:type="character" w:customStyle="1" w:styleId="1f9">
    <w:name w:val="Знак сноски1"/>
    <w:basedOn w:val="24"/>
    <w:link w:val="1f8"/>
    <w:rPr>
      <w:vertAlign w:val="superscript"/>
    </w:rPr>
  </w:style>
  <w:style w:type="paragraph" w:customStyle="1" w:styleId="apple-converted-space">
    <w:name w:val="apple-converted-space"/>
    <w:basedOn w:val="18"/>
    <w:link w:val="apple-converted-space0"/>
    <w:rPr>
      <w:rFonts w:ascii="Calibri" w:hAnsi="Calibri"/>
    </w:rPr>
  </w:style>
  <w:style w:type="character" w:customStyle="1" w:styleId="apple-converted-space0">
    <w:name w:val="apple-converted-space"/>
    <w:basedOn w:val="19"/>
    <w:link w:val="apple-converted-space"/>
    <w:rPr>
      <w:rFonts w:ascii="Calibri" w:hAnsi="Calibri"/>
      <w:sz w:val="20"/>
    </w:rPr>
  </w:style>
  <w:style w:type="paragraph" w:customStyle="1" w:styleId="1fa">
    <w:name w:val="Знак сноски1"/>
    <w:link w:val="1fb"/>
    <w:rPr>
      <w:rFonts w:ascii="Calibri" w:hAnsi="Calibri"/>
      <w:sz w:val="20"/>
      <w:vertAlign w:val="superscript"/>
    </w:rPr>
  </w:style>
  <w:style w:type="character" w:customStyle="1" w:styleId="1fb">
    <w:name w:val="Знак сноски1"/>
    <w:link w:val="1fa"/>
    <w:rPr>
      <w:rFonts w:ascii="Calibri" w:hAnsi="Calibri"/>
      <w:sz w:val="20"/>
      <w:vertAlign w:val="superscript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18"/>
    </w:rPr>
  </w:style>
  <w:style w:type="character" w:customStyle="1" w:styleId="xl880">
    <w:name w:val="xl88"/>
    <w:basedOn w:val="1"/>
    <w:link w:val="xl88"/>
    <w:rPr>
      <w:b/>
      <w:sz w:val="18"/>
    </w:rPr>
  </w:style>
  <w:style w:type="paragraph" w:styleId="af6">
    <w:name w:val="caption"/>
    <w:basedOn w:val="a"/>
    <w:next w:val="a"/>
    <w:link w:val="af7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Pr>
      <w:sz w:val="36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  <w:sz w:val="18"/>
    </w:rPr>
  </w:style>
  <w:style w:type="character" w:customStyle="1" w:styleId="xl820">
    <w:name w:val="xl82"/>
    <w:basedOn w:val="1"/>
    <w:link w:val="xl82"/>
    <w:rPr>
      <w:b/>
      <w:sz w:val="18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Pr>
      <w:sz w:val="18"/>
    </w:rPr>
  </w:style>
  <w:style w:type="paragraph" w:customStyle="1" w:styleId="51">
    <w:name w:val="Без интервала5"/>
    <w:link w:val="52"/>
    <w:rPr>
      <w:rFonts w:ascii="Calibri" w:hAnsi="Calibri"/>
    </w:rPr>
  </w:style>
  <w:style w:type="character" w:customStyle="1" w:styleId="52">
    <w:name w:val="Без интервала5"/>
    <w:link w:val="51"/>
    <w:rPr>
      <w:rFonts w:ascii="Calibri" w:hAnsi="Calibri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b/>
    </w:rPr>
  </w:style>
  <w:style w:type="character" w:customStyle="1" w:styleId="xl670">
    <w:name w:val="xl67"/>
    <w:basedOn w:val="1"/>
    <w:link w:val="xl67"/>
    <w:rPr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18"/>
    </w:rPr>
  </w:style>
  <w:style w:type="character" w:customStyle="1" w:styleId="xl740">
    <w:name w:val="xl74"/>
    <w:basedOn w:val="1"/>
    <w:link w:val="xl74"/>
    <w:rPr>
      <w:sz w:val="18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b/>
    </w:rPr>
  </w:style>
  <w:style w:type="character" w:customStyle="1" w:styleId="xl650">
    <w:name w:val="xl65"/>
    <w:basedOn w:val="1"/>
    <w:link w:val="xl65"/>
    <w:rPr>
      <w:b/>
      <w:sz w:val="20"/>
    </w:rPr>
  </w:style>
  <w:style w:type="paragraph" w:customStyle="1" w:styleId="toc10">
    <w:name w:val="toc 10"/>
    <w:link w:val="toc100"/>
    <w:pPr>
      <w:ind w:left="1800"/>
    </w:pPr>
    <w:rPr>
      <w:sz w:val="20"/>
    </w:rPr>
  </w:style>
  <w:style w:type="character" w:customStyle="1" w:styleId="toc100">
    <w:name w:val="toc 10"/>
    <w:link w:val="toc10"/>
    <w:rPr>
      <w:sz w:val="20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18"/>
    </w:rPr>
  </w:style>
  <w:style w:type="character" w:customStyle="1" w:styleId="xl1060">
    <w:name w:val="xl106"/>
    <w:basedOn w:val="1"/>
    <w:link w:val="xl106"/>
    <w:rPr>
      <w:sz w:val="18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basedOn w:val="1"/>
    <w:link w:val="xl66"/>
    <w:rPr>
      <w:sz w:val="18"/>
    </w:rPr>
  </w:style>
  <w:style w:type="paragraph" w:customStyle="1" w:styleId="Style3">
    <w:name w:val="Style3"/>
    <w:basedOn w:val="a"/>
    <w:link w:val="Style30"/>
    <w:pPr>
      <w:widowControl w:val="0"/>
      <w:spacing w:line="299" w:lineRule="exact"/>
      <w:ind w:firstLine="69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sz w:val="18"/>
    </w:rPr>
  </w:style>
  <w:style w:type="character" w:customStyle="1" w:styleId="xl750">
    <w:name w:val="xl75"/>
    <w:basedOn w:val="1"/>
    <w:link w:val="xl75"/>
    <w:rPr>
      <w:sz w:val="1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extended-textfull">
    <w:name w:val="extended-text__full"/>
    <w:basedOn w:val="18"/>
    <w:link w:val="extended-textfull0"/>
    <w:rPr>
      <w:rFonts w:ascii="Calibri" w:hAnsi="Calibri"/>
    </w:rPr>
  </w:style>
  <w:style w:type="character" w:customStyle="1" w:styleId="extended-textfull0">
    <w:name w:val="extended-text__full"/>
    <w:basedOn w:val="19"/>
    <w:link w:val="extended-textfull"/>
    <w:rPr>
      <w:rFonts w:ascii="Calibri" w:hAnsi="Calibri"/>
      <w:sz w:val="20"/>
    </w:rPr>
  </w:style>
  <w:style w:type="paragraph" w:styleId="53">
    <w:name w:val="toc 5"/>
    <w:basedOn w:val="a"/>
    <w:link w:val="54"/>
    <w:uiPriority w:val="39"/>
    <w:pPr>
      <w:ind w:left="800"/>
    </w:pPr>
  </w:style>
  <w:style w:type="character" w:customStyle="1" w:styleId="54">
    <w:name w:val="Оглавление 5 Знак"/>
    <w:basedOn w:val="1"/>
    <w:link w:val="53"/>
    <w:rPr>
      <w:sz w:val="20"/>
    </w:rPr>
  </w:style>
  <w:style w:type="paragraph" w:styleId="3d">
    <w:name w:val="Body Text Indent 3"/>
    <w:basedOn w:val="a"/>
    <w:link w:val="3e"/>
    <w:pPr>
      <w:spacing w:after="120"/>
      <w:ind w:left="283"/>
    </w:pPr>
    <w:rPr>
      <w:sz w:val="16"/>
    </w:rPr>
  </w:style>
  <w:style w:type="character" w:customStyle="1" w:styleId="3e">
    <w:name w:val="Основной текст с отступом 3 Знак"/>
    <w:basedOn w:val="1"/>
    <w:link w:val="3d"/>
    <w:rPr>
      <w:sz w:val="16"/>
    </w:rPr>
  </w:style>
  <w:style w:type="paragraph" w:customStyle="1" w:styleId="81">
    <w:name w:val="Без интервала8"/>
    <w:link w:val="82"/>
    <w:rPr>
      <w:rFonts w:ascii="Calibri" w:hAnsi="Calibri"/>
    </w:rPr>
  </w:style>
  <w:style w:type="character" w:customStyle="1" w:styleId="82">
    <w:name w:val="Без интервала8"/>
    <w:link w:val="81"/>
    <w:rPr>
      <w:rFonts w:ascii="Calibri" w:hAnsi="Calibri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18"/>
    </w:rPr>
  </w:style>
  <w:style w:type="character" w:customStyle="1" w:styleId="xl710">
    <w:name w:val="xl71"/>
    <w:basedOn w:val="1"/>
    <w:link w:val="xl71"/>
    <w:rPr>
      <w:b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styleId="af8">
    <w:name w:val="No Spacing"/>
    <w:link w:val="af9"/>
    <w:rPr>
      <w:rFonts w:ascii="Calibri" w:hAnsi="Calibri"/>
    </w:rPr>
  </w:style>
  <w:style w:type="character" w:customStyle="1" w:styleId="af9">
    <w:name w:val="Без интервала Знак"/>
    <w:link w:val="af8"/>
    <w:rPr>
      <w:rFonts w:ascii="Calibri" w:hAnsi="Calibri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  <w:sz w:val="18"/>
    </w:rPr>
  </w:style>
  <w:style w:type="character" w:customStyle="1" w:styleId="xl830">
    <w:name w:val="xl83"/>
    <w:basedOn w:val="1"/>
    <w:link w:val="xl83"/>
    <w:rPr>
      <w:b/>
      <w:sz w:val="18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styleId="a8">
    <w:name w:val="annotation text"/>
    <w:basedOn w:val="a"/>
    <w:link w:val="aa"/>
    <w:pPr>
      <w:spacing w:after="200"/>
    </w:pPr>
    <w:rPr>
      <w:rFonts w:asciiTheme="minorHAnsi" w:hAnsiTheme="minorHAnsi"/>
    </w:rPr>
  </w:style>
  <w:style w:type="character" w:customStyle="1" w:styleId="aa">
    <w:name w:val="Текст примечания Знак"/>
    <w:basedOn w:val="1"/>
    <w:link w:val="a8"/>
    <w:rPr>
      <w:rFonts w:asciiTheme="minorHAnsi" w:hAnsiTheme="minorHAnsi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b/>
      <w:sz w:val="18"/>
    </w:rPr>
  </w:style>
  <w:style w:type="character" w:customStyle="1" w:styleId="xl1090">
    <w:name w:val="xl109"/>
    <w:basedOn w:val="1"/>
    <w:link w:val="xl109"/>
    <w:rPr>
      <w:b/>
      <w:sz w:val="18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18"/>
    </w:rPr>
  </w:style>
  <w:style w:type="character" w:customStyle="1" w:styleId="xl970">
    <w:name w:val="xl97"/>
    <w:basedOn w:val="1"/>
    <w:link w:val="xl97"/>
    <w:rPr>
      <w:sz w:val="18"/>
    </w:rPr>
  </w:style>
  <w:style w:type="paragraph" w:customStyle="1" w:styleId="1fe">
    <w:name w:val="Знак Знак Знак Знак1 Знак Знак Знак Знак Знак Знак Знак Знак Знак"/>
    <w:basedOn w:val="a"/>
    <w:link w:val="1ff"/>
    <w:rPr>
      <w:rFonts w:ascii="Verdana" w:hAnsi="Verdana"/>
    </w:rPr>
  </w:style>
  <w:style w:type="character" w:customStyle="1" w:styleId="1ff">
    <w:name w:val="Знак Знак Знак Знак1 Знак Знак Знак Знак Знак Знак Знак Знак Знак"/>
    <w:basedOn w:val="1"/>
    <w:link w:val="1fe"/>
    <w:rPr>
      <w:rFonts w:ascii="Verdana" w:hAnsi="Verdana"/>
      <w:sz w:val="20"/>
    </w:rPr>
  </w:style>
  <w:style w:type="paragraph" w:customStyle="1" w:styleId="2f">
    <w:name w:val="Основной шрифт абзаца2"/>
    <w:link w:val="2f0"/>
    <w:rPr>
      <w:sz w:val="20"/>
    </w:rPr>
  </w:style>
  <w:style w:type="character" w:customStyle="1" w:styleId="2f0">
    <w:name w:val="Основной шрифт абзаца2"/>
    <w:link w:val="2f"/>
    <w:rPr>
      <w:sz w:val="20"/>
    </w:rPr>
  </w:style>
  <w:style w:type="paragraph" w:styleId="afa">
    <w:name w:val="Subtitle"/>
    <w:basedOn w:val="a"/>
    <w:link w:val="afb"/>
    <w:uiPriority w:val="99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basedOn w:val="1"/>
    <w:link w:val="afa"/>
    <w:uiPriority w:val="99"/>
    <w:rPr>
      <w:rFonts w:ascii="XO Thames" w:hAnsi="XO Thames"/>
      <w:i/>
      <w:color w:val="616161"/>
      <w:sz w:val="24"/>
    </w:rPr>
  </w:style>
  <w:style w:type="paragraph" w:styleId="2f1">
    <w:name w:val="Body Text Indent 2"/>
    <w:basedOn w:val="a"/>
    <w:link w:val="2f2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Pr>
      <w:sz w:val="20"/>
    </w:rPr>
  </w:style>
  <w:style w:type="paragraph" w:customStyle="1" w:styleId="1ff0">
    <w:name w:val="Знак примечания1"/>
    <w:basedOn w:val="35"/>
    <w:link w:val="1ff1"/>
    <w:rPr>
      <w:sz w:val="16"/>
    </w:rPr>
  </w:style>
  <w:style w:type="character" w:customStyle="1" w:styleId="1ff1">
    <w:name w:val="Знак примечания1"/>
    <w:basedOn w:val="36"/>
    <w:link w:val="1ff0"/>
    <w:rPr>
      <w:sz w:val="16"/>
    </w:rPr>
  </w:style>
  <w:style w:type="paragraph" w:customStyle="1" w:styleId="hl">
    <w:name w:val="hl"/>
    <w:basedOn w:val="18"/>
    <w:link w:val="hl0"/>
    <w:rPr>
      <w:rFonts w:ascii="Calibri" w:hAnsi="Calibri"/>
    </w:rPr>
  </w:style>
  <w:style w:type="character" w:customStyle="1" w:styleId="hl0">
    <w:name w:val="hl"/>
    <w:basedOn w:val="19"/>
    <w:link w:val="hl"/>
    <w:rPr>
      <w:rFonts w:ascii="Calibri" w:hAnsi="Calibri"/>
      <w:sz w:val="20"/>
    </w:rPr>
  </w:style>
  <w:style w:type="paragraph" w:customStyle="1" w:styleId="extended-textshort">
    <w:name w:val="extended-text__short"/>
    <w:basedOn w:val="18"/>
    <w:link w:val="extended-textshort0"/>
    <w:rPr>
      <w:rFonts w:ascii="Calibri" w:hAnsi="Calibri"/>
    </w:rPr>
  </w:style>
  <w:style w:type="character" w:customStyle="1" w:styleId="extended-textshort0">
    <w:name w:val="extended-text__short"/>
    <w:basedOn w:val="19"/>
    <w:link w:val="extended-textshort"/>
    <w:rPr>
      <w:rFonts w:ascii="Calibri" w:hAnsi="Calibri"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styleId="afc">
    <w:name w:val="Title"/>
    <w:basedOn w:val="a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basedOn w:val="1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paragraph" w:customStyle="1" w:styleId="310">
    <w:name w:val="Основной текст с отступом 31"/>
    <w:basedOn w:val="a"/>
    <w:link w:val="311"/>
    <w:pPr>
      <w:ind w:firstLine="709"/>
    </w:pPr>
    <w:rPr>
      <w:sz w:val="28"/>
    </w:rPr>
  </w:style>
  <w:style w:type="character" w:customStyle="1" w:styleId="311">
    <w:name w:val="Основной текст с отступом 31"/>
    <w:basedOn w:val="1"/>
    <w:link w:val="310"/>
    <w:rPr>
      <w:sz w:val="28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styleId="afe">
    <w:name w:val="footnote text"/>
    <w:basedOn w:val="a"/>
    <w:link w:val="aff"/>
    <w:rPr>
      <w:rFonts w:ascii="Calibri" w:hAnsi="Calibri"/>
    </w:rPr>
  </w:style>
  <w:style w:type="character" w:customStyle="1" w:styleId="aff">
    <w:name w:val="Текст сноски Знак"/>
    <w:basedOn w:val="1"/>
    <w:link w:val="afe"/>
    <w:rPr>
      <w:rFonts w:ascii="Calibri" w:hAnsi="Calibri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b/>
      <w:sz w:val="18"/>
    </w:rPr>
  </w:style>
  <w:style w:type="character" w:customStyle="1" w:styleId="xl940">
    <w:name w:val="xl94"/>
    <w:basedOn w:val="1"/>
    <w:link w:val="xl94"/>
    <w:rPr>
      <w:b/>
      <w:sz w:val="18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/>
    </w:pPr>
    <w:rPr>
      <w:sz w:val="18"/>
    </w:rPr>
  </w:style>
  <w:style w:type="character" w:customStyle="1" w:styleId="xl1110">
    <w:name w:val="xl111"/>
    <w:basedOn w:val="1"/>
    <w:link w:val="xl111"/>
    <w:rPr>
      <w:sz w:val="18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b/>
    </w:rPr>
  </w:style>
  <w:style w:type="character" w:customStyle="1" w:styleId="xl1000">
    <w:name w:val="xl100"/>
    <w:basedOn w:val="1"/>
    <w:link w:val="xl100"/>
    <w:rPr>
      <w:b/>
      <w:sz w:val="20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locked/>
    <w:rsid w:val="004A23E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0626-CA6B-4280-BD46-7D2D113E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cp:lastPrinted>2024-11-02T06:15:00Z</cp:lastPrinted>
  <dcterms:created xsi:type="dcterms:W3CDTF">2024-12-27T07:35:00Z</dcterms:created>
  <dcterms:modified xsi:type="dcterms:W3CDTF">2024-12-27T08:07:00Z</dcterms:modified>
</cp:coreProperties>
</file>