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 xml:space="preserve">МИНИМАЛЬНО ДОПУСТИМОГО УРОВНЯ ОБЕСПЕЧЕННОСТИ ОБЪЕКМИ МЕСТНОГО ЗНАЧЕНИЯ </w:t>
      </w:r>
      <w:r w:rsidR="0021260C">
        <w:rPr>
          <w:b/>
          <w:sz w:val="28"/>
          <w:szCs w:val="28"/>
        </w:rPr>
        <w:t xml:space="preserve">И </w:t>
      </w:r>
      <w:r w:rsidRPr="00C15A28">
        <w:rPr>
          <w:b/>
          <w:sz w:val="28"/>
          <w:szCs w:val="28"/>
        </w:rPr>
        <w:t xml:space="preserve">МАКСИМАЛЬНО ДОПУСТИМОГО УРОВНЯ ТРАЛЬНОЙ ДОСТУПНОСТИ ТАКИХ ОБЪЕКТОВ ДЛЯ НАСЕЛЕНИЯ </w:t>
      </w:r>
      <w:r w:rsidR="00FF1402">
        <w:rPr>
          <w:b/>
          <w:sz w:val="28"/>
          <w:szCs w:val="28"/>
        </w:rPr>
        <w:t xml:space="preserve"> </w:t>
      </w:r>
      <w:r w:rsidR="0021260C" w:rsidRPr="00FF1402">
        <w:rPr>
          <w:b/>
          <w:color w:val="FF0000"/>
          <w:sz w:val="28"/>
          <w:szCs w:val="28"/>
        </w:rPr>
        <w:t>СЕЛЬСКОГО ПОСЕЛЕНИЯ</w:t>
      </w:r>
      <w:r w:rsidR="00FF1402" w:rsidRPr="00FF1402">
        <w:rPr>
          <w:b/>
          <w:color w:val="FF0000"/>
          <w:sz w:val="28"/>
          <w:szCs w:val="28"/>
        </w:rPr>
        <w:t xml:space="preserve"> ЕНАНГСКОЕ</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градостроительного проектирования </w:t>
      </w:r>
      <w:r w:rsidRPr="00FF1402">
        <w:rPr>
          <w:rStyle w:val="1ff0"/>
          <w:color w:val="FF0000"/>
          <w:sz w:val="28"/>
          <w:szCs w:val="28"/>
        </w:rPr>
        <w:t xml:space="preserve">сельского поселения </w:t>
      </w:r>
      <w:r w:rsidR="00FF1402" w:rsidRPr="00FF1402">
        <w:rPr>
          <w:rStyle w:val="1ff0"/>
          <w:color w:val="FF0000"/>
          <w:sz w:val="28"/>
          <w:szCs w:val="28"/>
        </w:rPr>
        <w:t>Енангское</w:t>
      </w:r>
      <w:r w:rsidRPr="00FF1402">
        <w:rPr>
          <w:rStyle w:val="1ff0"/>
          <w:color w:val="FF0000"/>
          <w:sz w:val="28"/>
          <w:szCs w:val="28"/>
        </w:rPr>
        <w:t xml:space="preserve"> </w:t>
      </w:r>
      <w:r w:rsidRPr="00BD3CEC">
        <w:rPr>
          <w:rStyle w:val="1ff0"/>
          <w:sz w:val="28"/>
          <w:szCs w:val="28"/>
        </w:rPr>
        <w:t xml:space="preserve">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входят в систему нормативных документов, регламентирующих градостроительную деятельность в </w:t>
      </w:r>
      <w:r w:rsidRPr="00FF1402">
        <w:rPr>
          <w:rStyle w:val="1ff0"/>
          <w:color w:val="FF0000"/>
          <w:sz w:val="28"/>
          <w:szCs w:val="28"/>
        </w:rPr>
        <w:t>сельском поселении</w:t>
      </w:r>
      <w:r w:rsidR="00FF1402" w:rsidRPr="00FF1402">
        <w:rPr>
          <w:rStyle w:val="1ff0"/>
          <w:color w:val="FF0000"/>
          <w:sz w:val="28"/>
          <w:szCs w:val="28"/>
        </w:rPr>
        <w:t xml:space="preserve"> Енангское</w:t>
      </w:r>
      <w:r w:rsidR="00FF1402">
        <w:rPr>
          <w:rStyle w:val="1ff0"/>
          <w:sz w:val="28"/>
          <w:szCs w:val="28"/>
        </w:rPr>
        <w:t xml:space="preserve"> </w:t>
      </w:r>
      <w:r w:rsidRPr="00BD3CEC">
        <w:rPr>
          <w:rStyle w:val="1ff0"/>
          <w:sz w:val="28"/>
          <w:szCs w:val="28"/>
        </w:rPr>
        <w:t xml:space="preserve"> и устанавливают требования, обязательные для всех субъектов градостроительных отношений, осуществляющих свою деятельность на территории </w:t>
      </w:r>
      <w:r w:rsidR="00FF1402">
        <w:rPr>
          <w:rStyle w:val="1ff0"/>
          <w:sz w:val="28"/>
          <w:szCs w:val="28"/>
        </w:rPr>
        <w:t xml:space="preserve"> </w:t>
      </w:r>
      <w:r w:rsidRPr="00FF1402">
        <w:rPr>
          <w:rStyle w:val="1ff0"/>
          <w:color w:val="FF0000"/>
          <w:sz w:val="28"/>
          <w:szCs w:val="28"/>
        </w:rPr>
        <w:t xml:space="preserve">сельского поселения </w:t>
      </w:r>
      <w:r w:rsidR="00FF1402" w:rsidRPr="00FF1402">
        <w:rPr>
          <w:rStyle w:val="1ff0"/>
          <w:color w:val="FF0000"/>
          <w:sz w:val="28"/>
          <w:szCs w:val="28"/>
        </w:rPr>
        <w:t xml:space="preserve">Енангское </w:t>
      </w:r>
      <w:r w:rsidRPr="00BD3CEC">
        <w:rPr>
          <w:rStyle w:val="1ff0"/>
          <w:sz w:val="28"/>
          <w:szCs w:val="28"/>
        </w:rPr>
        <w:t xml:space="preserve">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ОБЪКТАМИ МЕСТНОГО ЗНАЧЕНИЯ И МАКСИМАЛЬНО ДОПУСТИМОО УРОВНЯ ТЕРРИТОРИАЛЬНОЙ ДОСТУПНОСТИ ТАКИХ ОБЪЕКТОВ ДЛЯ НАСЕЛЕНИЯ</w:t>
      </w:r>
      <w:r w:rsidR="009003F9">
        <w:rPr>
          <w:b/>
          <w:sz w:val="28"/>
          <w:szCs w:val="28"/>
        </w:rPr>
        <w:t>ЕНАНГСКОГО</w:t>
      </w:r>
      <w:r w:rsidR="00377838">
        <w:rPr>
          <w:b/>
          <w:sz w:val="28"/>
          <w:szCs w:val="28"/>
        </w:rPr>
        <w:t>СЕЛЬСКОГО ПОСЕЛЕНИЯ</w:t>
      </w:r>
      <w:r w:rsidRPr="00C15A28">
        <w:rPr>
          <w:b/>
          <w:sz w:val="28"/>
          <w:szCs w:val="28"/>
        </w:rPr>
        <w:t xml:space="preserve">, СОРЖАЩИХСЯ В ОСНОВНОЙ ЧАСТИ НОРМАТИВОВ ГРАДОТРОИЬНГО ПРОЕКТИРОВАНИЯ, ПРИ ПОДГОТОВКЕ ДОКУМЕНТОВ ТЕРРИТОИЛГО ПЛАНИРОВАНИЯ И ДОКУМЕНТАЦИИ ПО ПЛАНИРОВКЕ ТЕРРИТОРИИ </w:t>
      </w:r>
      <w:r w:rsidR="00FF1402">
        <w:rPr>
          <w:b/>
          <w:sz w:val="28"/>
          <w:szCs w:val="28"/>
        </w:rPr>
        <w:t xml:space="preserve"> </w:t>
      </w:r>
      <w:r w:rsidR="00D727B6" w:rsidRPr="00FF1402">
        <w:rPr>
          <w:b/>
          <w:color w:val="FF0000"/>
          <w:sz w:val="28"/>
          <w:szCs w:val="28"/>
        </w:rPr>
        <w:t>СЕЛЬСКОГО ПОСЕЛЕНИЯ</w:t>
      </w:r>
      <w:r w:rsidR="00FF1402" w:rsidRPr="00FF1402">
        <w:rPr>
          <w:b/>
          <w:color w:val="FF0000"/>
          <w:sz w:val="28"/>
          <w:szCs w:val="28"/>
        </w:rPr>
        <w:t xml:space="preserve"> ЕНАНГСКОЕ</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bookmarkStart w:id="0" w:name="_GoBack"/>
      <w:bookmarkEnd w:id="0"/>
      <w:r w:rsidR="00FF1402">
        <w:rPr>
          <w:rStyle w:val="1ff0"/>
          <w:sz w:val="28"/>
          <w:szCs w:val="28"/>
        </w:rPr>
        <w:t xml:space="preserve"> </w:t>
      </w:r>
      <w:r w:rsidR="0021260C" w:rsidRPr="00FF1402">
        <w:rPr>
          <w:rStyle w:val="1ff0"/>
          <w:color w:val="FF0000"/>
          <w:sz w:val="28"/>
          <w:szCs w:val="28"/>
        </w:rPr>
        <w:t>сельского поселения</w:t>
      </w:r>
      <w:r w:rsidR="00FF1402" w:rsidRPr="00FF1402">
        <w:rPr>
          <w:rStyle w:val="1ff0"/>
          <w:color w:val="FF0000"/>
          <w:sz w:val="28"/>
          <w:szCs w:val="28"/>
        </w:rPr>
        <w:t xml:space="preserve"> Енангское</w:t>
      </w:r>
      <w:r w:rsidR="00FF1402">
        <w:rPr>
          <w:rStyle w:val="1ff0"/>
          <w:sz w:val="28"/>
          <w:szCs w:val="28"/>
        </w:rPr>
        <w:t xml:space="preserve"> </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территории</w:t>
      </w:r>
      <w:r w:rsidR="00D51F36">
        <w:rPr>
          <w:rStyle w:val="1ff0"/>
          <w:sz w:val="28"/>
          <w:szCs w:val="28"/>
        </w:rPr>
        <w:t xml:space="preserve"> </w:t>
      </w:r>
      <w:r w:rsidR="0021260C">
        <w:rPr>
          <w:rStyle w:val="1ff0"/>
          <w:sz w:val="28"/>
          <w:szCs w:val="28"/>
        </w:rPr>
        <w:t>(</w:t>
      </w:r>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7"/>
          <w:footerReference w:type="default" r:id="rId8"/>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rPr>
            </w:pPr>
          </w:p>
        </w:tc>
        <w:tc>
          <w:tcPr>
            <w:tcW w:w="1856" w:type="dxa"/>
            <w:vMerge/>
            <w:vAlign w:val="center"/>
          </w:tcPr>
          <w:p w:rsidR="00AC0DE8" w:rsidRPr="00654787" w:rsidRDefault="00AC0DE8" w:rsidP="00C459CF">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rPr>
            </w:pPr>
          </w:p>
        </w:tc>
        <w:tc>
          <w:tcPr>
            <w:tcW w:w="1856" w:type="dxa"/>
            <w:vMerge/>
            <w:vAlign w:val="center"/>
          </w:tcPr>
          <w:p w:rsidR="00AC0DE8" w:rsidRPr="00654787" w:rsidRDefault="00AC0DE8" w:rsidP="00C459CF">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pPr>
            <w:r w:rsidRPr="00654787">
              <w:rPr>
                <w:sz w:val="22"/>
                <w:szCs w:val="22"/>
              </w:rPr>
              <w:t>%, 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кВт·ч / чел. </w:t>
            </w:r>
          </w:p>
          <w:p w:rsidR="00AC0DE8" w:rsidRPr="00654787" w:rsidRDefault="00AC0DE8" w:rsidP="00C459CF">
            <w:pPr>
              <w:suppressAutoHyphens/>
              <w:autoSpaceDE w:val="0"/>
              <w:autoSpaceDN w:val="0"/>
              <w:adjustRightInd w:val="0"/>
              <w:jc w:val="center"/>
            </w:pPr>
            <w:r w:rsidRPr="00654787">
              <w:rPr>
                <w:sz w:val="22"/>
                <w:szCs w:val="22"/>
              </w:rPr>
              <w:t>в год</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pPr>
            <w:r w:rsidRPr="00654787">
              <w:rPr>
                <w:sz w:val="22"/>
                <w:szCs w:val="22"/>
              </w:rPr>
              <w:t>кВт/чел</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показатели удельной расчетной электрической нагрузки электроприемников квартир жилых зданий</w:t>
            </w:r>
          </w:p>
        </w:tc>
        <w:tc>
          <w:tcPr>
            <w:tcW w:w="1856" w:type="dxa"/>
            <w:vAlign w:val="center"/>
          </w:tcPr>
          <w:p w:rsidR="00AC0DE8" w:rsidRPr="00654787" w:rsidRDefault="00AC0DE8" w:rsidP="00C459CF">
            <w:pPr>
              <w:ind w:left="-57" w:right="-57"/>
              <w:jc w:val="cente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показатели удельной расчетной электрической нагрузки электроприемников индивидуальных жилых домов</w:t>
            </w:r>
          </w:p>
        </w:tc>
        <w:tc>
          <w:tcPr>
            <w:tcW w:w="1856" w:type="dxa"/>
            <w:vAlign w:val="center"/>
          </w:tcPr>
          <w:p w:rsidR="00AC0DE8" w:rsidRPr="00654787" w:rsidRDefault="00AC0DE8" w:rsidP="00C459CF">
            <w:pPr>
              <w:ind w:left="-57" w:right="-57"/>
              <w:jc w:val="cente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 xml:space="preserve">Предельные расчетные показатели нормируемой удельной характеристики расхода </w:t>
            </w:r>
            <w:bookmarkStart w:id="1" w:name="закладка"/>
            <w:bookmarkEnd w:id="1"/>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pPr>
            <w:r w:rsidRPr="00654787">
              <w:rPr>
                <w:sz w:val="22"/>
                <w:szCs w:val="22"/>
              </w:rPr>
              <w:t>Вт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м</w:t>
            </w:r>
            <w:r w:rsidRPr="00654787">
              <w:rPr>
                <w:sz w:val="22"/>
                <w:szCs w:val="22"/>
                <w:vertAlign w:val="superscript"/>
              </w:rPr>
              <w:t xml:space="preserve">3 </w:t>
            </w:r>
            <w:r w:rsidRPr="00654787">
              <w:rPr>
                <w:sz w:val="22"/>
                <w:szCs w:val="22"/>
              </w:rPr>
              <w:t>/ год на</w:t>
            </w:r>
          </w:p>
          <w:p w:rsidR="00AC0DE8" w:rsidRPr="00654787" w:rsidRDefault="00AC0DE8" w:rsidP="00C459CF">
            <w:pPr>
              <w:suppressAutoHyphens/>
              <w:autoSpaceDE w:val="0"/>
              <w:autoSpaceDN w:val="0"/>
              <w:adjustRightInd w:val="0"/>
              <w:ind w:left="-57" w:right="-57"/>
              <w:jc w:val="center"/>
              <w:rPr>
                <w:spacing w:val="-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Расстояния в свету от отдельно стоящих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rPr>
            </w:pPr>
            <w:r w:rsidRPr="00654787">
              <w:rPr>
                <w:bCs/>
                <w:sz w:val="22"/>
                <w:szCs w:val="22"/>
              </w:rPr>
              <w:lastRenderedPageBreak/>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sz w:val="22"/>
                <w:szCs w:val="22"/>
              </w:rPr>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Границы зон поясов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л / сут.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Размеры участков для размещения сооружений систем канализации и расстояние от них до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Размеры санитарно-защитных зон снеготаялок и снегоплавильных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136"/>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3</w:t>
            </w:r>
            <w:r w:rsidRPr="00654787">
              <w:rPr>
                <w:sz w:val="22"/>
                <w:szCs w:val="22"/>
              </w:rPr>
              <w:t xml:space="preserve">/сут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Предельные расчетные показатели размеров охранных зон линий и </w:t>
            </w:r>
            <w:r w:rsidRPr="00654787">
              <w:rPr>
                <w:sz w:val="22"/>
                <w:szCs w:val="22"/>
              </w:rPr>
              <w:lastRenderedPageBreak/>
              <w:t>сооружений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единиц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км / км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lastRenderedPageBreak/>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rPr>
            </w:pPr>
            <w:r w:rsidRPr="00654787">
              <w:rPr>
                <w:bCs/>
                <w:spacing w:val="-2"/>
                <w:sz w:val="22"/>
                <w:szCs w:val="22"/>
              </w:rPr>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км/км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lastRenderedPageBreak/>
              <w:t>Расчетные показатели и нормативные параметры градостроительного проектирования отстойно-разворотных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bCs/>
                <w:sz w:val="22"/>
                <w:szCs w:val="22"/>
              </w:rPr>
              <w:t>Предельные значения р</w:t>
            </w:r>
            <w:r w:rsidRPr="00654787">
              <w:rPr>
                <w:sz w:val="22"/>
                <w:szCs w:val="22"/>
              </w:rPr>
              <w:t>асчетных показателей</w:t>
            </w:r>
            <w:r w:rsidR="00394AC3">
              <w:rPr>
                <w:sz w:val="22"/>
                <w:szCs w:val="22"/>
              </w:rPr>
              <w:t xml:space="preserve">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машино-мест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r w:rsidRPr="00654787">
              <w:rPr>
                <w:bCs/>
                <w:sz w:val="22"/>
                <w:szCs w:val="22"/>
                <w:vertAlign w:val="superscript"/>
              </w:rPr>
              <w:t>2</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Предельные значения р</w:t>
            </w:r>
            <w:r w:rsidRPr="00654787">
              <w:rPr>
                <w:sz w:val="22"/>
                <w:szCs w:val="22"/>
              </w:rPr>
              <w:t>асчетных показателей</w:t>
            </w:r>
            <w:r w:rsidR="00394AC3">
              <w:rPr>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w:t>
            </w:r>
            <w:r w:rsidR="00394AC3">
              <w:rPr>
                <w:bCs/>
                <w:sz w:val="22"/>
                <w:szCs w:val="22"/>
              </w:rPr>
              <w:t xml:space="preserve"> </w:t>
            </w:r>
            <w:r w:rsidRPr="00654787">
              <w:rPr>
                <w:bCs/>
                <w:sz w:val="22"/>
                <w:szCs w:val="22"/>
              </w:rPr>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00394AC3">
              <w:rPr>
                <w:bCs/>
                <w:sz w:val="22"/>
                <w:szCs w:val="22"/>
              </w:rPr>
              <w:t xml:space="preserve"> </w:t>
            </w:r>
            <w:r w:rsidRPr="00654787">
              <w:rPr>
                <w:bCs/>
                <w:sz w:val="22"/>
                <w:szCs w:val="22"/>
              </w:rPr>
              <w:t>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машино-мест/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00394AC3">
              <w:rPr>
                <w:bCs/>
                <w:sz w:val="22"/>
                <w:szCs w:val="22"/>
              </w:rPr>
              <w:t xml:space="preserve"> </w:t>
            </w:r>
            <w:r w:rsidRPr="00654787">
              <w:rPr>
                <w:bCs/>
                <w:sz w:val="22"/>
                <w:szCs w:val="22"/>
              </w:rPr>
              <w:t>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машино-место</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машино-место, </w:t>
            </w:r>
          </w:p>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rPr>
            </w:pPr>
            <w:r w:rsidRPr="00654787">
              <w:rPr>
                <w:bCs/>
                <w:spacing w:val="-2"/>
                <w:sz w:val="22"/>
                <w:szCs w:val="22"/>
              </w:rPr>
              <w:t>Предельные значения р</w:t>
            </w:r>
            <w:r w:rsidRPr="00654787">
              <w:rPr>
                <w:sz w:val="22"/>
                <w:szCs w:val="22"/>
              </w:rPr>
              <w:t>асчетных показателей</w:t>
            </w:r>
            <w:r w:rsidR="00394AC3">
              <w:rPr>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м, </w:t>
            </w:r>
          </w:p>
          <w:p w:rsidR="00AC0DE8" w:rsidRPr="00654787" w:rsidRDefault="00AC0DE8" w:rsidP="00C459CF">
            <w:pPr>
              <w:autoSpaceDE w:val="0"/>
              <w:autoSpaceDN w:val="0"/>
              <w:adjustRightInd w:val="0"/>
              <w:jc w:val="center"/>
              <w:rPr>
                <w:vertAlign w:val="superscript"/>
              </w:rPr>
            </w:pPr>
            <w:r w:rsidRPr="00654787">
              <w:rPr>
                <w:sz w:val="22"/>
                <w:szCs w:val="22"/>
              </w:rPr>
              <w:t>га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w:t>
            </w:r>
            <w:r w:rsidR="00394AC3">
              <w:rPr>
                <w:sz w:val="22"/>
                <w:szCs w:val="22"/>
              </w:rPr>
              <w:t xml:space="preserve"> </w:t>
            </w:r>
            <w:r w:rsidRPr="00654787">
              <w:rPr>
                <w:sz w:val="22"/>
                <w:szCs w:val="22"/>
              </w:rPr>
              <w:t>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pPr>
            <w:r w:rsidRPr="00654787">
              <w:rPr>
                <w:sz w:val="22"/>
                <w:szCs w:val="22"/>
              </w:rPr>
              <w:lastRenderedPageBreak/>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вместимость и размещение приобъектных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машино-мест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w:t>
            </w:r>
            <w:r w:rsidRPr="00654787">
              <w:rPr>
                <w:sz w:val="22"/>
                <w:szCs w:val="22"/>
              </w:rPr>
              <w:lastRenderedPageBreak/>
              <w:t>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236" w:type="dxa"/>
            <w:vAlign w:val="center"/>
          </w:tcPr>
          <w:p w:rsidR="00AC0DE8" w:rsidRPr="00654787" w:rsidRDefault="00AC0DE8" w:rsidP="00C459CF">
            <w:pPr>
              <w:jc w:val="center"/>
            </w:pPr>
          </w:p>
        </w:tc>
        <w:tc>
          <w:tcPr>
            <w:tcW w:w="276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bCs/>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C459CF">
            <w:pPr>
              <w:autoSpaceDE w:val="0"/>
              <w:autoSpaceDN w:val="0"/>
              <w:adjustRightInd w:val="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lastRenderedPageBreak/>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xml:space="preserve">/ 1000 </w:t>
            </w:r>
            <w:r w:rsidRPr="00654787">
              <w:rPr>
                <w:bCs/>
                <w:sz w:val="22"/>
                <w:szCs w:val="22"/>
              </w:rPr>
              <w:lastRenderedPageBreak/>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spacing w:line="242" w:lineRule="auto"/>
              <w:ind w:right="-57"/>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физкультурно-оздоро-вительными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дошкольных 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rPr>
            </w:pPr>
            <w:r w:rsidRPr="00654787">
              <w:rPr>
                <w:sz w:val="22"/>
                <w:szCs w:val="22"/>
              </w:rPr>
              <w:t>м</w:t>
            </w:r>
            <w:r w:rsidRPr="00654787">
              <w:rPr>
                <w:sz w:val="22"/>
                <w:szCs w:val="22"/>
                <w:vertAlign w:val="superscript"/>
              </w:rPr>
              <w:t>2</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autoSpaceDE w:val="0"/>
              <w:autoSpaceDN w:val="0"/>
              <w:adjustRightInd w:val="0"/>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амбулаторно-поликлинических 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lastRenderedPageBreak/>
              <w:t>м</w:t>
            </w:r>
            <w:r w:rsidRPr="00654787">
              <w:rPr>
                <w:spacing w:val="-2"/>
                <w:sz w:val="22"/>
                <w:szCs w:val="22"/>
                <w:vertAlign w:val="superscript"/>
              </w:rPr>
              <w:t>2</w:t>
            </w:r>
            <w:r w:rsidRPr="00654787">
              <w:rPr>
                <w:spacing w:val="-2"/>
                <w:sz w:val="22"/>
                <w:szCs w:val="22"/>
              </w:rPr>
              <w:t xml:space="preserve"> общей площади </w:t>
            </w:r>
            <w:r w:rsidRPr="00654787">
              <w:rPr>
                <w:spacing w:val="-2"/>
                <w:sz w:val="22"/>
                <w:szCs w:val="22"/>
              </w:rPr>
              <w:lastRenderedPageBreak/>
              <w:t xml:space="preserve">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rPr>
            </w:pPr>
            <w:r w:rsidRPr="00654787">
              <w:rPr>
                <w:spacing w:val="-2"/>
                <w:sz w:val="22"/>
                <w:szCs w:val="22"/>
              </w:rPr>
              <w:lastRenderedPageBreak/>
              <w:t>- предельные значения расчетных показателей минимально допустимого 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rPr>
            </w:pPr>
            <w:r w:rsidRPr="00654787">
              <w:rPr>
                <w:bCs/>
                <w:sz w:val="22"/>
                <w:szCs w:val="22"/>
              </w:rPr>
              <w:lastRenderedPageBreak/>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rPr>
            </w:pPr>
            <w:r w:rsidRPr="00654787">
              <w:rPr>
                <w:bCs/>
                <w:sz w:val="22"/>
                <w:szCs w:val="22"/>
              </w:rPr>
              <w:t xml:space="preserve">объект / </w:t>
            </w:r>
          </w:p>
          <w:p w:rsidR="00AC0DE8" w:rsidRPr="00654787" w:rsidRDefault="00AC0DE8" w:rsidP="00C459CF">
            <w:pPr>
              <w:suppressAutoHyphens/>
              <w:ind w:left="-113" w:right="-113"/>
              <w:jc w:val="center"/>
              <w:rPr>
                <w:bCs/>
              </w:rPr>
            </w:pPr>
            <w:r w:rsidRPr="00654787">
              <w:rPr>
                <w:bCs/>
                <w:sz w:val="22"/>
                <w:szCs w:val="22"/>
              </w:rPr>
              <w:t xml:space="preserve">100 тыс. чел., </w:t>
            </w:r>
          </w:p>
          <w:p w:rsidR="00AC0DE8" w:rsidRPr="00654787" w:rsidRDefault="00AC0DE8" w:rsidP="00C459CF">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right="-28"/>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доступностиархивных фондов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 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 xml:space="preserve">точка доступа / </w:t>
            </w:r>
            <w:r w:rsidRPr="00654787">
              <w:rPr>
                <w:bCs/>
                <w:sz w:val="22"/>
                <w:szCs w:val="22"/>
              </w:rPr>
              <w:lastRenderedPageBreak/>
              <w:t>квартиру</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блок-станциями проводного вещания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блок-станций проводного вещания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ind w:right="-28"/>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ind w:right="-28"/>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минимально допустимого </w:t>
            </w:r>
            <w:r w:rsidRPr="00654787">
              <w:rPr>
                <w:bCs/>
                <w:sz w:val="22"/>
                <w:szCs w:val="22"/>
              </w:rPr>
              <w:lastRenderedPageBreak/>
              <w:t>уровня обеспеченности рыночными комплексамирозничной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lastRenderedPageBreak/>
              <w:t>м</w:t>
            </w:r>
            <w:r w:rsidRPr="00654787">
              <w:rPr>
                <w:bCs/>
                <w:sz w:val="22"/>
                <w:szCs w:val="22"/>
                <w:vertAlign w:val="superscript"/>
              </w:rPr>
              <w:t>2</w:t>
            </w:r>
            <w:r w:rsidRPr="00654787">
              <w:rPr>
                <w:bCs/>
                <w:sz w:val="22"/>
                <w:szCs w:val="22"/>
              </w:rPr>
              <w:t xml:space="preserve"> торговой </w:t>
            </w:r>
            <w:r w:rsidRPr="00654787">
              <w:rPr>
                <w:bCs/>
                <w:sz w:val="22"/>
                <w:szCs w:val="22"/>
              </w:rPr>
              <w:lastRenderedPageBreak/>
              <w:t>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доступностирыночных комплексоврозничной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spacing w:val="-2"/>
                <w:sz w:val="22"/>
                <w:szCs w:val="22"/>
              </w:rPr>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w:t>
            </w:r>
            <w:r w:rsidRPr="00654787">
              <w:rPr>
                <w:bCs/>
                <w:sz w:val="22"/>
                <w:szCs w:val="22"/>
              </w:rPr>
              <w:lastRenderedPageBreak/>
              <w:t>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банно-оздоровительными комплексами, 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помывочных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кладбище урновых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pacing w:val="-2"/>
                <w:sz w:val="22"/>
                <w:szCs w:val="22"/>
              </w:rPr>
              <w:t>- предельные значения расчетных показателей</w:t>
            </w:r>
            <w:r w:rsidR="00C92CC8">
              <w:rPr>
                <w:spacing w:val="-2"/>
                <w:sz w:val="22"/>
                <w:szCs w:val="22"/>
              </w:rPr>
              <w:t xml:space="preserve"> </w:t>
            </w:r>
            <w:r w:rsidRPr="00654787">
              <w:rPr>
                <w:spacing w:val="-2"/>
                <w:sz w:val="22"/>
                <w:szCs w:val="22"/>
              </w:rPr>
              <w:t>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pacing w:val="-2"/>
                <w:sz w:val="22"/>
                <w:szCs w:val="22"/>
              </w:rPr>
              <w:t>Объекты утилизации и переработки бытовых и промышленных отходов:</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r w:rsidRPr="00654787">
              <w:rPr>
                <w:bCs/>
                <w:sz w:val="22"/>
                <w:szCs w:val="22"/>
              </w:rPr>
              <w:lastRenderedPageBreak/>
              <w:t>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Расчетное количество накапливающихся бытовых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bCs/>
                <w:spacing w:val="-2"/>
              </w:rPr>
            </w:pPr>
            <w:r w:rsidRPr="00654787">
              <w:rPr>
                <w:bCs/>
                <w:spacing w:val="-2"/>
                <w:sz w:val="22"/>
                <w:szCs w:val="22"/>
              </w:rPr>
              <w:t>Расчетные показатели градостроительного проектирования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земельных участков</w:t>
            </w:r>
            <w:r w:rsidR="00C92CC8">
              <w:rPr>
                <w:bCs/>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санитарно-защитных зон</w:t>
            </w:r>
            <w:r w:rsidR="00C92CC8">
              <w:rPr>
                <w:bCs/>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полигонов твердых бытовых отходов, участков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полигонов твердых бытовых отходов, участки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lastRenderedPageBreak/>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rPr>
            </w:pPr>
            <w:r w:rsidRPr="00654787">
              <w:rPr>
                <w:bCs/>
                <w:sz w:val="22"/>
                <w:szCs w:val="22"/>
              </w:rPr>
              <w:t>- с захоронением в ямах</w:t>
            </w:r>
          </w:p>
          <w:p w:rsidR="00AC0DE8" w:rsidRPr="00654787" w:rsidRDefault="00AC0DE8" w:rsidP="00C459CF">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rPr>
            </w:pPr>
            <w:r w:rsidRPr="00654787">
              <w:rPr>
                <w:bCs/>
                <w:sz w:val="22"/>
                <w:szCs w:val="22"/>
              </w:rPr>
              <w:t>- с захоронением в ямах</w:t>
            </w:r>
          </w:p>
          <w:p w:rsidR="00AC0DE8" w:rsidRPr="00654787" w:rsidRDefault="00AC0DE8" w:rsidP="00C459CF">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sz w:val="22"/>
                <w:szCs w:val="22"/>
              </w:rPr>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pacing w:line="245" w:lineRule="auto"/>
            </w:pPr>
            <w:r w:rsidRPr="00654787">
              <w:rPr>
                <w:sz w:val="22"/>
                <w:szCs w:val="22"/>
              </w:rPr>
              <w:lastRenderedPageBreak/>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Расчетная плотность населения территории жилого района</w:t>
            </w:r>
            <w:r w:rsidR="00C92CC8">
              <w:rPr>
                <w:bCs/>
                <w:sz w:val="22"/>
                <w:szCs w:val="22"/>
              </w:rPr>
              <w:t xml:space="preserve"> </w:t>
            </w:r>
            <w:r w:rsidRPr="00654787">
              <w:rPr>
                <w:bCs/>
                <w:sz w:val="22"/>
                <w:szCs w:val="22"/>
              </w:rPr>
              <w:t>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удельные показатели размера земельного участка на 1 чел. при проектировании жилых зданий,в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r w:rsidRPr="00654787">
                <w:rPr>
                  <w:bCs/>
                  <w:sz w:val="22"/>
                  <w:szCs w:val="22"/>
                  <w:vertAlign w:val="superscript"/>
                </w:rPr>
                <w:t>2</w:t>
              </w:r>
            </w:smartTag>
            <w:r w:rsidRPr="00654787">
              <w:rPr>
                <w:bCs/>
                <w:sz w:val="22"/>
                <w:szCs w:val="22"/>
              </w:rPr>
              <w:t xml:space="preserve"> 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vertAlign w:val="superscript"/>
              </w:rPr>
            </w:pPr>
            <w:r w:rsidRPr="00654787">
              <w:rPr>
                <w:bCs/>
                <w:sz w:val="22"/>
                <w:szCs w:val="22"/>
              </w:rPr>
              <w:t>м</w:t>
            </w:r>
            <w:r w:rsidRPr="00654787">
              <w:rPr>
                <w:bCs/>
                <w:sz w:val="22"/>
                <w:szCs w:val="22"/>
                <w:vertAlign w:val="superscript"/>
              </w:rPr>
              <w:t>2</w:t>
            </w:r>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Обеспеченность площадками дворового благоустройства(состав,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ind w:left="284" w:hanging="142"/>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w:t>
            </w:r>
            <w:r w:rsidRPr="00654787">
              <w:rPr>
                <w:bCs/>
                <w:sz w:val="22"/>
                <w:szCs w:val="22"/>
              </w:rPr>
              <w:lastRenderedPageBreak/>
              <w:t xml:space="preserve">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pPr>
            <w:r w:rsidRPr="00654787">
              <w:rPr>
                <w:sz w:val="22"/>
                <w:szCs w:val="22"/>
              </w:rPr>
              <w:lastRenderedPageBreak/>
              <w:t>м</w:t>
            </w:r>
            <w:r w:rsidRPr="00654787">
              <w:rPr>
                <w:sz w:val="22"/>
                <w:szCs w:val="22"/>
                <w:vertAlign w:val="superscript"/>
              </w:rPr>
              <w:t>2</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sz w:val="22"/>
                <w:szCs w:val="22"/>
              </w:rPr>
              <w:lastRenderedPageBreak/>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rP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уровень озелененности территории в границах жилого района</w:t>
            </w:r>
          </w:p>
        </w:tc>
        <w:tc>
          <w:tcPr>
            <w:tcW w:w="1856" w:type="dxa"/>
          </w:tcPr>
          <w:p w:rsidR="00AC0DE8" w:rsidRPr="00654787" w:rsidRDefault="00AC0DE8" w:rsidP="00C459CF">
            <w:pPr>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vertAlign w:val="superscript"/>
              </w:rPr>
            </w:pPr>
            <w:r w:rsidRPr="00654787">
              <w:rPr>
                <w:bCs/>
                <w:sz w:val="22"/>
                <w:szCs w:val="22"/>
              </w:rPr>
              <w:t>м</w:t>
            </w:r>
            <w:r w:rsidRPr="00654787">
              <w:rPr>
                <w:bCs/>
                <w:sz w:val="22"/>
                <w:szCs w:val="22"/>
                <w:vertAlign w:val="superscript"/>
              </w:rPr>
              <w:t>2</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vertAlign w:val="superscript"/>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rPr>
            </w:pPr>
            <w:r w:rsidRPr="00654787">
              <w:rPr>
                <w:bCs/>
                <w:sz w:val="22"/>
                <w:szCs w:val="22"/>
              </w:rPr>
              <w:lastRenderedPageBreak/>
              <w:t>- обеспеченность местами хранения (постоянного и временного) 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подразделу 23.5нормативов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rPr>
            </w:pPr>
            <w:r w:rsidRPr="00654787">
              <w:rPr>
                <w:spacing w:val="-2"/>
                <w:sz w:val="22"/>
                <w:szCs w:val="22"/>
              </w:rPr>
              <w:t xml:space="preserve">по </w:t>
            </w:r>
          </w:p>
          <w:p w:rsidR="00AC0DE8" w:rsidRPr="00654787" w:rsidRDefault="00AC0DE8" w:rsidP="00C459CF">
            <w:pPr>
              <w:jc w:val="center"/>
              <w:rPr>
                <w:bCs/>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lastRenderedPageBreak/>
              <w:t>- предельные размеры земельных участков для индивидуального 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подразделу 24.4нормативов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автостоянок на территории с застройкой жилыми домами с придомовыми (приквартирными)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средств для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машино-места / квартира,</w:t>
            </w:r>
          </w:p>
          <w:p w:rsidR="00AC0DE8" w:rsidRPr="00654787" w:rsidRDefault="00AC0DE8" w:rsidP="00C459CF">
            <w:pPr>
              <w:pStyle w:val="affffffd"/>
              <w:spacing w:line="240" w:lineRule="auto"/>
              <w:ind w:left="-57" w:right="-57" w:firstLine="0"/>
              <w:jc w:val="center"/>
              <w:rPr>
                <w:bCs/>
                <w:spacing w:val="-2"/>
              </w:rPr>
            </w:pPr>
            <w:r w:rsidRPr="00654787">
              <w:rPr>
                <w:bCs/>
                <w:spacing w:val="-2"/>
                <w:sz w:val="22"/>
                <w:szCs w:val="22"/>
              </w:rPr>
              <w:t>машино-места / дом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rPr>
            </w:pPr>
            <w:r w:rsidRPr="00654787">
              <w:rPr>
                <w:bCs/>
                <w:sz w:val="22"/>
                <w:szCs w:val="22"/>
              </w:rPr>
              <w:t xml:space="preserve">- обеспеченность приобъектными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машино-мест</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 xml:space="preserve">машино-мест / </w:t>
            </w:r>
            <w:r w:rsidRPr="00654787">
              <w:rPr>
                <w:bCs/>
                <w:sz w:val="22"/>
                <w:szCs w:val="22"/>
              </w:rPr>
              <w:lastRenderedPageBreak/>
              <w:t>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rPr>
            </w:pPr>
            <w:r w:rsidRPr="00654787">
              <w:rPr>
                <w:spacing w:val="-2"/>
                <w:sz w:val="22"/>
                <w:szCs w:val="22"/>
              </w:rPr>
              <w:t xml:space="preserve">по </w:t>
            </w:r>
          </w:p>
          <w:p w:rsidR="00AC0DE8" w:rsidRPr="00654787" w:rsidRDefault="00AC0DE8" w:rsidP="00C459CF">
            <w:pPr>
              <w:jc w:val="cente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pPr>
            <w:r w:rsidRPr="00654787">
              <w:rPr>
                <w:sz w:val="22"/>
                <w:szCs w:val="22"/>
              </w:rPr>
              <w:t>Нормируемые расстояния:</w:t>
            </w:r>
          </w:p>
          <w:p w:rsidR="00AC0DE8" w:rsidRPr="00654787" w:rsidRDefault="00AC0DE8" w:rsidP="00C459CF">
            <w:pPr>
              <w:tabs>
                <w:tab w:val="left" w:pos="7740"/>
              </w:tabs>
              <w:ind w:left="284" w:hanging="142"/>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p>
          <w:p w:rsidR="00AC0DE8" w:rsidRPr="00654787" w:rsidRDefault="00AC0DE8" w:rsidP="00C459CF">
            <w:pPr>
              <w:tabs>
                <w:tab w:val="left" w:pos="7740"/>
              </w:tabs>
              <w:ind w:left="284" w:hanging="6"/>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rPr>
            </w:pPr>
            <w:r w:rsidRPr="00654787">
              <w:rPr>
                <w:sz w:val="22"/>
                <w:szCs w:val="22"/>
              </w:rPr>
              <w:t>- от других построек (сарая, бани, гаражи и др.);</w:t>
            </w:r>
          </w:p>
          <w:p w:rsidR="00AC0DE8" w:rsidRPr="00654787" w:rsidRDefault="00AC0DE8" w:rsidP="00C459CF">
            <w:pPr>
              <w:tabs>
                <w:tab w:val="left" w:pos="7740"/>
              </w:tabs>
              <w:ind w:left="284" w:hanging="6"/>
              <w:rPr>
                <w:spacing w:val="-2"/>
              </w:rPr>
            </w:pPr>
            <w:r w:rsidRPr="00654787">
              <w:rPr>
                <w:spacing w:val="-2"/>
                <w:sz w:val="22"/>
                <w:szCs w:val="22"/>
              </w:rPr>
              <w:t>- от мусоросборников;</w:t>
            </w:r>
          </w:p>
          <w:p w:rsidR="00AC0DE8" w:rsidRPr="00654787" w:rsidRDefault="00AC0DE8" w:rsidP="00C459CF">
            <w:pPr>
              <w:tabs>
                <w:tab w:val="left" w:pos="7740"/>
              </w:tabs>
              <w:ind w:left="284" w:hanging="6"/>
              <w:rPr>
                <w:bCs/>
              </w:rPr>
            </w:pPr>
            <w:r w:rsidRPr="00654787">
              <w:rPr>
                <w:spacing w:val="-2"/>
                <w:sz w:val="22"/>
                <w:szCs w:val="22"/>
              </w:rPr>
              <w:t>- от дворовых туалетов, помойных ям, выгребов, септиков;</w:t>
            </w:r>
          </w:p>
          <w:p w:rsidR="00AC0DE8" w:rsidRPr="00654787" w:rsidRDefault="00AC0DE8" w:rsidP="00C459CF">
            <w:pPr>
              <w:tabs>
                <w:tab w:val="left" w:pos="7740"/>
              </w:tabs>
              <w:ind w:left="284" w:hanging="6"/>
              <w:rPr>
                <w:bCs/>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rPr>
            </w:pPr>
            <w:r w:rsidRPr="00654787">
              <w:rPr>
                <w:bCs/>
                <w:sz w:val="22"/>
                <w:szCs w:val="22"/>
              </w:rPr>
              <w:t xml:space="preserve">- от стволов среднерослых деревьев; </w:t>
            </w:r>
          </w:p>
          <w:p w:rsidR="00AC0DE8" w:rsidRPr="00654787" w:rsidRDefault="00AC0DE8" w:rsidP="00C459CF">
            <w:pPr>
              <w:tabs>
                <w:tab w:val="left" w:pos="7740"/>
              </w:tabs>
              <w:ind w:left="284" w:hanging="6"/>
              <w:rPr>
                <w:bCs/>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rPr>
            </w:pPr>
            <w:r w:rsidRPr="00654787">
              <w:rPr>
                <w:bCs/>
                <w:sz w:val="22"/>
                <w:szCs w:val="22"/>
              </w:rPr>
              <w:t xml:space="preserve">Расчетные показатели и нормативные параметры градостроительного </w:t>
            </w:r>
            <w:r w:rsidRPr="00654787">
              <w:rPr>
                <w:bCs/>
                <w:sz w:val="22"/>
                <w:szCs w:val="22"/>
              </w:rPr>
              <w:lastRenderedPageBreak/>
              <w:t>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lastRenderedPageBreak/>
              <w:t>- планировочная организация территории</w:t>
            </w:r>
            <w:r w:rsidR="00394AC3">
              <w:rPr>
                <w:bCs/>
                <w:sz w:val="22"/>
                <w:szCs w:val="22"/>
              </w:rPr>
              <w:t xml:space="preserve"> </w:t>
            </w:r>
            <w:r w:rsidRPr="00654787">
              <w:rPr>
                <w:bCs/>
                <w:sz w:val="22"/>
                <w:szCs w:val="22"/>
              </w:rPr>
              <w:t>жилой застройки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pacing w:val="-3"/>
                <w:sz w:val="22"/>
                <w:szCs w:val="22"/>
              </w:rPr>
              <w:t>м</w:t>
            </w:r>
            <w:r w:rsidRPr="00654787">
              <w:rPr>
                <w:spacing w:val="-3"/>
                <w:sz w:val="22"/>
                <w:szCs w:val="22"/>
                <w:vertAlign w:val="superscript"/>
              </w:rPr>
              <w:t>2</w:t>
            </w:r>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чел./га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pPr>
            <w:r w:rsidRPr="00654787">
              <w:rPr>
                <w:sz w:val="22"/>
                <w:szCs w:val="22"/>
              </w:rPr>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xml:space="preserve">- расчетные показатели улично-дорожной сети на территории сельского </w:t>
            </w:r>
            <w:r w:rsidRPr="00654787">
              <w:rPr>
                <w:sz w:val="22"/>
                <w:szCs w:val="22"/>
              </w:rPr>
              <w:lastRenderedPageBreak/>
              <w:t>поселения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pPr>
            <w:r w:rsidRPr="00654787">
              <w:rPr>
                <w:sz w:val="22"/>
                <w:szCs w:val="22"/>
              </w:rPr>
              <w:lastRenderedPageBreak/>
              <w:t>- обеспеченность местами для хранения</w:t>
            </w:r>
            <w:r w:rsidRPr="00654787">
              <w:rPr>
                <w:bCs/>
                <w:sz w:val="22"/>
                <w:szCs w:val="22"/>
              </w:rPr>
              <w:t xml:space="preserve"> транспортных средств,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pPr>
            <w:r w:rsidRPr="00654787">
              <w:rPr>
                <w:sz w:val="22"/>
                <w:szCs w:val="22"/>
              </w:rPr>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машино-место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обеспеченность приобъектными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машино-место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машино-место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rPr>
            </w:pPr>
            <w:r w:rsidRPr="00654787">
              <w:rPr>
                <w:rFonts w:eastAsia="Times New Roman"/>
                <w:spacing w:val="-2"/>
                <w:sz w:val="22"/>
                <w:szCs w:val="22"/>
              </w:rPr>
              <w:t>- от стволов среднерослых деревьев;</w:t>
            </w:r>
          </w:p>
          <w:p w:rsidR="00AC0DE8" w:rsidRPr="00654787" w:rsidRDefault="00AC0DE8" w:rsidP="00C459CF">
            <w:pPr>
              <w:tabs>
                <w:tab w:val="left" w:pos="7740"/>
              </w:tabs>
              <w:suppressAutoHyphens/>
              <w:ind w:left="278" w:right="-57" w:firstLine="23"/>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lastRenderedPageBreak/>
              <w:t>- планировочная организация территорийпри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градостроительные характеристики, нормируемые в целях сохранения традиционной пространственной организации морфотипов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rPr>
            </w:pPr>
            <w:r w:rsidRPr="00654787">
              <w:rPr>
                <w:sz w:val="22"/>
                <w:szCs w:val="22"/>
              </w:rPr>
              <w:t>кг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bCs/>
                <w:sz w:val="22"/>
                <w:szCs w:val="22"/>
              </w:rPr>
              <w:t>- условия безопасности среды проживания населения</w:t>
            </w:r>
            <w:r w:rsidRPr="00654787">
              <w:rPr>
                <w:sz w:val="22"/>
                <w:szCs w:val="22"/>
              </w:rPr>
              <w:t xml:space="preserve"> по санитарно-гигиеническим и противопожарным требованиям</w:t>
            </w:r>
          </w:p>
        </w:tc>
        <w:tc>
          <w:tcPr>
            <w:tcW w:w="1856" w:type="dxa"/>
            <w:vAlign w:val="center"/>
          </w:tcPr>
          <w:p w:rsidR="00AC0DE8" w:rsidRPr="00654787" w:rsidRDefault="00AC0DE8" w:rsidP="00C459CF">
            <w:pPr>
              <w:jc w:val="center"/>
            </w:pPr>
            <w:r w:rsidRPr="00654787">
              <w:rPr>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rPr>
            </w:pPr>
            <w:r w:rsidRPr="00654787">
              <w:rPr>
                <w:bCs/>
                <w:sz w:val="22"/>
                <w:szCs w:val="22"/>
              </w:rPr>
              <w:t xml:space="preserve">Расчетные показатели и нормативные параметры градостроительного </w:t>
            </w:r>
            <w:r w:rsidRPr="00654787">
              <w:rPr>
                <w:bCs/>
                <w:sz w:val="22"/>
                <w:szCs w:val="22"/>
              </w:rPr>
              <w:lastRenderedPageBreak/>
              <w:t>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rP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pPr>
            <w:r w:rsidRPr="00654787">
              <w:rPr>
                <w:b/>
                <w:bCs/>
                <w:sz w:val="22"/>
                <w:szCs w:val="22"/>
              </w:rPr>
              <w:lastRenderedPageBreak/>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процент застроенности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численности работающих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авт. / сут.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тыс. м</w:t>
            </w:r>
            <w:r w:rsidRPr="00654787">
              <w:rPr>
                <w:sz w:val="22"/>
                <w:szCs w:val="22"/>
                <w:vertAlign w:val="superscript"/>
              </w:rPr>
              <w:t>3</w:t>
            </w:r>
            <w:r w:rsidRPr="00654787">
              <w:rPr>
                <w:sz w:val="22"/>
                <w:szCs w:val="22"/>
              </w:rPr>
              <w:t xml:space="preserve"> / сут.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lastRenderedPageBreak/>
              <w:t xml:space="preserve">- противопожарные расстояния </w:t>
            </w:r>
          </w:p>
        </w:tc>
        <w:tc>
          <w:tcPr>
            <w:tcW w:w="1856" w:type="dxa"/>
          </w:tcPr>
          <w:p w:rsidR="00AC0DE8" w:rsidRPr="00654787" w:rsidRDefault="00AC0DE8" w:rsidP="00C459CF">
            <w:pPr>
              <w:jc w:val="center"/>
            </w:pPr>
            <w:r w:rsidRPr="00654787">
              <w:rPr>
                <w:sz w:val="22"/>
                <w:szCs w:val="22"/>
              </w:rPr>
              <w:t xml:space="preserve">по </w:t>
            </w:r>
          </w:p>
          <w:p w:rsidR="00AC0DE8" w:rsidRPr="00654787" w:rsidRDefault="00AC0DE8" w:rsidP="00C459CF">
            <w:pPr>
              <w:jc w:val="cente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pPr>
            <w:r w:rsidRPr="00654787">
              <w:rPr>
                <w:sz w:val="22"/>
                <w:szCs w:val="22"/>
              </w:rPr>
              <w:t xml:space="preserve">В соответствии с 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pPr>
            <w:r w:rsidRPr="00654787">
              <w:rPr>
                <w:sz w:val="22"/>
                <w:szCs w:val="22"/>
              </w:rPr>
              <w:t>- от ТЭЦ или тепломагистрали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pPr>
          </w:p>
          <w:p w:rsidR="00AC0DE8" w:rsidRPr="00654787" w:rsidRDefault="00AC0DE8" w:rsidP="00C459CF">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приобъектные автостоянки для работающих</w:t>
            </w:r>
          </w:p>
        </w:tc>
        <w:tc>
          <w:tcPr>
            <w:tcW w:w="1856" w:type="dxa"/>
          </w:tcPr>
          <w:p w:rsidR="00AC0DE8" w:rsidRPr="00654787" w:rsidRDefault="00AC0DE8" w:rsidP="00C459CF">
            <w:pPr>
              <w:jc w:val="center"/>
            </w:pPr>
            <w:r w:rsidRPr="00654787">
              <w:rPr>
                <w:sz w:val="22"/>
                <w:szCs w:val="22"/>
              </w:rPr>
              <w:t>машино-место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xml:space="preserve">- внутриобъектные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rPr>
            </w:pPr>
            <w:r w:rsidRPr="00654787">
              <w:rPr>
                <w:bCs/>
                <w:spacing w:val="-2"/>
                <w:sz w:val="22"/>
                <w:szCs w:val="22"/>
              </w:rPr>
              <w:t>по СП 18.13330.2011,</w:t>
            </w:r>
          </w:p>
          <w:p w:rsidR="00AC0DE8" w:rsidRPr="00654787" w:rsidRDefault="00AC0DE8" w:rsidP="00C459CF">
            <w:pPr>
              <w:ind w:left="-57" w:right="-57"/>
              <w:jc w:val="cente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проходных пунктов</w:t>
            </w:r>
          </w:p>
        </w:tc>
        <w:tc>
          <w:tcPr>
            <w:tcW w:w="1856" w:type="dxa"/>
          </w:tcPr>
          <w:p w:rsidR="00AC0DE8" w:rsidRPr="00654787" w:rsidRDefault="00AC0DE8" w:rsidP="00C459CF">
            <w:pPr>
              <w:jc w:val="cente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bCs/>
                <w:sz w:val="22"/>
                <w:szCs w:val="22"/>
              </w:rPr>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lastRenderedPageBreak/>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коэффициент застройки</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r w:rsidRPr="00654787">
                <w:rPr>
                  <w:bCs/>
                  <w:sz w:val="22"/>
                  <w:szCs w:val="22"/>
                  <w:vertAlign w:val="superscript"/>
                </w:rPr>
                <w:t>2</w:t>
              </w:r>
            </w:smartTag>
          </w:p>
          <w:p w:rsidR="00AC0DE8" w:rsidRPr="00654787" w:rsidRDefault="00AC0DE8" w:rsidP="00C459CF">
            <w:pPr>
              <w:ind w:left="142" w:hanging="142"/>
              <w:jc w:val="center"/>
              <w:rPr>
                <w:bCs/>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площадь участков озеленения</w:t>
            </w:r>
          </w:p>
        </w:tc>
        <w:tc>
          <w:tcPr>
            <w:tcW w:w="1856" w:type="dxa"/>
          </w:tcPr>
          <w:p w:rsidR="00AC0DE8" w:rsidRPr="00654787" w:rsidRDefault="00AC0DE8" w:rsidP="00C459CF">
            <w:pPr>
              <w:jc w:val="center"/>
            </w:pPr>
            <w:r w:rsidRPr="00654787">
              <w:rPr>
                <w:sz w:val="22"/>
                <w:szCs w:val="22"/>
              </w:rPr>
              <w:t>м</w:t>
            </w:r>
            <w:r w:rsidRPr="00654787">
              <w:rPr>
                <w:sz w:val="22"/>
                <w:szCs w:val="22"/>
                <w:vertAlign w:val="superscript"/>
              </w:rPr>
              <w:t>2</w:t>
            </w:r>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общая площадь озеленения</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pPr>
            <w:r w:rsidRPr="00654787">
              <w:rPr>
                <w:sz w:val="22"/>
                <w:szCs w:val="22"/>
              </w:rPr>
              <w:t>- приобъектные автостоянки для работающих</w:t>
            </w:r>
          </w:p>
        </w:tc>
        <w:tc>
          <w:tcPr>
            <w:tcW w:w="1856" w:type="dxa"/>
          </w:tcPr>
          <w:p w:rsidR="00AC0DE8" w:rsidRPr="00654787" w:rsidRDefault="00AC0DE8" w:rsidP="00C459CF">
            <w:pPr>
              <w:jc w:val="center"/>
            </w:pPr>
            <w:r w:rsidRPr="00654787">
              <w:rPr>
                <w:sz w:val="22"/>
                <w:szCs w:val="22"/>
              </w:rPr>
              <w:t>машино-мест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pPr>
            <w:r w:rsidRPr="00654787">
              <w:rPr>
                <w:sz w:val="22"/>
                <w:szCs w:val="22"/>
              </w:rPr>
              <w:t>по</w:t>
            </w:r>
          </w:p>
          <w:p w:rsidR="00AC0DE8" w:rsidRPr="00654787" w:rsidRDefault="00AC0DE8" w:rsidP="00C459CF">
            <w:pPr>
              <w:jc w:val="cente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показатели нормативной плотности застройки объектов, расположенных в коммунально-складских зонах</w:t>
            </w:r>
          </w:p>
        </w:tc>
        <w:tc>
          <w:tcPr>
            <w:tcW w:w="1856" w:type="dxa"/>
          </w:tcPr>
          <w:p w:rsidR="00AC0DE8" w:rsidRPr="00654787" w:rsidRDefault="00AC0DE8" w:rsidP="00C459CF">
            <w:pPr>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pPr>
            <w:r w:rsidRPr="00654787">
              <w:rPr>
                <w:bCs/>
                <w:sz w:val="22"/>
                <w:szCs w:val="22"/>
              </w:rPr>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pPr>
            <w:r w:rsidRPr="00654787">
              <w:rPr>
                <w:bCs/>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pPr>
            <w:r w:rsidRPr="00654787">
              <w:rPr>
                <w:bCs/>
                <w:sz w:val="22"/>
                <w:szCs w:val="22"/>
              </w:rPr>
              <w:t xml:space="preserve">- размеры земельных участков логистических центров и комплексов складов, предназначенных для обслуживания территорий городского </w:t>
            </w:r>
            <w:r w:rsidRPr="00654787">
              <w:rPr>
                <w:bCs/>
                <w:sz w:val="22"/>
                <w:szCs w:val="22"/>
              </w:rPr>
              <w:lastRenderedPageBreak/>
              <w:t>округа, городского поселения</w:t>
            </w:r>
          </w:p>
        </w:tc>
        <w:tc>
          <w:tcPr>
            <w:tcW w:w="1856" w:type="dxa"/>
            <w:vAlign w:val="center"/>
          </w:tcPr>
          <w:p w:rsidR="00AC0DE8" w:rsidRPr="00654787" w:rsidRDefault="00AC0DE8" w:rsidP="00C459CF">
            <w:pPr>
              <w:jc w:val="center"/>
            </w:pPr>
            <w:r w:rsidRPr="00654787">
              <w:rPr>
                <w:bCs/>
                <w:sz w:val="22"/>
                <w:szCs w:val="22"/>
              </w:rPr>
              <w:lastRenderedPageBreak/>
              <w:t>м</w:t>
            </w:r>
            <w:r w:rsidRPr="00654787">
              <w:rPr>
                <w:bCs/>
                <w:sz w:val="22"/>
                <w:szCs w:val="22"/>
                <w:vertAlign w:val="superscript"/>
              </w:rPr>
              <w:t>2</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lastRenderedPageBreak/>
              <w:t>- размеры земельных участков коммунально-складских зон для 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pPr>
            <w:r w:rsidRPr="00654787">
              <w:rPr>
                <w:bCs/>
                <w:sz w:val="22"/>
                <w:szCs w:val="22"/>
              </w:rPr>
              <w:t>м</w:t>
            </w:r>
            <w:r w:rsidRPr="00654787">
              <w:rPr>
                <w:bCs/>
                <w:sz w:val="22"/>
                <w:szCs w:val="22"/>
                <w:vertAlign w:val="superscript"/>
              </w:rPr>
              <w:t>2</w:t>
            </w:r>
            <w:r w:rsidRPr="00654787">
              <w:rPr>
                <w:bCs/>
                <w:sz w:val="22"/>
                <w:szCs w:val="22"/>
              </w:rPr>
              <w:t xml:space="preserve"> / лечащегося 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pPr>
            <w:r w:rsidRPr="00654787">
              <w:rPr>
                <w:bCs/>
                <w:sz w:val="22"/>
                <w:szCs w:val="22"/>
              </w:rPr>
              <w:t>м</w:t>
            </w:r>
            <w:r w:rsidRPr="00654787">
              <w:rPr>
                <w:bCs/>
                <w:sz w:val="22"/>
                <w:szCs w:val="22"/>
                <w:vertAlign w:val="superscript"/>
              </w:rPr>
              <w:t>2</w:t>
            </w:r>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rPr>
            </w:pPr>
            <w:r w:rsidRPr="00654787">
              <w:rPr>
                <w:bCs/>
                <w:sz w:val="22"/>
                <w:szCs w:val="22"/>
              </w:rPr>
              <w:t>м,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pacing w:val="-2"/>
                <w:sz w:val="22"/>
                <w:szCs w:val="22"/>
              </w:rPr>
              <w:t>м</w:t>
            </w:r>
            <w:r w:rsidRPr="00654787">
              <w:rPr>
                <w:spacing w:val="-2"/>
                <w:sz w:val="22"/>
                <w:szCs w:val="22"/>
                <w:vertAlign w:val="superscript"/>
              </w:rPr>
              <w:t>2</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увеличение суммарной площади озелененных территорий общего пользования за счет преобразования существующих лесных массивов в 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rPr>
            </w:pPr>
            <w:r w:rsidRPr="00654787">
              <w:rPr>
                <w:spacing w:val="-2"/>
                <w:sz w:val="22"/>
                <w:szCs w:val="22"/>
              </w:rPr>
              <w:t xml:space="preserve">Расчетные показатели градостроительного проектирования озелененных </w:t>
            </w:r>
            <w:r w:rsidRPr="00654787">
              <w:rPr>
                <w:spacing w:val="-2"/>
                <w:sz w:val="22"/>
                <w:szCs w:val="22"/>
              </w:rPr>
              <w:lastRenderedPageBreak/>
              <w:t>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lastRenderedPageBreak/>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lastRenderedPageBreak/>
              <w:t>Расчетные показатели и нормативные параметры градостроительного 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га</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rPr>
            </w:pPr>
            <w:r w:rsidRPr="00654787">
              <w:rPr>
                <w:bCs/>
                <w:sz w:val="22"/>
                <w:szCs w:val="22"/>
              </w:rPr>
              <w:t>чел. / га, 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rPr>
            </w:pPr>
            <w:r w:rsidRPr="00654787">
              <w:rPr>
                <w:bCs/>
                <w:sz w:val="22"/>
                <w:szCs w:val="22"/>
              </w:rPr>
              <w:t>м</w:t>
            </w:r>
            <w:r w:rsidRPr="00654787">
              <w:rPr>
                <w:bCs/>
                <w:sz w:val="22"/>
                <w:szCs w:val="22"/>
                <w:vertAlign w:val="superscript"/>
              </w:rPr>
              <w:t>2</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rPr>
            </w:pPr>
            <w:r w:rsidRPr="00654787">
              <w:rPr>
                <w:bCs/>
                <w:sz w:val="22"/>
                <w:szCs w:val="22"/>
              </w:rPr>
              <w:t>Расчетные показатели обеспеченности</w:t>
            </w:r>
            <w:r w:rsidR="00C92CC8">
              <w:rPr>
                <w:bCs/>
                <w:sz w:val="22"/>
                <w:szCs w:val="22"/>
              </w:rPr>
              <w:t xml:space="preserve"> </w:t>
            </w:r>
            <w:r w:rsidRPr="00654787">
              <w:rPr>
                <w:bCs/>
                <w:sz w:val="22"/>
                <w:szCs w:val="22"/>
              </w:rPr>
              <w:t>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lastRenderedPageBreak/>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rP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pPr>
            <w:r w:rsidRPr="00654787">
              <w:rPr>
                <w:sz w:val="22"/>
                <w:szCs w:val="22"/>
              </w:rPr>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pacing w:line="245" w:lineRule="auto"/>
              <w:ind w:left="284" w:hanging="142"/>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расчетные показатели максимально допустимого уровня территориальной доступности площадок для установки, </w:t>
            </w:r>
            <w:r w:rsidRPr="00654787">
              <w:rPr>
                <w:sz w:val="22"/>
                <w:szCs w:val="22"/>
              </w:rPr>
              <w:lastRenderedPageBreak/>
              <w:t>мусоросборников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lastRenderedPageBreak/>
              <w:t>- расчетные показатели минимально допустимого уровня 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 xml:space="preserve">Расчетные показатели градостроительного проектирования некапитальных </w:t>
            </w:r>
            <w:r w:rsidRPr="00654787">
              <w:rPr>
                <w:sz w:val="22"/>
                <w:szCs w:val="22"/>
              </w:rPr>
              <w:lastRenderedPageBreak/>
              <w:t>нестационарных сооружений</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lastRenderedPageBreak/>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00C92CC8">
              <w:rPr>
                <w:bCs/>
                <w:sz w:val="22"/>
                <w:szCs w:val="22"/>
              </w:rPr>
              <w:t xml:space="preserve"> </w:t>
            </w:r>
            <w:r w:rsidRPr="00654787">
              <w:rPr>
                <w:bCs/>
                <w:sz w:val="22"/>
                <w:szCs w:val="22"/>
              </w:rPr>
              <w:t>минимально допустимого уровня обеспеченности</w:t>
            </w:r>
            <w:r w:rsidR="00C92CC8">
              <w:rPr>
                <w:bCs/>
                <w:sz w:val="22"/>
                <w:szCs w:val="22"/>
              </w:rPr>
              <w:t xml:space="preserve"> </w:t>
            </w:r>
            <w:r w:rsidRPr="00654787">
              <w:rPr>
                <w:bCs/>
                <w:sz w:val="22"/>
                <w:szCs w:val="22"/>
              </w:rPr>
              <w:t>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00C92CC8">
              <w:rPr>
                <w:bCs/>
                <w:sz w:val="22"/>
                <w:szCs w:val="22"/>
              </w:rPr>
              <w:t xml:space="preserve"> </w:t>
            </w:r>
            <w:r w:rsidRPr="00654787">
              <w:rPr>
                <w:bCs/>
                <w:sz w:val="22"/>
                <w:szCs w:val="22"/>
              </w:rPr>
              <w:t>максимально допустимого уровня территориальной доступности</w:t>
            </w:r>
            <w:r w:rsidR="00C92CC8">
              <w:rPr>
                <w:bCs/>
                <w:sz w:val="22"/>
                <w:szCs w:val="22"/>
              </w:rPr>
              <w:t xml:space="preserve"> </w:t>
            </w:r>
            <w:r w:rsidRPr="00654787">
              <w:rPr>
                <w:bCs/>
                <w:sz w:val="22"/>
                <w:szCs w:val="22"/>
              </w:rPr>
              <w:t>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00C92CC8">
              <w:rPr>
                <w:bCs/>
                <w:sz w:val="22"/>
                <w:szCs w:val="22"/>
              </w:rPr>
              <w:t xml:space="preserve"> </w:t>
            </w:r>
            <w:r w:rsidRPr="00654787">
              <w:rPr>
                <w:bCs/>
                <w:sz w:val="22"/>
                <w:szCs w:val="22"/>
              </w:rPr>
              <w:t>минимально допустимого уровня обеспеченности</w:t>
            </w:r>
            <w:r w:rsidR="00C92CC8">
              <w:rPr>
                <w:bCs/>
                <w:sz w:val="22"/>
                <w:szCs w:val="22"/>
              </w:rPr>
              <w:t xml:space="preserve"> </w:t>
            </w:r>
            <w:r w:rsidRPr="00654787">
              <w:rPr>
                <w:bCs/>
                <w:sz w:val="22"/>
                <w:szCs w:val="22"/>
              </w:rPr>
              <w:t>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00C92CC8">
              <w:rPr>
                <w:bCs/>
                <w:sz w:val="22"/>
                <w:szCs w:val="22"/>
              </w:rPr>
              <w:t xml:space="preserve"> </w:t>
            </w:r>
            <w:r w:rsidRPr="00654787">
              <w:rPr>
                <w:bCs/>
                <w:sz w:val="22"/>
                <w:szCs w:val="22"/>
              </w:rPr>
              <w:t>максимально допустимого уровня территориальной доступности</w:t>
            </w:r>
            <w:r w:rsidR="00C92CC8">
              <w:rPr>
                <w:bCs/>
                <w:sz w:val="22"/>
                <w:szCs w:val="22"/>
              </w:rPr>
              <w:t xml:space="preserve"> </w:t>
            </w:r>
            <w:r w:rsidRPr="00654787">
              <w:rPr>
                <w:bCs/>
                <w:sz w:val="22"/>
                <w:szCs w:val="22"/>
              </w:rPr>
              <w:t>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00C92CC8">
              <w:rPr>
                <w:bCs/>
                <w:sz w:val="22"/>
                <w:szCs w:val="22"/>
              </w:rPr>
              <w:t xml:space="preserve"> </w:t>
            </w:r>
            <w:r w:rsidRPr="00654787">
              <w:rPr>
                <w:bCs/>
                <w:sz w:val="22"/>
                <w:szCs w:val="22"/>
              </w:rPr>
              <w:t>минимально допустимого уровня обеспеченности</w:t>
            </w:r>
            <w:r w:rsidR="00C92CC8">
              <w:rPr>
                <w:bCs/>
                <w:sz w:val="22"/>
                <w:szCs w:val="22"/>
              </w:rPr>
              <w:t xml:space="preserve"> </w:t>
            </w:r>
            <w:r w:rsidRPr="00654787">
              <w:rPr>
                <w:bCs/>
                <w:sz w:val="22"/>
                <w:szCs w:val="22"/>
              </w:rPr>
              <w:t>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00C92CC8">
              <w:rPr>
                <w:bCs/>
                <w:sz w:val="22"/>
                <w:szCs w:val="22"/>
              </w:rPr>
              <w:t xml:space="preserve"> </w:t>
            </w:r>
            <w:r w:rsidRPr="00654787">
              <w:rPr>
                <w:bCs/>
                <w:sz w:val="22"/>
                <w:szCs w:val="22"/>
              </w:rPr>
              <w:t>максимально допустимого уровня территориальной доступности</w:t>
            </w:r>
            <w:r w:rsidR="00C92CC8">
              <w:rPr>
                <w:bCs/>
                <w:sz w:val="22"/>
                <w:szCs w:val="22"/>
              </w:rPr>
              <w:t xml:space="preserve"> </w:t>
            </w:r>
            <w:r w:rsidRPr="00654787">
              <w:rPr>
                <w:bCs/>
                <w:sz w:val="22"/>
                <w:szCs w:val="22"/>
              </w:rPr>
              <w:t>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Нормативы градостроительного проектирования</w:t>
            </w:r>
            <w:r w:rsidR="00C92CC8">
              <w:rPr>
                <w:bCs/>
                <w:sz w:val="22"/>
                <w:szCs w:val="22"/>
              </w:rPr>
              <w:t xml:space="preserve"> </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rPr>
            </w:pPr>
            <w:r w:rsidRPr="00654787">
              <w:rPr>
                <w:bCs/>
                <w:spacing w:val="-2"/>
                <w:sz w:val="22"/>
                <w:szCs w:val="22"/>
              </w:rPr>
              <w:t>Предельные расчетные показатели минимальной плотности застройки площадок сельскохозяйственных объектов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w:t>
            </w:r>
            <w:r w:rsidRPr="00654787">
              <w:rPr>
                <w:bCs/>
                <w:sz w:val="22"/>
                <w:szCs w:val="22"/>
              </w:rPr>
              <w:lastRenderedPageBreak/>
              <w:t>собственность из</w:t>
            </w:r>
            <w:r w:rsidRPr="00654787">
              <w:rPr>
                <w:sz w:val="22"/>
                <w:szCs w:val="22"/>
              </w:rPr>
              <w:t xml:space="preserve"> находящихся в государственной 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lastRenderedPageBreak/>
              <w:t>Нормативы градостроительного проектирования зон, предназначенных 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pPr>
            <w:r w:rsidRPr="00654787">
              <w:rPr>
                <w:sz w:val="22"/>
                <w:szCs w:val="22"/>
              </w:rPr>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pPr>
            <w:r w:rsidRPr="00654787">
              <w:rPr>
                <w:sz w:val="22"/>
                <w:szCs w:val="22"/>
              </w:rPr>
              <w:t>мест / 1000 чел.</w:t>
            </w:r>
          </w:p>
          <w:p w:rsidR="00AC0DE8" w:rsidRPr="00654787" w:rsidRDefault="00AC0DE8" w:rsidP="00C459CF">
            <w:pPr>
              <w:pStyle w:val="affffffd"/>
              <w:suppressAutoHyphens/>
              <w:spacing w:line="240" w:lineRule="auto"/>
              <w:ind w:firstLine="0"/>
              <w:jc w:val="cente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vertAlign w:val="superscript"/>
              </w:rPr>
            </w:pPr>
            <w:r w:rsidRPr="00654787">
              <w:rPr>
                <w:sz w:val="22"/>
                <w:szCs w:val="22"/>
              </w:rPr>
              <w:t>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lastRenderedPageBreak/>
              <w:t xml:space="preserve">объект / городской </w:t>
            </w:r>
            <w:r w:rsidRPr="00654787">
              <w:rPr>
                <w:spacing w:val="-2"/>
                <w:sz w:val="22"/>
                <w:szCs w:val="22"/>
              </w:rPr>
              <w:lastRenderedPageBreak/>
              <w:t>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78" w:hanging="142"/>
            </w:pPr>
            <w:r w:rsidRPr="00654787">
              <w:rPr>
                <w:sz w:val="22"/>
                <w:szCs w:val="22"/>
              </w:rPr>
              <w:lastRenderedPageBreak/>
              <w:t>- предельные значения расчетных показателей минимально допустимого уровня обеспеченности зданиями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пунктов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w:t>
            </w:r>
            <w:r w:rsidRPr="00654787">
              <w:rPr>
                <w:sz w:val="22"/>
                <w:szCs w:val="22"/>
              </w:rPr>
              <w:lastRenderedPageBreak/>
              <w:t xml:space="preserve">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hanging="142"/>
            </w:pPr>
            <w:r w:rsidRPr="00654787">
              <w:rPr>
                <w:sz w:val="22"/>
                <w:szCs w:val="22"/>
              </w:rPr>
              <w:lastRenderedPageBreak/>
              <w:t xml:space="preserve">- предельные значения расчетных показателей минимально допустимого 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ind w:left="-57" w:right="-57"/>
              <w:jc w:val="cente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ind w:left="-57" w:right="-57"/>
              <w:jc w:val="cente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suppressAutoHyphens/>
              <w:ind w:left="-57" w:right="-57"/>
              <w:jc w:val="center"/>
              <w:rPr>
                <w:bCs/>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городского округа, поселения:</w:t>
            </w:r>
          </w:p>
        </w:tc>
        <w:tc>
          <w:tcPr>
            <w:tcW w:w="1856" w:type="dxa"/>
            <w:vAlign w:val="center"/>
          </w:tcPr>
          <w:p w:rsidR="00AC0DE8" w:rsidRPr="00654787" w:rsidRDefault="00AC0DE8" w:rsidP="00C459CF">
            <w:pPr>
              <w:suppressAutoHyphens/>
              <w:ind w:left="-57" w:right="-57"/>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предельные значения расчетных показателей минимально допустимого уровня обеспеченности</w:t>
            </w:r>
            <w:r w:rsidR="00C92CC8">
              <w:rPr>
                <w:bCs/>
                <w:sz w:val="22"/>
                <w:szCs w:val="22"/>
              </w:rPr>
              <w:t xml:space="preserve"> </w:t>
            </w:r>
            <w:r w:rsidRPr="00654787">
              <w:rPr>
                <w:bCs/>
                <w:sz w:val="22"/>
                <w:szCs w:val="22"/>
              </w:rPr>
              <w:t>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00C92CC8">
              <w:rPr>
                <w:bCs/>
                <w:sz w:val="22"/>
                <w:szCs w:val="22"/>
              </w:rPr>
              <w:t xml:space="preserve"> </w:t>
            </w:r>
            <w:r w:rsidRPr="00654787">
              <w:rPr>
                <w:bCs/>
                <w:sz w:val="22"/>
                <w:szCs w:val="22"/>
              </w:rPr>
              <w:t>зданий, занимаемых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предельные значения расчетных показателей минимально допустимого уровня обеспеченности</w:t>
            </w:r>
            <w:r w:rsidR="00C92CC8">
              <w:rPr>
                <w:bCs/>
                <w:sz w:val="22"/>
                <w:szCs w:val="22"/>
              </w:rPr>
              <w:t xml:space="preserve"> </w:t>
            </w:r>
            <w:r w:rsidRPr="00654787">
              <w:rPr>
                <w:bCs/>
                <w:sz w:val="22"/>
                <w:szCs w:val="22"/>
              </w:rPr>
              <w:t>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машино-мест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rPr>
            </w:pPr>
            <w:r w:rsidRPr="00654787">
              <w:rPr>
                <w:b/>
                <w:bCs/>
                <w:sz w:val="22"/>
                <w:szCs w:val="22"/>
              </w:rPr>
              <w:t xml:space="preserve">- </w:t>
            </w:r>
            <w:r w:rsidRPr="00654787">
              <w:rPr>
                <w:bCs/>
                <w:sz w:val="22"/>
                <w:szCs w:val="22"/>
              </w:rPr>
              <w:t xml:space="preserve">предельные значения расчетных показателей максимально допустимого </w:t>
            </w:r>
            <w:r w:rsidRPr="00654787">
              <w:rPr>
                <w:bCs/>
                <w:sz w:val="22"/>
                <w:szCs w:val="22"/>
              </w:rPr>
              <w:lastRenderedPageBreak/>
              <w:t>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sz w:val="22"/>
                <w:szCs w:val="22"/>
              </w:rPr>
              <w:lastRenderedPageBreak/>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rPr>
            </w:pPr>
            <w:r w:rsidRPr="00654787">
              <w:rPr>
                <w:rFonts w:eastAsia="Times New Roman"/>
                <w:bCs/>
                <w:sz w:val="22"/>
                <w:szCs w:val="22"/>
              </w:rPr>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C459CF">
            <w:pPr>
              <w:suppressAutoHyphens/>
              <w:jc w:val="center"/>
              <w:rPr>
                <w:rFonts w:eastAsia="Times New Roman"/>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00C92CC8">
              <w:rPr>
                <w:rFonts w:eastAsia="Times New Roman"/>
                <w:bCs/>
                <w:sz w:val="22"/>
                <w:szCs w:val="22"/>
              </w:rPr>
              <w:t xml:space="preserve"> </w:t>
            </w:r>
            <w:r w:rsidRPr="00654787">
              <w:rPr>
                <w:rFonts w:eastAsia="Times New Roman"/>
                <w:bCs/>
                <w:sz w:val="22"/>
                <w:szCs w:val="22"/>
              </w:rPr>
              <w:t>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00C92CC8">
              <w:rPr>
                <w:rFonts w:eastAsia="Times New Roman"/>
                <w:bCs/>
                <w:sz w:val="22"/>
                <w:szCs w:val="22"/>
              </w:rPr>
              <w:t xml:space="preserve"> </w:t>
            </w:r>
            <w:r w:rsidRPr="00654787">
              <w:rPr>
                <w:rFonts w:eastAsia="Times New Roman"/>
                <w:bCs/>
                <w:sz w:val="22"/>
                <w:szCs w:val="22"/>
              </w:rPr>
              <w:t>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минимально допустимого уровня обеспеченности общественными зданиями и сооружениями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lang w:eastAsia="ar-SA"/>
              </w:rPr>
            </w:pPr>
            <w:r w:rsidRPr="00654787">
              <w:rPr>
                <w:rFonts w:eastAsia="Times New Roman"/>
                <w:sz w:val="22"/>
                <w:szCs w:val="22"/>
                <w:lang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 xml:space="preserve">максимально допустимого уровня территориальной доступности общественных зданий и </w:t>
            </w:r>
            <w:r w:rsidRPr="00654787">
              <w:rPr>
                <w:rFonts w:eastAsia="Times New Roman"/>
                <w:sz w:val="22"/>
                <w:szCs w:val="22"/>
                <w:lang w:eastAsia="ar-SA"/>
              </w:rPr>
              <w:lastRenderedPageBreak/>
              <w:t>сооружений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bCs/>
                <w:sz w:val="22"/>
                <w:szCs w:val="22"/>
                <w:lang w:eastAsia="ar-SA"/>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lang w:eastAsia="ar-SA"/>
              </w:rPr>
            </w:pPr>
            <w:r w:rsidRPr="00654787">
              <w:rPr>
                <w:rFonts w:eastAsia="Times New Roman"/>
                <w:sz w:val="22"/>
                <w:szCs w:val="22"/>
                <w:lang w:eastAsia="ar-SA"/>
              </w:rPr>
              <w:lastRenderedPageBreak/>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00394AC3">
              <w:rPr>
                <w:rFonts w:eastAsia="Times New Roman"/>
                <w:bCs/>
                <w:sz w:val="22"/>
                <w:szCs w:val="22"/>
              </w:rPr>
              <w:t xml:space="preserve"> </w:t>
            </w:r>
            <w:r w:rsidRPr="00654787">
              <w:rPr>
                <w:rFonts w:eastAsia="Times New Roman"/>
                <w:bCs/>
                <w:sz w:val="22"/>
                <w:szCs w:val="22"/>
              </w:rPr>
              <w:t>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rPr>
            </w:pPr>
            <w:r w:rsidRPr="00654787">
              <w:rPr>
                <w:rFonts w:eastAsia="Times New Roman"/>
                <w:bCs/>
                <w:spacing w:val="-2"/>
                <w:sz w:val="22"/>
                <w:szCs w:val="22"/>
              </w:rPr>
              <w:t>% машино-мест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00394AC3">
              <w:rPr>
                <w:rFonts w:eastAsia="Times New Roman"/>
                <w:bCs/>
                <w:sz w:val="22"/>
                <w:szCs w:val="22"/>
              </w:rPr>
              <w:t xml:space="preserve"> </w:t>
            </w:r>
            <w:r w:rsidRPr="00654787">
              <w:rPr>
                <w:rFonts w:eastAsia="Times New Roman"/>
                <w:bCs/>
                <w:sz w:val="22"/>
                <w:szCs w:val="22"/>
              </w:rPr>
              <w:t>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для</w:t>
            </w:r>
          </w:p>
          <w:p w:rsidR="00AC0DE8" w:rsidRPr="00654787" w:rsidRDefault="00AC0DE8" w:rsidP="00C459CF">
            <w:pPr>
              <w:jc w:val="center"/>
              <w:rPr>
                <w:rFonts w:eastAsia="Times New Roman"/>
                <w:bCs/>
                <w:spacing w:val="-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00394AC3">
              <w:rPr>
                <w:rFonts w:eastAsia="Times New Roman"/>
                <w:bCs/>
                <w:sz w:val="22"/>
                <w:szCs w:val="22"/>
              </w:rPr>
              <w:t xml:space="preserve"> </w:t>
            </w:r>
            <w:r w:rsidRPr="00654787">
              <w:rPr>
                <w:rFonts w:eastAsia="Times New Roman"/>
                <w:bCs/>
                <w:sz w:val="22"/>
                <w:szCs w:val="22"/>
              </w:rPr>
              <w:t>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для</w:t>
            </w:r>
          </w:p>
          <w:p w:rsidR="00AC0DE8" w:rsidRPr="00654787" w:rsidRDefault="00AC0DE8" w:rsidP="00C459CF">
            <w:pPr>
              <w:jc w:val="center"/>
              <w:rPr>
                <w:rFonts w:eastAsia="Times New Roman"/>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00394AC3">
              <w:rPr>
                <w:rFonts w:eastAsia="Times New Roman"/>
                <w:bCs/>
                <w:sz w:val="22"/>
                <w:szCs w:val="22"/>
              </w:rPr>
              <w:t xml:space="preserve"> </w:t>
            </w:r>
            <w:r w:rsidRPr="00654787">
              <w:rPr>
                <w:rFonts w:eastAsia="Times New Roman"/>
                <w:bCs/>
                <w:sz w:val="22"/>
                <w:szCs w:val="22"/>
              </w:rPr>
              <w:t>автостоянок 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bl>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695" w:rsidRDefault="00177695">
      <w:r>
        <w:separator/>
      </w:r>
    </w:p>
  </w:endnote>
  <w:endnote w:type="continuationSeparator" w:id="1">
    <w:p w:rsidR="00177695" w:rsidRDefault="001776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EAE" w:rsidRPr="001D69B8" w:rsidRDefault="00F52BD8">
    <w:pPr>
      <w:pStyle w:val="af1"/>
      <w:rPr>
        <w:sz w:val="26"/>
        <w:szCs w:val="26"/>
      </w:rPr>
    </w:pPr>
    <w:r w:rsidRPr="001D69B8">
      <w:rPr>
        <w:rStyle w:val="af3"/>
        <w:sz w:val="26"/>
        <w:szCs w:val="26"/>
      </w:rPr>
      <w:fldChar w:fldCharType="begin"/>
    </w:r>
    <w:r w:rsidR="009F1EAE" w:rsidRPr="001D69B8">
      <w:rPr>
        <w:rStyle w:val="af3"/>
        <w:sz w:val="26"/>
        <w:szCs w:val="26"/>
      </w:rPr>
      <w:instrText xml:space="preserve"> PAGE </w:instrText>
    </w:r>
    <w:r w:rsidRPr="001D69B8">
      <w:rPr>
        <w:rStyle w:val="af3"/>
        <w:sz w:val="26"/>
        <w:szCs w:val="26"/>
      </w:rPr>
      <w:fldChar w:fldCharType="separate"/>
    </w:r>
    <w:r w:rsidR="009F1EAE">
      <w:rPr>
        <w:rStyle w:val="af3"/>
        <w:noProof/>
        <w:sz w:val="26"/>
        <w:szCs w:val="26"/>
      </w:rPr>
      <w:t>72</w:t>
    </w:r>
    <w:r w:rsidRPr="001D69B8">
      <w:rPr>
        <w:rStyle w:val="af3"/>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EAE" w:rsidRPr="001D69B8" w:rsidRDefault="00F52BD8" w:rsidP="00377838">
    <w:pPr>
      <w:pStyle w:val="af1"/>
      <w:jc w:val="right"/>
      <w:rPr>
        <w:sz w:val="26"/>
        <w:szCs w:val="26"/>
      </w:rPr>
    </w:pPr>
    <w:r w:rsidRPr="001D69B8">
      <w:rPr>
        <w:rStyle w:val="af3"/>
        <w:sz w:val="26"/>
        <w:szCs w:val="26"/>
      </w:rPr>
      <w:fldChar w:fldCharType="begin"/>
    </w:r>
    <w:r w:rsidR="009F1EAE" w:rsidRPr="001D69B8">
      <w:rPr>
        <w:rStyle w:val="af3"/>
        <w:sz w:val="26"/>
        <w:szCs w:val="26"/>
      </w:rPr>
      <w:instrText xml:space="preserve"> PAGE </w:instrText>
    </w:r>
    <w:r w:rsidRPr="001D69B8">
      <w:rPr>
        <w:rStyle w:val="af3"/>
        <w:sz w:val="26"/>
        <w:szCs w:val="26"/>
      </w:rPr>
      <w:fldChar w:fldCharType="separate"/>
    </w:r>
    <w:r w:rsidR="00C92CC8">
      <w:rPr>
        <w:rStyle w:val="af3"/>
        <w:noProof/>
        <w:sz w:val="26"/>
        <w:szCs w:val="26"/>
      </w:rPr>
      <w:t>53</w:t>
    </w:r>
    <w:r w:rsidRPr="001D69B8">
      <w:rPr>
        <w:rStyle w:val="af3"/>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695" w:rsidRDefault="00177695">
      <w:r>
        <w:separator/>
      </w:r>
    </w:p>
  </w:footnote>
  <w:footnote w:type="continuationSeparator" w:id="1">
    <w:p w:rsidR="00177695" w:rsidRDefault="001776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357F0"/>
    <w:rsid w:val="00025B21"/>
    <w:rsid w:val="000B0F33"/>
    <w:rsid w:val="000B7538"/>
    <w:rsid w:val="00123667"/>
    <w:rsid w:val="001274EF"/>
    <w:rsid w:val="00164F6D"/>
    <w:rsid w:val="00177695"/>
    <w:rsid w:val="00195F34"/>
    <w:rsid w:val="001A2817"/>
    <w:rsid w:val="001D3619"/>
    <w:rsid w:val="00202C59"/>
    <w:rsid w:val="0021260C"/>
    <w:rsid w:val="00216A5C"/>
    <w:rsid w:val="00254933"/>
    <w:rsid w:val="00271821"/>
    <w:rsid w:val="00276936"/>
    <w:rsid w:val="002A06ED"/>
    <w:rsid w:val="002B44C3"/>
    <w:rsid w:val="002D14CF"/>
    <w:rsid w:val="00325E4E"/>
    <w:rsid w:val="00376C93"/>
    <w:rsid w:val="00377838"/>
    <w:rsid w:val="00381E81"/>
    <w:rsid w:val="00387ADC"/>
    <w:rsid w:val="00394AC3"/>
    <w:rsid w:val="00395AF4"/>
    <w:rsid w:val="003B09D7"/>
    <w:rsid w:val="003B1807"/>
    <w:rsid w:val="003B31FC"/>
    <w:rsid w:val="003C2EDA"/>
    <w:rsid w:val="003C53FF"/>
    <w:rsid w:val="004211C8"/>
    <w:rsid w:val="004357F0"/>
    <w:rsid w:val="004563C1"/>
    <w:rsid w:val="0047189F"/>
    <w:rsid w:val="00471B45"/>
    <w:rsid w:val="0048351F"/>
    <w:rsid w:val="004C4B3F"/>
    <w:rsid w:val="004E32B6"/>
    <w:rsid w:val="00516BB4"/>
    <w:rsid w:val="005A533B"/>
    <w:rsid w:val="005B11DE"/>
    <w:rsid w:val="005D1090"/>
    <w:rsid w:val="005F1FAB"/>
    <w:rsid w:val="00637E37"/>
    <w:rsid w:val="0065491E"/>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2005D"/>
    <w:rsid w:val="00837889"/>
    <w:rsid w:val="00857D34"/>
    <w:rsid w:val="008644EB"/>
    <w:rsid w:val="00881023"/>
    <w:rsid w:val="00884501"/>
    <w:rsid w:val="00891A6F"/>
    <w:rsid w:val="008967FD"/>
    <w:rsid w:val="008C41FF"/>
    <w:rsid w:val="008F2F33"/>
    <w:rsid w:val="009003F9"/>
    <w:rsid w:val="00901ADF"/>
    <w:rsid w:val="00947F1C"/>
    <w:rsid w:val="00963E21"/>
    <w:rsid w:val="0097011D"/>
    <w:rsid w:val="0097795B"/>
    <w:rsid w:val="009A2E22"/>
    <w:rsid w:val="009F1EAE"/>
    <w:rsid w:val="00A442FC"/>
    <w:rsid w:val="00A531A4"/>
    <w:rsid w:val="00A53878"/>
    <w:rsid w:val="00AB6EC3"/>
    <w:rsid w:val="00AC0DE8"/>
    <w:rsid w:val="00AD18E4"/>
    <w:rsid w:val="00AF0CEA"/>
    <w:rsid w:val="00B64AC8"/>
    <w:rsid w:val="00B80DCD"/>
    <w:rsid w:val="00BB67CE"/>
    <w:rsid w:val="00C10241"/>
    <w:rsid w:val="00C16A7A"/>
    <w:rsid w:val="00C17B2F"/>
    <w:rsid w:val="00C42A95"/>
    <w:rsid w:val="00C71A7D"/>
    <w:rsid w:val="00C92CC8"/>
    <w:rsid w:val="00CD4632"/>
    <w:rsid w:val="00CF5EE2"/>
    <w:rsid w:val="00CF73E9"/>
    <w:rsid w:val="00D0432A"/>
    <w:rsid w:val="00D51901"/>
    <w:rsid w:val="00D51F36"/>
    <w:rsid w:val="00D669A9"/>
    <w:rsid w:val="00D727B6"/>
    <w:rsid w:val="00DD0671"/>
    <w:rsid w:val="00DE120D"/>
    <w:rsid w:val="00DE2F0C"/>
    <w:rsid w:val="00E047A9"/>
    <w:rsid w:val="00E13EF2"/>
    <w:rsid w:val="00E17AA6"/>
    <w:rsid w:val="00E25ABF"/>
    <w:rsid w:val="00E2604C"/>
    <w:rsid w:val="00E355BF"/>
    <w:rsid w:val="00E91A45"/>
    <w:rsid w:val="00E97B2A"/>
    <w:rsid w:val="00EC5A53"/>
    <w:rsid w:val="00EE10B3"/>
    <w:rsid w:val="00EF5570"/>
    <w:rsid w:val="00F11E91"/>
    <w:rsid w:val="00F21FB9"/>
    <w:rsid w:val="00F2747C"/>
    <w:rsid w:val="00F41BF3"/>
    <w:rsid w:val="00F52BD8"/>
    <w:rsid w:val="00F53161"/>
    <w:rsid w:val="00F874A2"/>
    <w:rsid w:val="00FA5B8B"/>
    <w:rsid w:val="00FB3DFB"/>
    <w:rsid w:val="00FF14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rPr>
  </w:style>
  <w:style w:type="character" w:styleId="HTML3">
    <w:name w:val="HTML Code"/>
    <w:rsid w:val="004357F0"/>
    <w:rPr>
      <w:rFonts w:ascii="Courier New" w:hAnsi="Courier New"/>
      <w:sz w:val="20"/>
      <w:lang w:val="ru-RU"/>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rPr>
  </w:style>
  <w:style w:type="character" w:styleId="HTML6">
    <w:name w:val="HTML Variable"/>
    <w:rsid w:val="004357F0"/>
    <w:rPr>
      <w:i/>
      <w:lang w:val="ru-RU"/>
    </w:rPr>
  </w:style>
  <w:style w:type="character" w:styleId="HTML7">
    <w:name w:val="HTML Typewriter"/>
    <w:rsid w:val="004357F0"/>
    <w:rPr>
      <w:rFonts w:ascii="Courier New" w:hAnsi="Courier New"/>
      <w:sz w:val="20"/>
      <w:lang w:val="ru-RU"/>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54</Pages>
  <Words>14797</Words>
  <Characters>84344</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Arhitektor</cp:lastModifiedBy>
  <cp:revision>18</cp:revision>
  <dcterms:created xsi:type="dcterms:W3CDTF">2015-11-25T09:03:00Z</dcterms:created>
  <dcterms:modified xsi:type="dcterms:W3CDTF">2018-05-16T06:31:00Z</dcterms:modified>
</cp:coreProperties>
</file>