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457F76">
        <w:rPr>
          <w:rFonts w:ascii="Times New Roman" w:hAnsi="Times New Roman" w:cs="Times New Roman"/>
          <w:b/>
          <w:sz w:val="36"/>
          <w:szCs w:val="36"/>
        </w:rPr>
        <w:t xml:space="preserve">18 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7F76">
        <w:rPr>
          <w:rFonts w:ascii="Times New Roman" w:hAnsi="Times New Roman" w:cs="Times New Roman"/>
          <w:b/>
          <w:sz w:val="36"/>
          <w:szCs w:val="36"/>
        </w:rPr>
        <w:t>от 23.05.2016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150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1CD2">
        <w:rPr>
          <w:rFonts w:ascii="Times New Roman" w:hAnsi="Times New Roman" w:cs="Times New Roman"/>
          <w:sz w:val="28"/>
          <w:szCs w:val="28"/>
        </w:rPr>
        <w:t>№ 12 от 01.03.2016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41CD2">
        <w:rPr>
          <w:rFonts w:ascii="Times New Roman" w:hAnsi="Times New Roman" w:cs="Times New Roman"/>
          <w:sz w:val="28"/>
          <w:szCs w:val="28"/>
        </w:rPr>
        <w:t>финансов  № 12 от 01.03.2016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94A18">
        <w:rPr>
          <w:rFonts w:ascii="Times New Roman" w:hAnsi="Times New Roman" w:cs="Times New Roman"/>
          <w:sz w:val="28"/>
          <w:szCs w:val="28"/>
        </w:rPr>
        <w:t xml:space="preserve"> «О детализации объектов бюджетной классификации» </w:t>
      </w:r>
      <w:r w:rsidR="00A14F77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41CD2">
        <w:rPr>
          <w:rFonts w:ascii="Times New Roman" w:hAnsi="Times New Roman" w:cs="Times New Roman"/>
          <w:sz w:val="28"/>
          <w:szCs w:val="28"/>
        </w:rPr>
        <w:t xml:space="preserve"> 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>строку</w:t>
      </w:r>
      <w:r w:rsidR="00B9318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4478BF">
        <w:tc>
          <w:tcPr>
            <w:tcW w:w="2126" w:type="dxa"/>
          </w:tcPr>
          <w:p w:rsidR="00A14F77" w:rsidRDefault="00A14F77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74 1 00 21020  </w:t>
            </w:r>
          </w:p>
        </w:tc>
        <w:tc>
          <w:tcPr>
            <w:tcW w:w="8045" w:type="dxa"/>
          </w:tcPr>
          <w:p w:rsidR="00A14F77" w:rsidRDefault="00A14F77" w:rsidP="00A1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центра обеспечения и социальной безопасности </w:t>
            </w:r>
          </w:p>
        </w:tc>
      </w:tr>
    </w:tbl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строку следующего содержания:</w:t>
      </w:r>
    </w:p>
    <w:p w:rsidR="003E73F2" w:rsidRPr="00474EC6" w:rsidRDefault="003E73F2" w:rsidP="003E73F2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694A18" w:rsidTr="00A41CD2">
        <w:tc>
          <w:tcPr>
            <w:tcW w:w="2126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694A18" w:rsidTr="00A41CD2">
        <w:tc>
          <w:tcPr>
            <w:tcW w:w="2126" w:type="dxa"/>
          </w:tcPr>
          <w:p w:rsidR="00694A18" w:rsidRDefault="00A40491" w:rsidP="003E73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74 1 00 21020  </w:t>
            </w:r>
          </w:p>
        </w:tc>
        <w:tc>
          <w:tcPr>
            <w:tcW w:w="8045" w:type="dxa"/>
          </w:tcPr>
          <w:p w:rsidR="00694A18" w:rsidRDefault="00A40491" w:rsidP="00ED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мероприятий по коммунальной инфраструктуре </w:t>
            </w:r>
          </w:p>
        </w:tc>
      </w:tr>
    </w:tbl>
    <w:p w:rsidR="004F1A5C" w:rsidRDefault="004F1A5C" w:rsidP="003E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1A5C" w:rsidRDefault="004F1A5C" w:rsidP="006A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учредителя,</w:t>
      </w:r>
      <w:r w:rsidRPr="0057053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«Городецкое», сельским поселениям «</w:t>
      </w:r>
      <w:proofErr w:type="spellStart"/>
      <w:r w:rsidRPr="00570535">
        <w:rPr>
          <w:rFonts w:ascii="Times New Roman" w:hAnsi="Times New Roman" w:cs="Times New Roman"/>
          <w:sz w:val="28"/>
          <w:szCs w:val="28"/>
        </w:rPr>
        <w:t>Енанское</w:t>
      </w:r>
      <w:proofErr w:type="spellEnd"/>
      <w:r w:rsidRPr="00570535">
        <w:rPr>
          <w:rFonts w:ascii="Times New Roman" w:hAnsi="Times New Roman" w:cs="Times New Roman"/>
          <w:sz w:val="28"/>
          <w:szCs w:val="28"/>
        </w:rPr>
        <w:t>» и «Кичменгское» 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5B">
        <w:rPr>
          <w:rFonts w:ascii="Times New Roman" w:hAnsi="Times New Roman" w:cs="Times New Roman"/>
          <w:sz w:val="28"/>
          <w:szCs w:val="28"/>
        </w:rPr>
        <w:t>Делопроизводителю 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 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В.Е.)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муниципального образования «Городецкое», сельских поселений «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Енанское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>» и «Кичменгское», посредством электронной связи и внести изменения в автоматизированную систему АС-Бюджет.</w:t>
      </w:r>
      <w:proofErr w:type="gramEnd"/>
    </w:p>
    <w:p w:rsidR="00E44B52" w:rsidRPr="00457F76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правоотношения, возникшие с 1 января 2016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r w:rsidRPr="00457F76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в разделе «Управление финансов – Нормативные документы».</w:t>
      </w:r>
    </w:p>
    <w:p w:rsidR="008C0450" w:rsidRPr="008C0450" w:rsidRDefault="008C0450" w:rsidP="008C0450">
      <w:pPr>
        <w:spacing w:after="12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317A6"/>
    <w:rsid w:val="002335C0"/>
    <w:rsid w:val="0023411A"/>
    <w:rsid w:val="00236BB3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C0450"/>
    <w:rsid w:val="008C2F80"/>
    <w:rsid w:val="008D52B6"/>
    <w:rsid w:val="008E4344"/>
    <w:rsid w:val="008E56E4"/>
    <w:rsid w:val="008E7D6F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A0260"/>
    <w:rsid w:val="00AB0DAC"/>
    <w:rsid w:val="00AB3581"/>
    <w:rsid w:val="00AB4067"/>
    <w:rsid w:val="00AC1500"/>
    <w:rsid w:val="00AC463A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34</cp:revision>
  <cp:lastPrinted>2016-05-23T07:05:00Z</cp:lastPrinted>
  <dcterms:created xsi:type="dcterms:W3CDTF">2014-09-17T04:48:00Z</dcterms:created>
  <dcterms:modified xsi:type="dcterms:W3CDTF">2016-05-23T07:16:00Z</dcterms:modified>
</cp:coreProperties>
</file>