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1863BA">
        <w:rPr>
          <w:rFonts w:ascii="Times New Roman" w:hAnsi="Times New Roman" w:cs="Times New Roman"/>
          <w:b/>
          <w:sz w:val="36"/>
          <w:szCs w:val="36"/>
        </w:rPr>
        <w:t>7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E7A54">
        <w:rPr>
          <w:rFonts w:ascii="Times New Roman" w:hAnsi="Times New Roman" w:cs="Times New Roman"/>
          <w:b/>
          <w:sz w:val="36"/>
          <w:szCs w:val="36"/>
        </w:rPr>
        <w:t xml:space="preserve">от </w:t>
      </w:r>
      <w:r w:rsidR="00B67182">
        <w:rPr>
          <w:rFonts w:ascii="Times New Roman" w:hAnsi="Times New Roman" w:cs="Times New Roman"/>
          <w:b/>
          <w:sz w:val="36"/>
          <w:szCs w:val="36"/>
        </w:rPr>
        <w:t>11</w:t>
      </w:r>
      <w:r w:rsidR="007F2425">
        <w:rPr>
          <w:rFonts w:ascii="Times New Roman" w:hAnsi="Times New Roman" w:cs="Times New Roman"/>
          <w:b/>
          <w:sz w:val="36"/>
          <w:szCs w:val="36"/>
        </w:rPr>
        <w:t>.</w:t>
      </w:r>
      <w:r w:rsidR="00EB39A7">
        <w:rPr>
          <w:rFonts w:ascii="Times New Roman" w:hAnsi="Times New Roman" w:cs="Times New Roman"/>
          <w:b/>
          <w:sz w:val="36"/>
          <w:szCs w:val="36"/>
        </w:rPr>
        <w:t>0</w:t>
      </w:r>
      <w:r w:rsidR="00B67182">
        <w:rPr>
          <w:rFonts w:ascii="Times New Roman" w:hAnsi="Times New Roman" w:cs="Times New Roman"/>
          <w:b/>
          <w:sz w:val="36"/>
          <w:szCs w:val="36"/>
        </w:rPr>
        <w:t>3</w:t>
      </w:r>
      <w:r w:rsidR="00D95B3B">
        <w:rPr>
          <w:rFonts w:ascii="Times New Roman" w:hAnsi="Times New Roman" w:cs="Times New Roman"/>
          <w:b/>
          <w:sz w:val="36"/>
          <w:szCs w:val="36"/>
        </w:rPr>
        <w:t>.202</w:t>
      </w:r>
      <w:r w:rsidR="00EB39A7">
        <w:rPr>
          <w:rFonts w:ascii="Times New Roman" w:hAnsi="Times New Roman" w:cs="Times New Roman"/>
          <w:b/>
          <w:sz w:val="36"/>
          <w:szCs w:val="36"/>
        </w:rPr>
        <w:t>2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8A47C2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B3B">
        <w:rPr>
          <w:rFonts w:ascii="Times New Roman" w:hAnsi="Times New Roman" w:cs="Times New Roman"/>
          <w:sz w:val="28"/>
          <w:szCs w:val="28"/>
        </w:rPr>
        <w:t xml:space="preserve">№ </w:t>
      </w:r>
      <w:r w:rsidR="00B67182">
        <w:rPr>
          <w:rFonts w:ascii="Times New Roman" w:hAnsi="Times New Roman" w:cs="Times New Roman"/>
          <w:sz w:val="28"/>
          <w:szCs w:val="28"/>
        </w:rPr>
        <w:t>35 от 24</w:t>
      </w:r>
      <w:r w:rsidR="00D95B3B">
        <w:rPr>
          <w:rFonts w:ascii="Times New Roman" w:hAnsi="Times New Roman" w:cs="Times New Roman"/>
          <w:sz w:val="28"/>
          <w:szCs w:val="28"/>
        </w:rPr>
        <w:t>.12.20</w:t>
      </w:r>
      <w:r w:rsidR="008A47C2">
        <w:rPr>
          <w:rFonts w:ascii="Times New Roman" w:hAnsi="Times New Roman" w:cs="Times New Roman"/>
          <w:sz w:val="28"/>
          <w:szCs w:val="28"/>
        </w:rPr>
        <w:t>20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587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5015B" w:rsidRDefault="00B67182" w:rsidP="00587C37">
      <w:pPr>
        <w:pStyle w:val="a3"/>
        <w:numPr>
          <w:ilvl w:val="0"/>
          <w:numId w:val="2"/>
        </w:numPr>
        <w:spacing w:after="0"/>
        <w:ind w:left="56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="00474EC6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каз</w:t>
      </w:r>
      <w:r w:rsidR="00457F76">
        <w:rPr>
          <w:rFonts w:ascii="Times New Roman" w:hAnsi="Times New Roman" w:cs="Times New Roman"/>
          <w:sz w:val="28"/>
          <w:szCs w:val="28"/>
        </w:rPr>
        <w:t xml:space="preserve"> начальника У</w:t>
      </w:r>
      <w:r w:rsidR="00474EC6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D95B3B">
        <w:rPr>
          <w:rFonts w:ascii="Times New Roman" w:hAnsi="Times New Roman" w:cs="Times New Roman"/>
          <w:sz w:val="28"/>
          <w:szCs w:val="28"/>
        </w:rPr>
        <w:t xml:space="preserve">финансов  № </w:t>
      </w:r>
      <w:r>
        <w:rPr>
          <w:rFonts w:ascii="Times New Roman" w:hAnsi="Times New Roman" w:cs="Times New Roman"/>
          <w:sz w:val="28"/>
          <w:szCs w:val="28"/>
        </w:rPr>
        <w:t>35 от 24</w:t>
      </w:r>
      <w:r w:rsidR="00D95B3B">
        <w:rPr>
          <w:rFonts w:ascii="Times New Roman" w:hAnsi="Times New Roman" w:cs="Times New Roman"/>
          <w:sz w:val="28"/>
          <w:szCs w:val="28"/>
        </w:rPr>
        <w:t>.12.20</w:t>
      </w:r>
      <w:r w:rsidR="00880293">
        <w:rPr>
          <w:rFonts w:ascii="Times New Roman" w:hAnsi="Times New Roman" w:cs="Times New Roman"/>
          <w:sz w:val="28"/>
          <w:szCs w:val="28"/>
        </w:rPr>
        <w:t>20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санкционирования оплаты денежных обязательств получателей средств районного бюджета и оплаты денежных обязательств, подлежащих исполнению за счет бюджетных ассигнований по источникам финансирования дефицита районного бюджета, и Порядка учета бюджетных и денежных обязательств получателей средств районного бюджета (администраторов источников финансирования дефицита районного бюджета</w:t>
      </w:r>
      <w:r w:rsidR="001621C9">
        <w:rPr>
          <w:rFonts w:ascii="Times New Roman" w:hAnsi="Times New Roman" w:cs="Times New Roman"/>
          <w:sz w:val="28"/>
          <w:szCs w:val="28"/>
        </w:rPr>
        <w:t>)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proofErr w:type="gramStart"/>
      <w:r w:rsidR="00DE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AE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16282" w:rsidRDefault="00DE6AE6" w:rsidP="00587C37">
      <w:pPr>
        <w:pStyle w:val="a3"/>
        <w:spacing w:after="0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Приложении 1 к Приказу «Порядок санкционирования оплаты денежных обязательств получателей средств районного бюджета и оплаты денежных обязательств, подлежащих исполнению за счет бюджетных ассигнований по источникам финансирования дефицита районного бюджета»</w:t>
      </w:r>
      <w:r w:rsidR="00587C37">
        <w:rPr>
          <w:rFonts w:ascii="Times New Roman" w:hAnsi="Times New Roman" w:cs="Times New Roman"/>
          <w:sz w:val="28"/>
          <w:szCs w:val="28"/>
        </w:rPr>
        <w:t>:</w:t>
      </w:r>
    </w:p>
    <w:p w:rsidR="00587C37" w:rsidRDefault="00587C37" w:rsidP="00587C37">
      <w:pPr>
        <w:pStyle w:val="a3"/>
        <w:spacing w:after="0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F16282" w:rsidRDefault="00813E41" w:rsidP="00587C37">
      <w:pPr>
        <w:pStyle w:val="a3"/>
        <w:spacing w:after="0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6AE6">
        <w:rPr>
          <w:rFonts w:ascii="Times New Roman" w:hAnsi="Times New Roman" w:cs="Times New Roman"/>
          <w:sz w:val="28"/>
          <w:szCs w:val="28"/>
        </w:rPr>
        <w:t xml:space="preserve"> абзац 2 п.2 изложить в новой редакции</w:t>
      </w:r>
      <w:proofErr w:type="gramStart"/>
      <w:r w:rsidR="00DE6A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6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AE6" w:rsidRPr="00F16282" w:rsidRDefault="00F16282" w:rsidP="00587C37">
      <w:pPr>
        <w:pStyle w:val="a3"/>
        <w:spacing w:after="0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F16282">
        <w:rPr>
          <w:rFonts w:ascii="Times New Roman" w:hAnsi="Times New Roman" w:cs="Times New Roman"/>
          <w:sz w:val="28"/>
          <w:szCs w:val="28"/>
        </w:rPr>
        <w:t>«</w:t>
      </w:r>
      <w:r w:rsidRPr="00F16282">
        <w:rPr>
          <w:rFonts w:ascii="Times New Roman" w:hAnsi="Times New Roman" w:cs="Times New Roman"/>
          <w:sz w:val="26"/>
          <w:szCs w:val="26"/>
        </w:rPr>
        <w:t>Ответственность з</w:t>
      </w:r>
      <w:r>
        <w:rPr>
          <w:rFonts w:ascii="Times New Roman" w:hAnsi="Times New Roman" w:cs="Times New Roman"/>
          <w:sz w:val="26"/>
          <w:szCs w:val="26"/>
        </w:rPr>
        <w:t>а соответствие</w:t>
      </w:r>
      <w:r w:rsidR="00813E41">
        <w:rPr>
          <w:rFonts w:ascii="Times New Roman" w:hAnsi="Times New Roman" w:cs="Times New Roman"/>
          <w:sz w:val="26"/>
          <w:szCs w:val="26"/>
        </w:rPr>
        <w:t xml:space="preserve"> электронных копий,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скан-образов</w:t>
      </w:r>
      <w:proofErr w:type="spellEnd"/>
      <w:proofErr w:type="gramEnd"/>
      <w:r w:rsidRPr="00F16282">
        <w:rPr>
          <w:rFonts w:ascii="Times New Roman" w:hAnsi="Times New Roman" w:cs="Times New Roman"/>
          <w:sz w:val="26"/>
          <w:szCs w:val="26"/>
        </w:rPr>
        <w:t xml:space="preserve"> бумажных документов, созданных посредством их сканирования, подлиннику документа возлагается на лицо, ответственное за оформление указанным документом факта хозяйственной жизни и (или) за формирование и (или) передачу электронных копий</w:t>
      </w:r>
      <w:r w:rsidR="00813E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3E41">
        <w:rPr>
          <w:rFonts w:ascii="Times New Roman" w:hAnsi="Times New Roman" w:cs="Times New Roman"/>
          <w:sz w:val="26"/>
          <w:szCs w:val="26"/>
        </w:rPr>
        <w:t>скан-образов</w:t>
      </w:r>
      <w:proofErr w:type="spellEnd"/>
      <w:r w:rsidRPr="00F16282">
        <w:rPr>
          <w:rFonts w:ascii="Times New Roman" w:hAnsi="Times New Roman" w:cs="Times New Roman"/>
          <w:sz w:val="26"/>
          <w:szCs w:val="26"/>
        </w:rPr>
        <w:t xml:space="preserve"> бумажных документов</w:t>
      </w:r>
      <w:r>
        <w:rPr>
          <w:sz w:val="26"/>
          <w:szCs w:val="26"/>
        </w:rPr>
        <w:t>»</w:t>
      </w:r>
      <w:r w:rsidR="00FF7EF6">
        <w:rPr>
          <w:sz w:val="28"/>
          <w:szCs w:val="28"/>
        </w:rPr>
        <w:t>;</w:t>
      </w:r>
    </w:p>
    <w:p w:rsidR="00F16282" w:rsidRDefault="00813E41" w:rsidP="00587C37">
      <w:pPr>
        <w:pStyle w:val="a3"/>
        <w:spacing w:after="0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6282">
        <w:rPr>
          <w:rFonts w:ascii="Times New Roman" w:hAnsi="Times New Roman" w:cs="Times New Roman"/>
          <w:sz w:val="28"/>
          <w:szCs w:val="28"/>
        </w:rPr>
        <w:t>абзац 2 п.4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6282" w:rsidRDefault="00F16282" w:rsidP="00587C37">
      <w:pPr>
        <w:pStyle w:val="a3"/>
        <w:spacing w:after="0"/>
        <w:ind w:left="624"/>
        <w:jc w:val="both"/>
        <w:rPr>
          <w:rFonts w:ascii="Times New Roman" w:hAnsi="Times New Roman" w:cs="Times New Roman"/>
          <w:sz w:val="26"/>
          <w:szCs w:val="26"/>
        </w:rPr>
      </w:pPr>
      <w:r w:rsidRPr="00F16282">
        <w:rPr>
          <w:rFonts w:ascii="Times New Roman" w:hAnsi="Times New Roman" w:cs="Times New Roman"/>
          <w:sz w:val="28"/>
          <w:szCs w:val="28"/>
        </w:rPr>
        <w:t>«</w:t>
      </w:r>
      <w:r w:rsidRPr="00F16282">
        <w:rPr>
          <w:rFonts w:ascii="Times New Roman" w:hAnsi="Times New Roman" w:cs="Times New Roman"/>
          <w:sz w:val="26"/>
          <w:szCs w:val="26"/>
        </w:rPr>
        <w:t>При отсутствии электронного документооборота - подтверждающие документы предоставляются плательщика</w:t>
      </w:r>
      <w:r>
        <w:rPr>
          <w:rFonts w:ascii="Times New Roman" w:hAnsi="Times New Roman" w:cs="Times New Roman"/>
          <w:sz w:val="26"/>
          <w:szCs w:val="26"/>
        </w:rPr>
        <w:t xml:space="preserve">ми в виде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скан-образа</w:t>
      </w:r>
      <w:proofErr w:type="spellEnd"/>
      <w:proofErr w:type="gramEnd"/>
      <w:r w:rsidR="00587C37">
        <w:rPr>
          <w:rFonts w:ascii="Times New Roman" w:hAnsi="Times New Roman" w:cs="Times New Roman"/>
          <w:sz w:val="26"/>
          <w:szCs w:val="26"/>
        </w:rPr>
        <w:t xml:space="preserve"> на электронном носителе (</w:t>
      </w:r>
      <w:r w:rsidR="00587C37">
        <w:rPr>
          <w:rFonts w:ascii="Times New Roman" w:hAnsi="Times New Roman" w:cs="Times New Roman"/>
          <w:sz w:val="26"/>
          <w:szCs w:val="26"/>
          <w:lang w:val="en-US"/>
        </w:rPr>
        <w:t>USB</w:t>
      </w:r>
      <w:r w:rsidR="00587C37" w:rsidRPr="00587C3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587C37">
        <w:rPr>
          <w:rFonts w:ascii="Times New Roman" w:hAnsi="Times New Roman" w:cs="Times New Roman"/>
          <w:sz w:val="26"/>
          <w:szCs w:val="26"/>
        </w:rPr>
        <w:t>флеш-накопителе</w:t>
      </w:r>
      <w:proofErr w:type="spellEnd"/>
      <w:r w:rsidR="00587C37">
        <w:rPr>
          <w:rFonts w:ascii="Times New Roman" w:hAnsi="Times New Roman" w:cs="Times New Roman"/>
          <w:sz w:val="26"/>
          <w:szCs w:val="26"/>
        </w:rPr>
        <w:t>)</w:t>
      </w:r>
      <w:r w:rsidRPr="00F16282">
        <w:rPr>
          <w:rFonts w:ascii="Times New Roman" w:hAnsi="Times New Roman" w:cs="Times New Roman"/>
          <w:sz w:val="26"/>
          <w:szCs w:val="26"/>
        </w:rPr>
        <w:t xml:space="preserve"> одновременно с </w:t>
      </w:r>
      <w:r w:rsidR="001621C9">
        <w:rPr>
          <w:rFonts w:ascii="Times New Roman" w:hAnsi="Times New Roman" w:cs="Times New Roman"/>
          <w:sz w:val="26"/>
          <w:szCs w:val="26"/>
        </w:rPr>
        <w:t>реестром платежных поручений</w:t>
      </w:r>
      <w:r w:rsidR="00587C37">
        <w:rPr>
          <w:rFonts w:ascii="Times New Roman" w:hAnsi="Times New Roman" w:cs="Times New Roman"/>
          <w:sz w:val="26"/>
          <w:szCs w:val="26"/>
        </w:rPr>
        <w:t>. Информация должна</w:t>
      </w:r>
      <w:r w:rsidR="00813E41">
        <w:rPr>
          <w:rFonts w:ascii="Times New Roman" w:hAnsi="Times New Roman" w:cs="Times New Roman"/>
          <w:sz w:val="26"/>
          <w:szCs w:val="26"/>
        </w:rPr>
        <w:t xml:space="preserve"> быть </w:t>
      </w:r>
      <w:r w:rsidR="00587C37">
        <w:rPr>
          <w:rFonts w:ascii="Times New Roman" w:hAnsi="Times New Roman" w:cs="Times New Roman"/>
          <w:sz w:val="26"/>
          <w:szCs w:val="26"/>
        </w:rPr>
        <w:t xml:space="preserve"> представлена в виде папки с названием, содержащим</w:t>
      </w:r>
      <w:r w:rsidR="00813E41">
        <w:rPr>
          <w:rFonts w:ascii="Times New Roman" w:hAnsi="Times New Roman" w:cs="Times New Roman"/>
          <w:sz w:val="26"/>
          <w:szCs w:val="26"/>
        </w:rPr>
        <w:t xml:space="preserve"> дату реестра</w:t>
      </w:r>
      <w:proofErr w:type="gramStart"/>
      <w:r w:rsidR="00813E4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813E41">
        <w:rPr>
          <w:rFonts w:ascii="Times New Roman" w:hAnsi="Times New Roman" w:cs="Times New Roman"/>
          <w:sz w:val="26"/>
          <w:szCs w:val="26"/>
        </w:rPr>
        <w:t xml:space="preserve"> в которой занесены </w:t>
      </w:r>
      <w:r w:rsidR="00587C37">
        <w:rPr>
          <w:rFonts w:ascii="Times New Roman" w:hAnsi="Times New Roman" w:cs="Times New Roman"/>
          <w:sz w:val="26"/>
          <w:szCs w:val="26"/>
        </w:rPr>
        <w:t xml:space="preserve"> папки в хронологическом порядке с</w:t>
      </w:r>
      <w:r w:rsidR="00813E41">
        <w:rPr>
          <w:rFonts w:ascii="Times New Roman" w:hAnsi="Times New Roman" w:cs="Times New Roman"/>
          <w:sz w:val="26"/>
          <w:szCs w:val="26"/>
        </w:rPr>
        <w:t xml:space="preserve"> названием содержащ</w:t>
      </w:r>
      <w:r w:rsidR="00882D64">
        <w:rPr>
          <w:rFonts w:ascii="Times New Roman" w:hAnsi="Times New Roman" w:cs="Times New Roman"/>
          <w:sz w:val="26"/>
          <w:szCs w:val="26"/>
        </w:rPr>
        <w:t xml:space="preserve">им  номер платежного поручения, которые </w:t>
      </w:r>
      <w:r w:rsidR="00813E41">
        <w:rPr>
          <w:rFonts w:ascii="Times New Roman" w:hAnsi="Times New Roman" w:cs="Times New Roman"/>
          <w:sz w:val="26"/>
          <w:szCs w:val="26"/>
        </w:rPr>
        <w:t xml:space="preserve"> </w:t>
      </w:r>
      <w:r w:rsidR="00882D64">
        <w:rPr>
          <w:rFonts w:ascii="Times New Roman" w:hAnsi="Times New Roman" w:cs="Times New Roman"/>
          <w:sz w:val="26"/>
          <w:szCs w:val="26"/>
        </w:rPr>
        <w:t>содержат</w:t>
      </w:r>
      <w:r w:rsidR="00587C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7C37">
        <w:rPr>
          <w:rFonts w:ascii="Times New Roman" w:hAnsi="Times New Roman" w:cs="Times New Roman"/>
          <w:sz w:val="26"/>
          <w:szCs w:val="26"/>
        </w:rPr>
        <w:t>скан-образы</w:t>
      </w:r>
      <w:proofErr w:type="spellEnd"/>
      <w:r w:rsidR="00587C37">
        <w:rPr>
          <w:rFonts w:ascii="Times New Roman" w:hAnsi="Times New Roman" w:cs="Times New Roman"/>
          <w:sz w:val="26"/>
          <w:szCs w:val="26"/>
        </w:rPr>
        <w:t xml:space="preserve"> подтверждаю</w:t>
      </w:r>
      <w:r w:rsidR="00E6200B">
        <w:rPr>
          <w:rFonts w:ascii="Times New Roman" w:hAnsi="Times New Roman" w:cs="Times New Roman"/>
          <w:sz w:val="26"/>
          <w:szCs w:val="26"/>
        </w:rPr>
        <w:t>щих документов по этому платежному поручению</w:t>
      </w:r>
      <w:r w:rsidR="00813E41">
        <w:rPr>
          <w:rFonts w:ascii="Times New Roman" w:hAnsi="Times New Roman" w:cs="Times New Roman"/>
          <w:sz w:val="26"/>
          <w:szCs w:val="26"/>
        </w:rPr>
        <w:t>».</w:t>
      </w:r>
    </w:p>
    <w:p w:rsidR="00CB45FA" w:rsidRDefault="00CB45FA" w:rsidP="00587C37">
      <w:pPr>
        <w:pStyle w:val="a3"/>
        <w:spacing w:after="0"/>
        <w:ind w:left="624"/>
        <w:jc w:val="both"/>
        <w:rPr>
          <w:rFonts w:ascii="Times New Roman" w:hAnsi="Times New Roman" w:cs="Times New Roman"/>
          <w:sz w:val="26"/>
          <w:szCs w:val="26"/>
        </w:rPr>
      </w:pPr>
    </w:p>
    <w:p w:rsidR="001621C9" w:rsidRDefault="00CB45FA" w:rsidP="00CB45F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1621C9">
        <w:rPr>
          <w:rFonts w:ascii="Times New Roman" w:hAnsi="Times New Roman" w:cs="Times New Roman"/>
          <w:sz w:val="28"/>
          <w:szCs w:val="28"/>
        </w:rPr>
        <w:t xml:space="preserve"> 1 к  Порядку учета бюджетных обязательств и денежных обязательств получателей средств районного бюджета (администраторов источников финансирования дефицита районного бюджета)» изложить в новой редакции</w:t>
      </w:r>
      <w:proofErr w:type="gramStart"/>
      <w:r w:rsidR="0016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45FA" w:rsidRDefault="00CB45FA" w:rsidP="00CB45FA">
      <w:pPr>
        <w:pStyle w:val="a3"/>
        <w:spacing w:after="0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на основании которого возникают бюджетные и денежные обязательства получателей</w:t>
      </w:r>
    </w:p>
    <w:p w:rsidR="00CB45FA" w:rsidRPr="00CB45FA" w:rsidRDefault="00CB45FA" w:rsidP="00CB45F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448"/>
        <w:gridCol w:w="5581"/>
      </w:tblGrid>
      <w:tr w:rsidR="00CB45FA" w:rsidRPr="00CB45FA" w:rsidTr="00CB45FA">
        <w:tc>
          <w:tcPr>
            <w:tcW w:w="422" w:type="dxa"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CB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B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CB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511" w:type="dxa"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на основании которого возникает бюджетное обязательство</w:t>
            </w:r>
          </w:p>
        </w:tc>
        <w:tc>
          <w:tcPr>
            <w:tcW w:w="5663" w:type="dxa"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подтверждающий возникновение денежного обязательства</w:t>
            </w:r>
          </w:p>
        </w:tc>
      </w:tr>
      <w:tr w:rsidR="00CB45FA" w:rsidRPr="00CB45FA" w:rsidTr="00CB45FA">
        <w:tc>
          <w:tcPr>
            <w:tcW w:w="422" w:type="dxa"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11" w:type="dxa"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63" w:type="dxa"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B45FA" w:rsidRPr="00CB45FA" w:rsidTr="00CB45FA">
        <w:tc>
          <w:tcPr>
            <w:tcW w:w="422" w:type="dxa"/>
            <w:vMerge w:val="restart"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11" w:type="dxa"/>
            <w:vMerge w:val="restart"/>
          </w:tcPr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0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Style w:val="2Exact"/>
                <w:sz w:val="20"/>
                <w:szCs w:val="20"/>
              </w:rPr>
              <w:t>Государственный (муниципальный)</w:t>
            </w:r>
            <w:r w:rsidRPr="00CB45FA">
              <w:rPr>
                <w:rStyle w:val="2Exact"/>
                <w:sz w:val="20"/>
                <w:szCs w:val="20"/>
              </w:rPr>
              <w:tab/>
              <w:t>контракт</w:t>
            </w:r>
          </w:p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1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5FA">
              <w:rPr>
                <w:rStyle w:val="2Exact"/>
                <w:sz w:val="20"/>
                <w:szCs w:val="20"/>
              </w:rPr>
              <w:t>(договор) на поставку товаров, выполнение работ, оказание услуг для обеспечения государственных (муниципальных) нужд, сведения</w:t>
            </w: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5FA">
              <w:rPr>
                <w:rStyle w:val="2Exact"/>
                <w:sz w:val="20"/>
                <w:szCs w:val="20"/>
              </w:rPr>
              <w:t>о котором подлежат включению в</w:t>
            </w: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5FA">
              <w:rPr>
                <w:rStyle w:val="2Exact"/>
                <w:sz w:val="20"/>
                <w:szCs w:val="20"/>
              </w:rPr>
              <w:t>реестр контрактов, определенный  законодательством о контрактной системе Российской Федерации в</w:t>
            </w:r>
            <w:r w:rsidRPr="00CB45F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5FA">
              <w:rPr>
                <w:rStyle w:val="2Exact"/>
                <w:sz w:val="20"/>
                <w:szCs w:val="20"/>
              </w:rPr>
              <w:t xml:space="preserve">сфере закупок товаров, работ, услуг для обеспечения </w:t>
            </w:r>
            <w:r w:rsidRPr="00CB45FA">
              <w:rPr>
                <w:rStyle w:val="2Exact"/>
              </w:rPr>
              <w:t xml:space="preserve">государственных (муниципальных) </w:t>
            </w:r>
            <w:r w:rsidRPr="00CB45FA">
              <w:rPr>
                <w:rStyle w:val="2Exact"/>
              </w:rPr>
              <w:tab/>
              <w:t>нужд,</w:t>
            </w:r>
          </w:p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170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5FA">
              <w:rPr>
                <w:rStyle w:val="2Exact"/>
              </w:rPr>
              <w:t>заключенный</w:t>
            </w:r>
            <w:r w:rsidRPr="00CB45FA">
              <w:rPr>
                <w:rStyle w:val="2Exact"/>
              </w:rPr>
              <w:tab/>
              <w:t>получателем</w:t>
            </w:r>
          </w:p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5FA">
              <w:rPr>
                <w:rStyle w:val="2Exact"/>
              </w:rPr>
              <w:t>средств районного бюджета</w:t>
            </w:r>
          </w:p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5FA" w:rsidRPr="00CB45FA" w:rsidRDefault="00CB45FA" w:rsidP="0077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</w:tr>
      <w:tr w:rsidR="00CB45FA" w:rsidRPr="00CB45FA" w:rsidTr="00CB45FA">
        <w:trPr>
          <w:trHeight w:val="246"/>
        </w:trPr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CB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</w:t>
            </w:r>
          </w:p>
        </w:tc>
      </w:tr>
      <w:tr w:rsidR="00CB45FA" w:rsidRPr="00CB45FA" w:rsidTr="00CB45FA">
        <w:trPr>
          <w:trHeight w:val="156"/>
        </w:trPr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Акцепт на оплату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 xml:space="preserve">Товарная накладная </w:t>
            </w:r>
            <w:r w:rsidRPr="00CB45FA">
              <w:rPr>
                <w:rStyle w:val="2Exact"/>
              </w:rPr>
              <w:t xml:space="preserve">(унифицированная форма </w:t>
            </w:r>
            <w:r w:rsidRPr="00CB45FA">
              <w:rPr>
                <w:rStyle w:val="2Exact"/>
                <w:lang w:val="en-US" w:bidi="en-US"/>
              </w:rPr>
              <w:t>N</w:t>
            </w:r>
            <w:r w:rsidRPr="00CB45FA">
              <w:rPr>
                <w:rStyle w:val="2Exact"/>
                <w:lang w:bidi="en-US"/>
              </w:rPr>
              <w:t xml:space="preserve"> </w:t>
            </w:r>
            <w:r w:rsidRPr="00CB45FA">
              <w:rPr>
                <w:rStyle w:val="2Exact"/>
              </w:rPr>
              <w:t>ТОРГ-12) (</w:t>
            </w:r>
            <w:proofErr w:type="spellStart"/>
            <w:r w:rsidRPr="00CB45FA">
              <w:rPr>
                <w:rStyle w:val="2Exact"/>
              </w:rPr>
              <w:t>ф</w:t>
            </w:r>
            <w:proofErr w:type="spellEnd"/>
            <w:r w:rsidRPr="00CB45FA">
              <w:rPr>
                <w:rStyle w:val="2Exact"/>
              </w:rPr>
              <w:t>, 0330212)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об оказании услуг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</w:tr>
      <w:tr w:rsidR="00CB45FA" w:rsidRPr="00CB45FA" w:rsidTr="00CB45FA">
        <w:trPr>
          <w:trHeight w:val="480"/>
        </w:trPr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45FA">
              <w:rPr>
                <w:rStyle w:val="2Exact"/>
              </w:rPr>
              <w:t xml:space="preserve">Справка-расчет или иной документ, являющийся основанием для оплаты </w:t>
            </w:r>
            <w:bookmarkStart w:id="0" w:name="bookmark8"/>
            <w:r w:rsidRPr="00CB45FA">
              <w:rPr>
                <w:rStyle w:val="5Exact"/>
              </w:rPr>
              <w:t>неустойки</w:t>
            </w:r>
            <w:bookmarkEnd w:id="0"/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331" w:lineRule="exact"/>
              <w:rPr>
                <w:rStyle w:val="2Exact"/>
              </w:rPr>
            </w:pPr>
            <w:r w:rsidRPr="00CB45FA">
              <w:rPr>
                <w:rStyle w:val="2Exact"/>
              </w:rPr>
              <w:t>Универсальный передаточный документ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5FA">
              <w:rPr>
                <w:rStyle w:val="2Exact"/>
              </w:rPr>
              <w:t xml:space="preserve">Государственный (муниципальный) контракт (договор), в случае осуществления авансовых платежей в соответствии с условиями государственного (муниципального) контракта, внесение </w:t>
            </w:r>
            <w:r w:rsidRPr="00CB45FA">
              <w:rPr>
                <w:rStyle w:val="2Exact"/>
                <w:vertAlign w:val="subscript"/>
                <w:lang w:bidi="en-US"/>
              </w:rPr>
              <w:t xml:space="preserve"> </w:t>
            </w:r>
            <w:r w:rsidRPr="00CB45FA">
              <w:rPr>
                <w:rStyle w:val="2Exact"/>
              </w:rPr>
              <w:t xml:space="preserve">арендной платы по </w:t>
            </w:r>
            <w:proofErr w:type="gramStart"/>
            <w:r w:rsidRPr="00CB45FA">
              <w:rPr>
                <w:rStyle w:val="2Exact"/>
              </w:rPr>
              <w:t>государственному</w:t>
            </w:r>
            <w:proofErr w:type="gramEnd"/>
            <w:r w:rsidRPr="00CB45FA">
              <w:rPr>
                <w:rStyle w:val="2Exact"/>
              </w:rPr>
              <w:t xml:space="preserve"> (муниципальному)</w:t>
            </w:r>
          </w:p>
          <w:p w:rsidR="00CB45FA" w:rsidRPr="00CB45FA" w:rsidRDefault="00CB45FA" w:rsidP="007722C9">
            <w:pPr>
              <w:pStyle w:val="40"/>
              <w:keepNext/>
              <w:keepLines/>
              <w:shd w:val="clear" w:color="auto" w:fill="auto"/>
              <w:spacing w:line="240" w:lineRule="auto"/>
              <w:rPr>
                <w:rStyle w:val="2Exact"/>
              </w:rPr>
            </w:pPr>
            <w:r w:rsidRPr="00CB45FA">
              <w:rPr>
                <w:rStyle w:val="2Exact"/>
              </w:rPr>
              <w:t>контракту (договору)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Иной документ, подтверждающий возникновение денежного обязательства получателя средств районного бюджета по бюджетному обязательству получателя средств районного бюджета, возникшему на основании муниципального контракта</w:t>
            </w:r>
          </w:p>
        </w:tc>
      </w:tr>
      <w:tr w:rsidR="00CB45FA" w:rsidRPr="00CB45FA" w:rsidTr="00CB45FA">
        <w:tc>
          <w:tcPr>
            <w:tcW w:w="422" w:type="dxa"/>
            <w:vMerge w:val="restart"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11" w:type="dxa"/>
            <w:vMerge w:val="restart"/>
          </w:tcPr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0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Style w:val="2Exact"/>
                <w:sz w:val="20"/>
                <w:szCs w:val="20"/>
              </w:rPr>
              <w:t>Государственный (муниципальный)</w:t>
            </w:r>
            <w:r w:rsidRPr="00CB45FA">
              <w:rPr>
                <w:rStyle w:val="2Exact"/>
                <w:sz w:val="20"/>
                <w:szCs w:val="20"/>
              </w:rPr>
              <w:tab/>
              <w:t>контракт</w:t>
            </w:r>
          </w:p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1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5FA">
              <w:rPr>
                <w:rStyle w:val="2Exact"/>
                <w:sz w:val="20"/>
                <w:szCs w:val="20"/>
              </w:rPr>
              <w:t>(договор) на поставку товаров, выполнение работ, оказание услуг, сведения</w:t>
            </w: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5FA">
              <w:rPr>
                <w:rStyle w:val="2Exact"/>
                <w:sz w:val="20"/>
                <w:szCs w:val="20"/>
              </w:rPr>
              <w:t>о котором не подлежат включению в</w:t>
            </w: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5FA">
              <w:rPr>
                <w:rStyle w:val="2Exact"/>
                <w:sz w:val="20"/>
                <w:szCs w:val="20"/>
              </w:rPr>
              <w:t>реестр контрактов, в соответствии с  законодательством Российской Федерации о контрактной системе в</w:t>
            </w:r>
            <w:r w:rsidRPr="00CB45F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5FA">
              <w:rPr>
                <w:rStyle w:val="2Exact"/>
                <w:sz w:val="20"/>
                <w:szCs w:val="20"/>
              </w:rPr>
              <w:t xml:space="preserve">сфере закупок товаров, работ, услуг для обеспечения </w:t>
            </w:r>
            <w:r w:rsidRPr="00CB45FA">
              <w:rPr>
                <w:rStyle w:val="2Exact"/>
              </w:rPr>
              <w:t xml:space="preserve">государственных и муниципальных </w:t>
            </w:r>
            <w:r w:rsidRPr="00CB45FA">
              <w:rPr>
                <w:rStyle w:val="2Exact"/>
              </w:rPr>
              <w:tab/>
              <w:t>нужд,</w:t>
            </w:r>
          </w:p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170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5FA">
              <w:rPr>
                <w:rStyle w:val="2Exact"/>
              </w:rPr>
              <w:t>заключенный</w:t>
            </w:r>
            <w:r w:rsidRPr="00CB45FA">
              <w:rPr>
                <w:rStyle w:val="2Exact"/>
              </w:rPr>
              <w:tab/>
              <w:t>получателем</w:t>
            </w:r>
          </w:p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5FA">
              <w:rPr>
                <w:rStyle w:val="2Exact"/>
              </w:rPr>
              <w:t>средств районного бюджета</w:t>
            </w:r>
          </w:p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</w:tr>
      <w:tr w:rsidR="00CB45FA" w:rsidRPr="00CB45FA" w:rsidTr="00CB45FA">
        <w:trPr>
          <w:trHeight w:val="288"/>
        </w:trPr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00"/>
              </w:tabs>
              <w:spacing w:before="0" w:after="0" w:line="240" w:lineRule="auto"/>
              <w:jc w:val="both"/>
              <w:rPr>
                <w:rStyle w:val="2Exact"/>
                <w:sz w:val="20"/>
                <w:szCs w:val="20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</w:t>
            </w:r>
          </w:p>
        </w:tc>
      </w:tr>
      <w:tr w:rsidR="00CB45FA" w:rsidRPr="00CB45FA" w:rsidTr="00CB45FA">
        <w:trPr>
          <w:trHeight w:val="168"/>
        </w:trPr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00"/>
              </w:tabs>
              <w:spacing w:before="0" w:after="0" w:line="240" w:lineRule="auto"/>
              <w:jc w:val="both"/>
              <w:rPr>
                <w:rStyle w:val="2Exact"/>
                <w:sz w:val="20"/>
                <w:szCs w:val="20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Акцепт на оплату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00"/>
              </w:tabs>
              <w:spacing w:before="0" w:after="0" w:line="240" w:lineRule="auto"/>
              <w:jc w:val="both"/>
              <w:rPr>
                <w:rStyle w:val="2Exact"/>
                <w:sz w:val="20"/>
                <w:szCs w:val="20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 xml:space="preserve">Товарная накладная </w:t>
            </w:r>
            <w:r w:rsidRPr="00CB45FA">
              <w:rPr>
                <w:rStyle w:val="2Exact"/>
              </w:rPr>
              <w:t xml:space="preserve">(унифицированная форма </w:t>
            </w:r>
            <w:r w:rsidRPr="00CB45FA">
              <w:rPr>
                <w:rStyle w:val="2Exact"/>
                <w:lang w:val="en-US" w:bidi="en-US"/>
              </w:rPr>
              <w:t>N</w:t>
            </w:r>
            <w:r w:rsidRPr="00CB45FA">
              <w:rPr>
                <w:rStyle w:val="2Exact"/>
                <w:lang w:bidi="en-US"/>
              </w:rPr>
              <w:t xml:space="preserve"> </w:t>
            </w:r>
            <w:r w:rsidRPr="00CB45FA">
              <w:rPr>
                <w:rStyle w:val="2Exact"/>
              </w:rPr>
              <w:t>ТОРГ-12) (</w:t>
            </w:r>
            <w:proofErr w:type="spellStart"/>
            <w:r w:rsidRPr="00CB45FA">
              <w:rPr>
                <w:rStyle w:val="2Exact"/>
              </w:rPr>
              <w:t>ф</w:t>
            </w:r>
            <w:proofErr w:type="spellEnd"/>
            <w:r w:rsidRPr="00CB45FA">
              <w:rPr>
                <w:rStyle w:val="2Exact"/>
              </w:rPr>
              <w:t>, 0330212)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00"/>
              </w:tabs>
              <w:spacing w:before="0" w:after="0" w:line="240" w:lineRule="auto"/>
              <w:jc w:val="both"/>
              <w:rPr>
                <w:rStyle w:val="2Exact"/>
                <w:sz w:val="20"/>
                <w:szCs w:val="20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об оказании услуг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00"/>
              </w:tabs>
              <w:spacing w:before="0" w:after="0" w:line="240" w:lineRule="auto"/>
              <w:jc w:val="both"/>
              <w:rPr>
                <w:rStyle w:val="2Exact"/>
                <w:sz w:val="20"/>
                <w:szCs w:val="20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00"/>
              </w:tabs>
              <w:spacing w:before="0" w:after="0" w:line="240" w:lineRule="auto"/>
              <w:jc w:val="both"/>
              <w:rPr>
                <w:rStyle w:val="2Exact"/>
                <w:sz w:val="20"/>
                <w:szCs w:val="20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00"/>
              </w:tabs>
              <w:spacing w:before="0" w:after="0" w:line="240" w:lineRule="auto"/>
              <w:jc w:val="both"/>
              <w:rPr>
                <w:rStyle w:val="2Exact"/>
                <w:sz w:val="20"/>
                <w:szCs w:val="20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45FA">
              <w:rPr>
                <w:rStyle w:val="2Exact"/>
              </w:rPr>
              <w:t xml:space="preserve">Справка-расчет или иной документ, являющийся основанием для оплаты </w:t>
            </w:r>
            <w:r w:rsidRPr="00CB45FA">
              <w:rPr>
                <w:rStyle w:val="5Exact"/>
              </w:rPr>
              <w:t>неустойки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00"/>
              </w:tabs>
              <w:spacing w:before="0" w:after="0" w:line="240" w:lineRule="auto"/>
              <w:jc w:val="both"/>
              <w:rPr>
                <w:rStyle w:val="2Exact"/>
                <w:sz w:val="20"/>
                <w:szCs w:val="20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331" w:lineRule="exact"/>
              <w:rPr>
                <w:rStyle w:val="2Exact"/>
              </w:rPr>
            </w:pPr>
            <w:r w:rsidRPr="00CB45FA">
              <w:rPr>
                <w:rStyle w:val="2Exact"/>
              </w:rPr>
              <w:t>Универсальный передаточный документ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tabs>
                <w:tab w:val="left" w:pos="2400"/>
              </w:tabs>
              <w:spacing w:before="0" w:after="0" w:line="240" w:lineRule="auto"/>
              <w:jc w:val="both"/>
              <w:rPr>
                <w:rStyle w:val="2Exact"/>
                <w:sz w:val="20"/>
                <w:szCs w:val="20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Иной документ, подтверждающий возникновение денежного обязательства получателя средств районного бюджета по бюджетному обязательству получателя средств районного бюджета, возникшему на основании муниципального контракта</w:t>
            </w:r>
          </w:p>
        </w:tc>
      </w:tr>
      <w:tr w:rsidR="00CB45FA" w:rsidRPr="00CB45FA" w:rsidTr="00CB45FA">
        <w:tc>
          <w:tcPr>
            <w:tcW w:w="422" w:type="dxa"/>
            <w:vMerge w:val="restart"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11" w:type="dxa"/>
            <w:vMerge w:val="restart"/>
          </w:tcPr>
          <w:p w:rsidR="00CB45FA" w:rsidRPr="00CB45FA" w:rsidRDefault="00CB45FA" w:rsidP="0077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(договор) о предоставлении субсидий муниципальному бюджетному или автономному учреждению района</w:t>
            </w: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</w:rPr>
            </w:pPr>
            <w:r w:rsidRPr="00CB45FA">
              <w:rPr>
                <w:rStyle w:val="2Exact"/>
              </w:rPr>
              <w:t>График перечисления субсидии, предусмотренный соглашением о предоставлении субсидии муниципальному бюджетному или автономному учреждению района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</w:rPr>
            </w:pPr>
            <w:r w:rsidRPr="00CB45FA">
              <w:rPr>
                <w:rStyle w:val="2Exact"/>
              </w:rPr>
              <w:t>Сведения об операциях с целевыми субсидиями, предоставленными муниципальному бюджетному или автономному учреждению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</w:rPr>
            </w:pPr>
            <w:r w:rsidRPr="00CB45FA">
              <w:rPr>
                <w:rStyle w:val="2Exact"/>
              </w:rPr>
              <w:t>Платежный документ, необходимый для оплаты денежных обязательств и документ, подтверждающий возникновение денежных обязательств получателя средств районного бюджета, источником финансового обеспечения которых являются целевые субсидии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Style w:val="2Exact"/>
              </w:rPr>
            </w:pPr>
            <w:r w:rsidRPr="00CB45FA">
              <w:rPr>
                <w:rStyle w:val="2Exact"/>
              </w:rPr>
              <w:t>Иной документ, подтверждающий возникновение денежного обязательства по бюджетному обязательству получателя средств районного бюджета, возникшему на основании соглашения о предоставлении субсидии</w:t>
            </w:r>
          </w:p>
        </w:tc>
      </w:tr>
      <w:tr w:rsidR="00CB45FA" w:rsidRPr="00CB45FA" w:rsidTr="00CB45FA">
        <w:tc>
          <w:tcPr>
            <w:tcW w:w="422" w:type="dxa"/>
            <w:vMerge w:val="restart"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11" w:type="dxa"/>
            <w:vMerge w:val="restart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5FA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(договор) о предоставлении субсидии юридическому лицу (за исключением субсидий муниципальному бюджетному или автономному учреждению), индивидуальному предпринимателю, физическому </w:t>
            </w:r>
            <w:proofErr w:type="spellStart"/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лицу-произволителю</w:t>
            </w:r>
            <w:proofErr w:type="spellEnd"/>
            <w:r w:rsidRPr="00CB45FA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работ и услуг или </w:t>
            </w:r>
            <w:r w:rsidRPr="00CB4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</w:t>
            </w:r>
            <w:proofErr w:type="spellStart"/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далее-договор</w:t>
            </w:r>
            <w:proofErr w:type="spellEnd"/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, соглашение) о предоставлении субсидии и бюджетных инвестиций юридическому лицу)</w:t>
            </w:r>
            <w:proofErr w:type="gramEnd"/>
          </w:p>
        </w:tc>
        <w:tc>
          <w:tcPr>
            <w:tcW w:w="5663" w:type="dxa"/>
          </w:tcPr>
          <w:p w:rsidR="00CB45FA" w:rsidRPr="00CB45FA" w:rsidRDefault="00CB45FA" w:rsidP="0077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Счет</w:t>
            </w:r>
          </w:p>
        </w:tc>
      </w:tr>
      <w:tr w:rsidR="00CB45FA" w:rsidRPr="00CB45FA" w:rsidTr="00CB45FA">
        <w:trPr>
          <w:trHeight w:val="300"/>
        </w:trPr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19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CB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Счет-фактура</w:t>
            </w:r>
          </w:p>
        </w:tc>
      </w:tr>
      <w:tr w:rsidR="00CB45FA" w:rsidRPr="00CB45FA" w:rsidTr="00CB45FA">
        <w:trPr>
          <w:trHeight w:val="156"/>
        </w:trPr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19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Акцепт на оплату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19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 xml:space="preserve">Товарная накладная </w:t>
            </w:r>
            <w:r w:rsidRPr="00CB45FA">
              <w:rPr>
                <w:rStyle w:val="2Exact"/>
              </w:rPr>
              <w:t xml:space="preserve">(унифицированная форма </w:t>
            </w:r>
            <w:r w:rsidRPr="00CB45FA">
              <w:rPr>
                <w:rStyle w:val="2Exact"/>
                <w:lang w:val="en-US" w:bidi="en-US"/>
              </w:rPr>
              <w:t>N</w:t>
            </w:r>
            <w:r w:rsidRPr="00CB45FA">
              <w:rPr>
                <w:rStyle w:val="2Exact"/>
                <w:lang w:bidi="en-US"/>
              </w:rPr>
              <w:t xml:space="preserve"> </w:t>
            </w:r>
            <w:r w:rsidRPr="00CB45FA">
              <w:rPr>
                <w:rStyle w:val="2Exact"/>
              </w:rPr>
              <w:t>ТОРГ-12) (</w:t>
            </w:r>
            <w:proofErr w:type="spellStart"/>
            <w:r w:rsidRPr="00CB45FA">
              <w:rPr>
                <w:rStyle w:val="2Exact"/>
              </w:rPr>
              <w:t>ф</w:t>
            </w:r>
            <w:proofErr w:type="spellEnd"/>
            <w:r w:rsidRPr="00CB45FA">
              <w:rPr>
                <w:rStyle w:val="2Exact"/>
              </w:rPr>
              <w:t>, 0330212)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  <w:vAlign w:val="center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19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об оказании услуг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vMerge/>
            <w:vAlign w:val="center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19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График перечисления субсидии, предусмотренный соглашением о предоставлении субсидии юридическому лицу, индивидуальному предпринимателю, физическому лицу – производителю товаров, работ и услуг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- 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307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Иной документ, подтверждающий возникновение денежного обязательства по бюджетному обязательству получателя средств районного бюджета, возникшему на основании соглашения (договора) о предоставлении субсидии и бюджетных инвестиций</w:t>
            </w:r>
          </w:p>
        </w:tc>
      </w:tr>
      <w:tr w:rsidR="00CB45FA" w:rsidRPr="00CB45FA" w:rsidTr="00CB45FA">
        <w:tc>
          <w:tcPr>
            <w:tcW w:w="422" w:type="dxa"/>
            <w:vMerge w:val="restart"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11" w:type="dxa"/>
            <w:vMerge w:val="restart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5FA">
              <w:rPr>
                <w:rFonts w:ascii="Times New Roman" w:hAnsi="Times New Roman" w:cs="Times New Roman"/>
              </w:rPr>
              <w:t>Документ, не определенный пунктами 1-4 настоящего перечня, в соответствии с которым возникает бюджетное обязательство получателя средств районного бюджета:</w:t>
            </w:r>
          </w:p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45FA">
              <w:rPr>
                <w:rFonts w:ascii="Times New Roman" w:hAnsi="Times New Roman" w:cs="Times New Roman"/>
              </w:rPr>
              <w:t>- договор на оказание услуг, выполнение работ, заключенный получателем районного бюджета с физическим лицом, не являющимся индивидуальным предпринимателем</w:t>
            </w: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Договор на выполнение работ, оказание услуг, заключенный получателем средств районного бюджета с физическим лицом, не являющимся индивидуальным предпринимателем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Заявление на выдачу денежных средств под отчет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Заявление физического лица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Квитанция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Служебная записка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Справка-расчет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</w:tr>
      <w:tr w:rsidR="00CB45FA" w:rsidRPr="00CB45FA" w:rsidTr="00CB45FA">
        <w:trPr>
          <w:trHeight w:val="288"/>
        </w:trPr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Счет-фактура</w:t>
            </w:r>
          </w:p>
        </w:tc>
      </w:tr>
      <w:tr w:rsidR="00CB45FA" w:rsidRPr="00CB45FA" w:rsidTr="00CB45FA">
        <w:trPr>
          <w:trHeight w:val="168"/>
        </w:trPr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Акцепт на оплату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Авансовый отчет (форма 0504505)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выполненных работ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приема-передачи</w:t>
            </w:r>
          </w:p>
        </w:tc>
      </w:tr>
      <w:tr w:rsidR="00CB45FA" w:rsidRPr="00CB45FA" w:rsidTr="00CB45FA">
        <w:tc>
          <w:tcPr>
            <w:tcW w:w="422" w:type="dxa"/>
            <w:vMerge/>
          </w:tcPr>
          <w:p w:rsidR="00CB45FA" w:rsidRPr="00CB45FA" w:rsidRDefault="00CB45FA" w:rsidP="0077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11" w:type="dxa"/>
            <w:vMerge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3" w:type="dxa"/>
          </w:tcPr>
          <w:p w:rsidR="00CB45FA" w:rsidRPr="00CB45FA" w:rsidRDefault="00CB45FA" w:rsidP="007722C9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5FA">
              <w:rPr>
                <w:rFonts w:ascii="Times New Roman" w:hAnsi="Times New Roman" w:cs="Times New Roman"/>
                <w:sz w:val="20"/>
                <w:szCs w:val="20"/>
              </w:rPr>
              <w:t>Акт об оказании услуг</w:t>
            </w:r>
          </w:p>
        </w:tc>
      </w:tr>
    </w:tbl>
    <w:p w:rsidR="00CB45FA" w:rsidRPr="00CB45FA" w:rsidRDefault="00CB45FA" w:rsidP="00CB45F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45FA" w:rsidRPr="00CB45FA" w:rsidRDefault="00CB45FA" w:rsidP="00CB45FA">
      <w:pPr>
        <w:pStyle w:val="a3"/>
        <w:spacing w:after="0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F16282" w:rsidRPr="00F16282" w:rsidRDefault="00F16282" w:rsidP="00DE6AE6">
      <w:pPr>
        <w:pStyle w:val="a3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570535" w:rsidRPr="0036655B" w:rsidRDefault="00570535" w:rsidP="00FB4E05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</w:t>
      </w:r>
      <w:proofErr w:type="spellStart"/>
      <w:r w:rsidR="0003280B">
        <w:rPr>
          <w:rFonts w:ascii="Times New Roman" w:hAnsi="Times New Roman" w:cs="Times New Roman"/>
          <w:sz w:val="28"/>
          <w:szCs w:val="28"/>
        </w:rPr>
        <w:t>Неспанову</w:t>
      </w:r>
      <w:proofErr w:type="spellEnd"/>
      <w:r w:rsidR="0003280B">
        <w:rPr>
          <w:rFonts w:ascii="Times New Roman" w:hAnsi="Times New Roman" w:cs="Times New Roman"/>
          <w:sz w:val="28"/>
          <w:szCs w:val="28"/>
        </w:rPr>
        <w:t xml:space="preserve"> О.Н.</w:t>
      </w:r>
      <w:r w:rsidRPr="0036655B">
        <w:rPr>
          <w:rFonts w:ascii="Times New Roman" w:hAnsi="Times New Roman" w:cs="Times New Roman"/>
          <w:sz w:val="28"/>
          <w:szCs w:val="28"/>
        </w:rPr>
        <w:t xml:space="preserve">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="00EB39A7">
        <w:rPr>
          <w:rFonts w:ascii="Times New Roman" w:hAnsi="Times New Roman" w:cs="Times New Roman"/>
          <w:sz w:val="28"/>
          <w:szCs w:val="28"/>
        </w:rPr>
        <w:t xml:space="preserve"> (Баеву Д.В</w:t>
      </w:r>
      <w:r w:rsidR="007F2425">
        <w:rPr>
          <w:rFonts w:ascii="Times New Roman" w:hAnsi="Times New Roman" w:cs="Times New Roman"/>
          <w:sz w:val="28"/>
          <w:szCs w:val="28"/>
        </w:rPr>
        <w:t>.</w:t>
      </w:r>
      <w:r w:rsidRPr="0036655B">
        <w:rPr>
          <w:rFonts w:ascii="Times New Roman" w:hAnsi="Times New Roman" w:cs="Times New Roman"/>
          <w:sz w:val="28"/>
          <w:szCs w:val="28"/>
        </w:rPr>
        <w:t>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</w:t>
      </w:r>
      <w:r w:rsidR="00E6200B">
        <w:rPr>
          <w:rFonts w:ascii="Times New Roman" w:hAnsi="Times New Roman" w:cs="Times New Roman"/>
          <w:sz w:val="28"/>
          <w:szCs w:val="28"/>
        </w:rPr>
        <w:t xml:space="preserve"> связи</w:t>
      </w:r>
      <w:proofErr w:type="gramStart"/>
      <w:r w:rsidR="00E6200B">
        <w:rPr>
          <w:rFonts w:ascii="Times New Roman" w:hAnsi="Times New Roman" w:cs="Times New Roman"/>
          <w:sz w:val="28"/>
          <w:szCs w:val="28"/>
        </w:rPr>
        <w:t xml:space="preserve"> </w:t>
      </w:r>
      <w:r w:rsidRPr="003665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4B52" w:rsidRDefault="00457F76" w:rsidP="0035015B">
      <w:pPr>
        <w:pStyle w:val="a3"/>
        <w:numPr>
          <w:ilvl w:val="0"/>
          <w:numId w:val="3"/>
        </w:numPr>
        <w:spacing w:after="120" w:line="240" w:lineRule="auto"/>
        <w:ind w:left="709" w:hanging="6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</w:t>
      </w:r>
      <w:r w:rsidR="00072078" w:rsidRPr="00072078">
        <w:rPr>
          <w:rFonts w:ascii="Times New Roman" w:hAnsi="Times New Roman" w:cs="Times New Roman"/>
          <w:sz w:val="28"/>
          <w:szCs w:val="28"/>
        </w:rPr>
        <w:t xml:space="preserve"> </w:t>
      </w:r>
      <w:r w:rsidRPr="00457F76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EB39A7" w:rsidRDefault="00EB39A7" w:rsidP="007472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69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EB39A7">
      <w:pgSz w:w="11906" w:h="16838"/>
      <w:pgMar w:top="113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3DF"/>
    <w:multiLevelType w:val="multilevel"/>
    <w:tmpl w:val="BC8E41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">
    <w:nsid w:val="3754594E"/>
    <w:multiLevelType w:val="hybridMultilevel"/>
    <w:tmpl w:val="1D7C8BC0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50614"/>
    <w:multiLevelType w:val="multilevel"/>
    <w:tmpl w:val="72466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C6"/>
    <w:rsid w:val="000022A5"/>
    <w:rsid w:val="0001223D"/>
    <w:rsid w:val="00022863"/>
    <w:rsid w:val="00024DE5"/>
    <w:rsid w:val="0003280B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72078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5E73"/>
    <w:rsid w:val="0011630A"/>
    <w:rsid w:val="00131D8A"/>
    <w:rsid w:val="00141099"/>
    <w:rsid w:val="00147335"/>
    <w:rsid w:val="00151F56"/>
    <w:rsid w:val="0015333B"/>
    <w:rsid w:val="00155316"/>
    <w:rsid w:val="00156B19"/>
    <w:rsid w:val="0016067A"/>
    <w:rsid w:val="001621C9"/>
    <w:rsid w:val="00164AD6"/>
    <w:rsid w:val="001663F2"/>
    <w:rsid w:val="001672D2"/>
    <w:rsid w:val="00171821"/>
    <w:rsid w:val="00175413"/>
    <w:rsid w:val="00182756"/>
    <w:rsid w:val="001863BA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269D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E7A5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5015B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1F1B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87C37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4BE0"/>
    <w:rsid w:val="005F6EB2"/>
    <w:rsid w:val="006017D2"/>
    <w:rsid w:val="0060340C"/>
    <w:rsid w:val="006074FB"/>
    <w:rsid w:val="00613C13"/>
    <w:rsid w:val="00614F78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3B25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2425"/>
    <w:rsid w:val="007F25DF"/>
    <w:rsid w:val="007F42AB"/>
    <w:rsid w:val="0080174F"/>
    <w:rsid w:val="00804662"/>
    <w:rsid w:val="00807E33"/>
    <w:rsid w:val="008122DF"/>
    <w:rsid w:val="0081240D"/>
    <w:rsid w:val="0081297E"/>
    <w:rsid w:val="00813209"/>
    <w:rsid w:val="00813E41"/>
    <w:rsid w:val="00815232"/>
    <w:rsid w:val="00821D30"/>
    <w:rsid w:val="00822BD4"/>
    <w:rsid w:val="008233A5"/>
    <w:rsid w:val="00826D23"/>
    <w:rsid w:val="0082734C"/>
    <w:rsid w:val="008415C6"/>
    <w:rsid w:val="008603D4"/>
    <w:rsid w:val="008618A0"/>
    <w:rsid w:val="00862C59"/>
    <w:rsid w:val="0086686E"/>
    <w:rsid w:val="00880293"/>
    <w:rsid w:val="00882D64"/>
    <w:rsid w:val="0088327E"/>
    <w:rsid w:val="008915CB"/>
    <w:rsid w:val="008970AB"/>
    <w:rsid w:val="008A2835"/>
    <w:rsid w:val="008A47C2"/>
    <w:rsid w:val="008A648C"/>
    <w:rsid w:val="008B2F04"/>
    <w:rsid w:val="008B449A"/>
    <w:rsid w:val="008B47D4"/>
    <w:rsid w:val="008C0450"/>
    <w:rsid w:val="008C2F80"/>
    <w:rsid w:val="008C4AB4"/>
    <w:rsid w:val="008D0B75"/>
    <w:rsid w:val="008D52B6"/>
    <w:rsid w:val="008E4344"/>
    <w:rsid w:val="008E56E4"/>
    <w:rsid w:val="008E7D6F"/>
    <w:rsid w:val="008F5FD9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4B1B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B7890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2894"/>
    <w:rsid w:val="00A465F6"/>
    <w:rsid w:val="00A50B47"/>
    <w:rsid w:val="00A51A64"/>
    <w:rsid w:val="00A70100"/>
    <w:rsid w:val="00A72A9C"/>
    <w:rsid w:val="00A72AE2"/>
    <w:rsid w:val="00A752E1"/>
    <w:rsid w:val="00A806D6"/>
    <w:rsid w:val="00A8380C"/>
    <w:rsid w:val="00A85D35"/>
    <w:rsid w:val="00A86D8E"/>
    <w:rsid w:val="00A87271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67182"/>
    <w:rsid w:val="00B7158E"/>
    <w:rsid w:val="00B71AB4"/>
    <w:rsid w:val="00B8204A"/>
    <w:rsid w:val="00B85CBD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0CB1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69FB"/>
    <w:rsid w:val="00C37790"/>
    <w:rsid w:val="00C40B89"/>
    <w:rsid w:val="00C45B71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5FA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B3B"/>
    <w:rsid w:val="00D95ED6"/>
    <w:rsid w:val="00D97305"/>
    <w:rsid w:val="00DA04D7"/>
    <w:rsid w:val="00DA6D9B"/>
    <w:rsid w:val="00DB6208"/>
    <w:rsid w:val="00DB73AD"/>
    <w:rsid w:val="00DC4212"/>
    <w:rsid w:val="00DD0CB0"/>
    <w:rsid w:val="00DD3EF3"/>
    <w:rsid w:val="00DD6FB4"/>
    <w:rsid w:val="00DE1535"/>
    <w:rsid w:val="00DE6AE6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15E7"/>
    <w:rsid w:val="00E34A7C"/>
    <w:rsid w:val="00E43AC0"/>
    <w:rsid w:val="00E44B52"/>
    <w:rsid w:val="00E6200B"/>
    <w:rsid w:val="00E636B2"/>
    <w:rsid w:val="00E636BF"/>
    <w:rsid w:val="00E80C1C"/>
    <w:rsid w:val="00E82DE2"/>
    <w:rsid w:val="00E910A7"/>
    <w:rsid w:val="00E917AA"/>
    <w:rsid w:val="00E91C82"/>
    <w:rsid w:val="00E91F0A"/>
    <w:rsid w:val="00E970E3"/>
    <w:rsid w:val="00EA04F8"/>
    <w:rsid w:val="00EA1D17"/>
    <w:rsid w:val="00EA3778"/>
    <w:rsid w:val="00EA37B8"/>
    <w:rsid w:val="00EB39A7"/>
    <w:rsid w:val="00EB6784"/>
    <w:rsid w:val="00EB7832"/>
    <w:rsid w:val="00EC2168"/>
    <w:rsid w:val="00EC22E3"/>
    <w:rsid w:val="00ED3427"/>
    <w:rsid w:val="00ED3783"/>
    <w:rsid w:val="00EE3A5E"/>
    <w:rsid w:val="00EE3BC8"/>
    <w:rsid w:val="00EE50AB"/>
    <w:rsid w:val="00EE616D"/>
    <w:rsid w:val="00EE6A2D"/>
    <w:rsid w:val="00EF2FE2"/>
    <w:rsid w:val="00EF63F7"/>
    <w:rsid w:val="00F00E6B"/>
    <w:rsid w:val="00F06047"/>
    <w:rsid w:val="00F06E0F"/>
    <w:rsid w:val="00F1142E"/>
    <w:rsid w:val="00F138E7"/>
    <w:rsid w:val="00F14DE6"/>
    <w:rsid w:val="00F16282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01E"/>
    <w:rsid w:val="00F9185E"/>
    <w:rsid w:val="00F91E92"/>
    <w:rsid w:val="00F93A6B"/>
    <w:rsid w:val="00FA0D4C"/>
    <w:rsid w:val="00FA3E8B"/>
    <w:rsid w:val="00FA5062"/>
    <w:rsid w:val="00FB3195"/>
    <w:rsid w:val="00FB4E05"/>
    <w:rsid w:val="00FB7B77"/>
    <w:rsid w:val="00FC0C69"/>
    <w:rsid w:val="00FC7533"/>
    <w:rsid w:val="00FD17C6"/>
    <w:rsid w:val="00FE4005"/>
    <w:rsid w:val="00FF1A5F"/>
    <w:rsid w:val="00FF1CF3"/>
    <w:rsid w:val="00FF2DAA"/>
    <w:rsid w:val="00FF5B5B"/>
    <w:rsid w:val="00FF6F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B45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TT"/>
    </w:rPr>
  </w:style>
  <w:style w:type="character" w:customStyle="1" w:styleId="a6">
    <w:name w:val="Основной текст Знак"/>
    <w:basedOn w:val="a0"/>
    <w:link w:val="a5"/>
    <w:rsid w:val="00CB45FA"/>
    <w:rPr>
      <w:rFonts w:ascii="Times New Roman" w:eastAsia="Times New Roman" w:hAnsi="Times New Roman" w:cs="Times New Roman"/>
      <w:sz w:val="28"/>
      <w:szCs w:val="20"/>
      <w:lang w:eastAsia="en-TT"/>
    </w:rPr>
  </w:style>
  <w:style w:type="character" w:customStyle="1" w:styleId="2">
    <w:name w:val="Основной текст (2)_"/>
    <w:basedOn w:val="a0"/>
    <w:link w:val="20"/>
    <w:rsid w:val="00CB45FA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5FA"/>
    <w:pPr>
      <w:widowControl w:val="0"/>
      <w:shd w:val="clear" w:color="auto" w:fill="FFFFFF"/>
      <w:spacing w:before="300" w:after="300" w:line="0" w:lineRule="atLeast"/>
    </w:pPr>
    <w:rPr>
      <w:rFonts w:eastAsia="Times New Roman"/>
      <w:sz w:val="19"/>
      <w:szCs w:val="19"/>
    </w:rPr>
  </w:style>
  <w:style w:type="character" w:customStyle="1" w:styleId="2Exact">
    <w:name w:val="Основной текст (2) Exact"/>
    <w:basedOn w:val="a0"/>
    <w:rsid w:val="00CB4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Заголовок №5 Exact"/>
    <w:basedOn w:val="a0"/>
    <w:rsid w:val="00CB4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CB45FA"/>
    <w:rPr>
      <w:rFonts w:eastAsia="Times New Roman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CB45FA"/>
    <w:pPr>
      <w:widowControl w:val="0"/>
      <w:shd w:val="clear" w:color="auto" w:fill="FFFFFF"/>
      <w:spacing w:after="0" w:line="221" w:lineRule="exact"/>
      <w:jc w:val="both"/>
      <w:outlineLvl w:val="3"/>
    </w:pPr>
    <w:rPr>
      <w:rFonts w:eastAsia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</dc:creator>
  <cp:lastModifiedBy>Шевницына</cp:lastModifiedBy>
  <cp:revision>3</cp:revision>
  <cp:lastPrinted>2022-03-11T12:51:00Z</cp:lastPrinted>
  <dcterms:created xsi:type="dcterms:W3CDTF">2022-03-11T07:02:00Z</dcterms:created>
  <dcterms:modified xsi:type="dcterms:W3CDTF">2022-03-11T12:51:00Z</dcterms:modified>
</cp:coreProperties>
</file>