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Pr="004B36A3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EC00A6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EC00A6">
        <w:rPr>
          <w:rFonts w:ascii="Times New Roman" w:hAnsi="Times New Roman" w:cs="Times New Roman"/>
          <w:b/>
          <w:bCs/>
          <w:sz w:val="32"/>
          <w:szCs w:val="32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C00A6">
        <w:rPr>
          <w:rFonts w:ascii="Times New Roman" w:hAnsi="Times New Roman" w:cs="Times New Roman"/>
          <w:b/>
          <w:bCs/>
          <w:sz w:val="32"/>
          <w:szCs w:val="32"/>
        </w:rPr>
        <w:t>01.2019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EC00A6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17.12.2018</w:t>
      </w:r>
      <w:r w:rsidR="00CC7665" w:rsidRPr="007B0EAE">
        <w:rPr>
          <w:rFonts w:ascii="Times New Roman" w:hAnsi="Times New Roman" w:cs="Times New Roman"/>
          <w:sz w:val="24"/>
          <w:szCs w:val="24"/>
        </w:rPr>
        <w:t>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Pr="006C577B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</w:t>
      </w:r>
      <w:r w:rsidR="00EC00A6">
        <w:rPr>
          <w:rFonts w:ascii="Times New Roman" w:hAnsi="Times New Roman" w:cs="Times New Roman"/>
          <w:sz w:val="26"/>
          <w:szCs w:val="26"/>
        </w:rPr>
        <w:t>льника Управления финансов  № 5 от 17.12.2018</w:t>
      </w:r>
      <w:r w:rsidR="00CC7665" w:rsidRPr="006C577B">
        <w:rPr>
          <w:rFonts w:ascii="Times New Roman" w:hAnsi="Times New Roman" w:cs="Times New Roman"/>
          <w:sz w:val="26"/>
          <w:szCs w:val="26"/>
        </w:rPr>
        <w:t xml:space="preserve">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</w:t>
      </w:r>
      <w:proofErr w:type="gramStart"/>
      <w:r w:rsidR="00CC7665" w:rsidRPr="006C577B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</w:t>
      </w:r>
      <w:proofErr w:type="gramEnd"/>
      <w:r w:rsidR="00CC7665" w:rsidRPr="006C577B">
        <w:rPr>
          <w:rFonts w:ascii="Times New Roman" w:hAnsi="Times New Roman" w:cs="Times New Roman"/>
          <w:sz w:val="26"/>
          <w:szCs w:val="26"/>
        </w:rPr>
        <w:t xml:space="preserve"> бюджета» следующие изменения:</w:t>
      </w: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473AC">
        <w:rPr>
          <w:rFonts w:ascii="Times New Roman" w:hAnsi="Times New Roman" w:cs="Times New Roman"/>
          <w:sz w:val="26"/>
          <w:szCs w:val="26"/>
        </w:rPr>
        <w:t>Таблицу 1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2473AC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780F20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EC00A6" w:rsidP="003528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  <w:r w:rsidR="0024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C7665" w:rsidRPr="00300442" w:rsidRDefault="00A753D0" w:rsidP="00300442">
            <w:pPr>
              <w:pStyle w:val="a5"/>
              <w:spacing w:before="91" w:line="259" w:lineRule="auto"/>
              <w:ind w:left="118" w:right="176"/>
              <w:rPr>
                <w:sz w:val="24"/>
                <w:szCs w:val="24"/>
                <w:lang w:val="ru-RU"/>
              </w:rPr>
            </w:pPr>
            <w:proofErr w:type="gramStart"/>
            <w:r w:rsidRPr="00A753D0">
              <w:rPr>
                <w:b w:val="0"/>
                <w:lang w:val="ru-RU"/>
              </w:rPr>
              <w:t xml:space="preserve">Средства, передаваемые из районного бюджета бюджетам поселений </w:t>
            </w:r>
            <w:r w:rsidR="00EC00A6" w:rsidRPr="00EC00A6">
              <w:rPr>
                <w:b w:val="0"/>
                <w:lang w:val="ru-RU"/>
              </w:rPr>
              <w:t xml:space="preserve">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 в рамках подпрограммы "Поддержание устойчивого исполнения местных бюджетов и повышение качества управления муниципальными финансами на 2019-2021 годы" муниципальной программы "Управление муниципальными финансами </w:t>
            </w:r>
            <w:proofErr w:type="spellStart"/>
            <w:r w:rsidR="00EC00A6" w:rsidRPr="00EC00A6">
              <w:rPr>
                <w:b w:val="0"/>
                <w:lang w:val="ru-RU"/>
              </w:rPr>
              <w:t>Кичменгско-Городецкого</w:t>
            </w:r>
            <w:proofErr w:type="spellEnd"/>
            <w:r w:rsidR="00EC00A6" w:rsidRPr="00EC00A6">
              <w:rPr>
                <w:b w:val="0"/>
                <w:lang w:val="ru-RU"/>
              </w:rPr>
              <w:t xml:space="preserve"> муниципального района на 2019-2021 годы</w:t>
            </w:r>
            <w:r w:rsidR="00300442">
              <w:rPr>
                <w:b w:val="0"/>
                <w:lang w:val="ru-RU"/>
              </w:rPr>
              <w:t>»</w:t>
            </w:r>
            <w:proofErr w:type="gramEnd"/>
          </w:p>
        </w:tc>
      </w:tr>
    </w:tbl>
    <w:p w:rsidR="00CC7665" w:rsidRPr="007B0EA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7665" w:rsidRPr="00780F20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="00CC7665"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="00CC7665"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CC7665"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 поселениям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proofErr w:type="gramEnd"/>
      <w:r w:rsidR="00D56FC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Кичменгское</w:t>
      </w:r>
      <w:proofErr w:type="spellEnd"/>
      <w:r w:rsidR="00D56FC4">
        <w:rPr>
          <w:rFonts w:ascii="Times New Roman" w:hAnsi="Times New Roman" w:cs="Times New Roman"/>
          <w:sz w:val="26"/>
          <w:szCs w:val="26"/>
        </w:rPr>
        <w:t xml:space="preserve">»  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правоотношени</w:t>
      </w:r>
      <w:r w:rsidR="00EC00A6">
        <w:rPr>
          <w:rFonts w:ascii="Times New Roman" w:hAnsi="Times New Roman" w:cs="Times New Roman"/>
          <w:sz w:val="26"/>
          <w:szCs w:val="26"/>
        </w:rPr>
        <w:t>я, возникшие с 1 января 2019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года и подлежит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1A3138" w:rsidRPr="00780F20" w:rsidRDefault="001A3138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0442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281F"/>
    <w:rsid w:val="0036414B"/>
    <w:rsid w:val="00364199"/>
    <w:rsid w:val="0036655B"/>
    <w:rsid w:val="00367E55"/>
    <w:rsid w:val="003750DC"/>
    <w:rsid w:val="003865B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4F72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753D0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00A6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2CE5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C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C00A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5</cp:revision>
  <cp:lastPrinted>2019-01-21T08:03:00Z</cp:lastPrinted>
  <dcterms:created xsi:type="dcterms:W3CDTF">2017-12-13T11:33:00Z</dcterms:created>
  <dcterms:modified xsi:type="dcterms:W3CDTF">2019-01-21T08:04:00Z</dcterms:modified>
</cp:coreProperties>
</file>