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B8" w:rsidRDefault="00E65FB8" w:rsidP="00E65FB8">
      <w:pPr>
        <w:jc w:val="center"/>
      </w:pPr>
      <w:r>
        <w:t>Информация</w:t>
      </w:r>
    </w:p>
    <w:p w:rsidR="00E65FB8" w:rsidRDefault="00E65FB8" w:rsidP="00E65FB8">
      <w:pPr>
        <w:jc w:val="center"/>
      </w:pPr>
      <w:r>
        <w:t>о ситуации в жилищно-коммунальном хозяйстве и жилищном строительстве</w:t>
      </w:r>
    </w:p>
    <w:p w:rsidR="00E65FB8" w:rsidRDefault="00E65FB8" w:rsidP="00E65FB8">
      <w:pPr>
        <w:jc w:val="center"/>
      </w:pPr>
      <w:r>
        <w:t>за  2015г.</w:t>
      </w:r>
    </w:p>
    <w:p w:rsidR="00E65FB8" w:rsidRDefault="00E65FB8" w:rsidP="00E65FB8"/>
    <w:p w:rsidR="00E65FB8" w:rsidRDefault="00E65FB8" w:rsidP="00E65FB8"/>
    <w:p w:rsidR="00E65FB8" w:rsidRDefault="00E65FB8" w:rsidP="00E65FB8">
      <w:r>
        <w:t xml:space="preserve">    На территории района в сфере жилищно-коммунального хозяйства в  2015 году работало 6 предприятий и организаций. Это ООО «</w:t>
      </w:r>
      <w:proofErr w:type="spellStart"/>
      <w:r>
        <w:t>Жилищник</w:t>
      </w:r>
      <w:proofErr w:type="spellEnd"/>
      <w:r>
        <w:t>», ООО «</w:t>
      </w:r>
      <w:proofErr w:type="spellStart"/>
      <w:r>
        <w:t>Комсервис</w:t>
      </w:r>
      <w:proofErr w:type="spellEnd"/>
      <w:r>
        <w:t xml:space="preserve">»,  </w:t>
      </w:r>
      <w:proofErr w:type="spellStart"/>
      <w:r>
        <w:t>Кичменгско-Городецкий</w:t>
      </w:r>
      <w:proofErr w:type="spellEnd"/>
      <w:r>
        <w:t xml:space="preserve"> участок </w:t>
      </w:r>
      <w:proofErr w:type="spellStart"/>
      <w:r>
        <w:t>В-Устюгских</w:t>
      </w:r>
      <w:proofErr w:type="spellEnd"/>
      <w:r>
        <w:t xml:space="preserve"> </w:t>
      </w:r>
      <w:proofErr w:type="spellStart"/>
      <w:r>
        <w:t>эл</w:t>
      </w:r>
      <w:proofErr w:type="spellEnd"/>
      <w:r>
        <w:t xml:space="preserve">. </w:t>
      </w:r>
      <w:proofErr w:type="gramStart"/>
      <w:r>
        <w:rPr>
          <w:lang w:val="en-US"/>
        </w:rPr>
        <w:t>c</w:t>
      </w:r>
      <w:proofErr w:type="spellStart"/>
      <w:proofErr w:type="gramEnd"/>
      <w:r>
        <w:t>етей</w:t>
      </w:r>
      <w:proofErr w:type="spellEnd"/>
      <w:r>
        <w:t xml:space="preserve"> ОАО «</w:t>
      </w:r>
      <w:proofErr w:type="spellStart"/>
      <w:r>
        <w:t>Вологдаэнерго</w:t>
      </w:r>
      <w:proofErr w:type="spellEnd"/>
      <w:r>
        <w:t>», ООО «</w:t>
      </w:r>
      <w:proofErr w:type="spellStart"/>
      <w:r>
        <w:t>Устюггазстрой</w:t>
      </w:r>
      <w:proofErr w:type="spellEnd"/>
      <w:r>
        <w:t>», ООО «Харон», МУП «</w:t>
      </w:r>
      <w:proofErr w:type="spellStart"/>
      <w:r>
        <w:t>Кичменгско-Городецкое</w:t>
      </w:r>
      <w:proofErr w:type="spellEnd"/>
      <w:r>
        <w:t xml:space="preserve"> муниципальное имущество» и ООО «Торговый  Дом  Эффект».</w:t>
      </w:r>
    </w:p>
    <w:p w:rsidR="00E65FB8" w:rsidRDefault="00E65FB8" w:rsidP="00E65FB8">
      <w:r>
        <w:t xml:space="preserve">      Услуги теплоснабжения в районе оказывает два предприятия ООО «</w:t>
      </w:r>
      <w:proofErr w:type="spellStart"/>
      <w:r>
        <w:t>Жилищник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«Торговый Дом Эффект». Задолженности по заработной плате на данных предприятиях нет. На обслуживан</w:t>
      </w:r>
      <w:proofErr w:type="gramStart"/>
      <w:r>
        <w:t>ии  ООО</w:t>
      </w:r>
      <w:proofErr w:type="gramEnd"/>
      <w:r>
        <w:t xml:space="preserve"> «</w:t>
      </w:r>
      <w:proofErr w:type="spellStart"/>
      <w:r>
        <w:t>Жилищник</w:t>
      </w:r>
      <w:proofErr w:type="spellEnd"/>
      <w:r>
        <w:t xml:space="preserve">» находится 8 котельных, на обслуживании ООО «Торговый Дом Эффект» - 13 котельных. Все котельные работают на местном виде топлива – дровах.  За  2015 года выработано13860 </w:t>
      </w:r>
      <w:r>
        <w:rPr>
          <w:color w:val="FF0000"/>
        </w:rPr>
        <w:t xml:space="preserve"> </w:t>
      </w:r>
      <w:r>
        <w:t xml:space="preserve">Гкал., в том числе бюджет – 12989Гкал, население – 464,12Гкал, прочие потребители – 407 Гкал (за  2014 год -  14108 </w:t>
      </w:r>
      <w:proofErr w:type="gramStart"/>
      <w:r>
        <w:t>Гкал</w:t>
      </w:r>
      <w:proofErr w:type="gramEnd"/>
      <w:r>
        <w:t xml:space="preserve"> в том числе бюджет – 13385 Гкал, население – 348 Гкал, прочие – 375 Гкал)).  </w:t>
      </w:r>
    </w:p>
    <w:p w:rsidR="00E65FB8" w:rsidRDefault="00E65FB8" w:rsidP="00E65FB8">
      <w:r>
        <w:t xml:space="preserve">Тариф на тепловую энергию на конец года  составил  2346,00 </w:t>
      </w:r>
      <w:proofErr w:type="spellStart"/>
      <w:r>
        <w:t>руб</w:t>
      </w:r>
      <w:proofErr w:type="spellEnd"/>
      <w:r>
        <w:t xml:space="preserve">/Гкал и 2879,00 </w:t>
      </w:r>
      <w:proofErr w:type="spellStart"/>
      <w:r>
        <w:t>руб</w:t>
      </w:r>
      <w:proofErr w:type="spellEnd"/>
      <w:r>
        <w:t>/Гкал с учетом НДС в ООО «</w:t>
      </w:r>
      <w:proofErr w:type="spellStart"/>
      <w:r>
        <w:t>Жилищник</w:t>
      </w:r>
      <w:proofErr w:type="spellEnd"/>
      <w:r>
        <w:t xml:space="preserve">» и 1776,00 </w:t>
      </w:r>
      <w:proofErr w:type="spellStart"/>
      <w:r>
        <w:t>руб</w:t>
      </w:r>
      <w:proofErr w:type="spellEnd"/>
      <w:r>
        <w:t xml:space="preserve">/Гкал, 2095,00 </w:t>
      </w:r>
      <w:proofErr w:type="spellStart"/>
      <w:r>
        <w:t>руб</w:t>
      </w:r>
      <w:proofErr w:type="spellEnd"/>
      <w:r>
        <w:t xml:space="preserve">/Гкал и 3026,00 </w:t>
      </w:r>
      <w:proofErr w:type="spellStart"/>
      <w:r>
        <w:t>руб</w:t>
      </w:r>
      <w:proofErr w:type="spellEnd"/>
      <w:r>
        <w:t xml:space="preserve">/Гкал без НДС в ООО «Торговый дом Эффект».  Протяженность тепловых сетей – </w:t>
      </w:r>
      <w:smartTag w:uri="urn:schemas-microsoft-com:office:smarttags" w:element="metricconverter">
        <w:smartTagPr>
          <w:attr w:name="ProductID" w:val="3055 м"/>
        </w:smartTagPr>
        <w:r>
          <w:t>3055 м</w:t>
        </w:r>
      </w:smartTag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Услуги водоснабжения в районе в  2015 году оказывало 2 предприятия ООО «</w:t>
      </w:r>
      <w:proofErr w:type="spellStart"/>
      <w:r>
        <w:t>Жилищник</w:t>
      </w:r>
      <w:proofErr w:type="spellEnd"/>
      <w:r>
        <w:t>», ООО «</w:t>
      </w:r>
      <w:proofErr w:type="spellStart"/>
      <w:r>
        <w:t>Комсервис</w:t>
      </w:r>
      <w:proofErr w:type="spellEnd"/>
      <w:r>
        <w:t>». Задолженности по заработной плате на данных предприятиях нет.</w:t>
      </w:r>
    </w:p>
    <w:p w:rsidR="00E65FB8" w:rsidRDefault="00E65FB8" w:rsidP="00E65FB8">
      <w:r>
        <w:t>За  2015 год было поднято и отпущено потребителям 107,5</w:t>
      </w:r>
      <w:r>
        <w:rPr>
          <w:color w:val="FF00FF"/>
        </w:rPr>
        <w:t xml:space="preserve"> </w:t>
      </w:r>
      <w:r>
        <w:t>тыс</w:t>
      </w:r>
      <w:proofErr w:type="gramStart"/>
      <w:r>
        <w:t>.м</w:t>
      </w:r>
      <w:proofErr w:type="gramEnd"/>
      <w:r>
        <w:t>3 воды,</w:t>
      </w:r>
      <w:r>
        <w:rPr>
          <w:b/>
        </w:rPr>
        <w:t xml:space="preserve"> </w:t>
      </w:r>
      <w:r>
        <w:t>в том числе населению – 47,4 м3, бюджет – 50,9м3, прочие потребители – 3,9 м3 (за  2014 год – 107,537тыс.м3)</w:t>
      </w:r>
    </w:p>
    <w:p w:rsidR="00E65FB8" w:rsidRDefault="00E65FB8" w:rsidP="00E65FB8">
      <w:r>
        <w:t xml:space="preserve">Тариф на воду  </w:t>
      </w:r>
      <w:proofErr w:type="gramStart"/>
      <w:r>
        <w:t>на конец</w:t>
      </w:r>
      <w:proofErr w:type="gramEnd"/>
      <w:r>
        <w:t xml:space="preserve">  2015 года   составил:</w:t>
      </w:r>
    </w:p>
    <w:p w:rsidR="00E65FB8" w:rsidRDefault="00E65FB8" w:rsidP="00E65FB8">
      <w:r>
        <w:t xml:space="preserve"> 36,90  руб./куб.м. п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Жилищник</w:t>
      </w:r>
      <w:proofErr w:type="spellEnd"/>
      <w:r>
        <w:t>»;</w:t>
      </w:r>
    </w:p>
    <w:p w:rsidR="00E65FB8" w:rsidRDefault="00E65FB8" w:rsidP="00E65FB8">
      <w:r>
        <w:t xml:space="preserve"> 41,75 </w:t>
      </w:r>
      <w:proofErr w:type="spellStart"/>
      <w:r>
        <w:t>руб</w:t>
      </w:r>
      <w:proofErr w:type="spellEnd"/>
      <w:r>
        <w:t>/куб.м.- по ООО «</w:t>
      </w:r>
      <w:proofErr w:type="spellStart"/>
      <w:r>
        <w:t>Комсервис</w:t>
      </w:r>
      <w:proofErr w:type="spellEnd"/>
      <w:r>
        <w:t>»</w:t>
      </w:r>
      <w:proofErr w:type="gramStart"/>
      <w:r>
        <w:t xml:space="preserve"> ;</w:t>
      </w:r>
      <w:proofErr w:type="gramEnd"/>
    </w:p>
    <w:p w:rsidR="00E65FB8" w:rsidRDefault="00E65FB8" w:rsidP="00E65FB8">
      <w:r>
        <w:t xml:space="preserve">  Услуги водоотведения в районе оказывает одно предприятие МУП «</w:t>
      </w:r>
      <w:proofErr w:type="spellStart"/>
      <w:proofErr w:type="gramStart"/>
      <w:r>
        <w:t>Кич-Городецкое</w:t>
      </w:r>
      <w:proofErr w:type="spellEnd"/>
      <w:proofErr w:type="gramEnd"/>
      <w:r>
        <w:t xml:space="preserve"> муниципальное имущество». За  2015 года данным предприятием было пропущено через очистные сооружения 21904 куб</w:t>
      </w:r>
      <w:proofErr w:type="gramStart"/>
      <w:r>
        <w:t>.м</w:t>
      </w:r>
      <w:proofErr w:type="gramEnd"/>
      <w:r>
        <w:t xml:space="preserve"> сточных вод. Тариф на водоотведение на конец   2015 года   составил - 42,77 </w:t>
      </w:r>
      <w:proofErr w:type="spellStart"/>
      <w:r>
        <w:t>руб</w:t>
      </w:r>
      <w:proofErr w:type="spellEnd"/>
      <w:r>
        <w:t>/куб.</w:t>
      </w:r>
      <w:proofErr w:type="gramStart"/>
      <w:r>
        <w:t>м</w:t>
      </w:r>
      <w:proofErr w:type="gramEnd"/>
      <w:r>
        <w:t>.</w:t>
      </w:r>
    </w:p>
    <w:p w:rsidR="00E65FB8" w:rsidRDefault="00E65FB8" w:rsidP="00E65FB8">
      <w:pPr>
        <w:rPr>
          <w:rFonts w:ascii="Arial CYR" w:hAnsi="Arial CYR" w:cs="Arial CYR"/>
          <w:color w:val="000000" w:themeColor="text1"/>
          <w:sz w:val="20"/>
          <w:szCs w:val="20"/>
        </w:rPr>
      </w:pPr>
      <w:r>
        <w:t xml:space="preserve">   Электроснабжением в районе занимается одно предприятие </w:t>
      </w:r>
      <w:proofErr w:type="spellStart"/>
      <w:r>
        <w:t>Кичменгско-Городецкий</w:t>
      </w:r>
      <w:proofErr w:type="spellEnd"/>
      <w:r>
        <w:t xml:space="preserve"> участок </w:t>
      </w:r>
      <w:proofErr w:type="spellStart"/>
      <w:r>
        <w:t>В-Устюгских</w:t>
      </w:r>
      <w:proofErr w:type="spellEnd"/>
      <w:r>
        <w:t xml:space="preserve"> электросетей ОАО «</w:t>
      </w:r>
      <w:proofErr w:type="spellStart"/>
      <w:r>
        <w:t>Вологдаэнерго</w:t>
      </w:r>
      <w:proofErr w:type="spellEnd"/>
      <w:r>
        <w:t>».  За  2015 год данным предприятием было передано потребителям 31362,24</w:t>
      </w:r>
      <w:r>
        <w:rPr>
          <w:color w:val="FF00FF"/>
        </w:rPr>
        <w:t xml:space="preserve"> </w:t>
      </w:r>
      <w:r>
        <w:t>тыс. кВтч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лектрической энергии в том числе населению – </w:t>
      </w:r>
      <w:r>
        <w:rPr>
          <w:color w:val="000000" w:themeColor="text1"/>
        </w:rPr>
        <w:t>15132,25</w:t>
      </w:r>
      <w:r>
        <w:t xml:space="preserve"> тыс. кВтч, бюджет </w:t>
      </w:r>
      <w:r>
        <w:rPr>
          <w:color w:val="000000" w:themeColor="text1"/>
        </w:rPr>
        <w:t>– 3054,488</w:t>
      </w:r>
      <w:r>
        <w:t xml:space="preserve"> тыс. кВтч, прочие потребители – </w:t>
      </w:r>
      <w:r>
        <w:rPr>
          <w:color w:val="000000" w:themeColor="text1"/>
        </w:rPr>
        <w:t>13175,502т</w:t>
      </w:r>
      <w:r>
        <w:t>ыс. кВтч (за  2014г -  29695,54</w:t>
      </w:r>
      <w:r>
        <w:rPr>
          <w:color w:val="FF00FF"/>
        </w:rPr>
        <w:t xml:space="preserve"> </w:t>
      </w:r>
      <w:r>
        <w:t>тыс. кВтч. электрической энергии в том числе населению – 14675,97 тыс. кВтч, бюджет – 3370,64 тыс. кВтч, прочие потребители – 11648,93тыс. кВтч</w:t>
      </w:r>
      <w:r>
        <w:rPr>
          <w:sz w:val="20"/>
          <w:szCs w:val="20"/>
        </w:rPr>
        <w:t xml:space="preserve">  )</w:t>
      </w:r>
    </w:p>
    <w:p w:rsidR="00E65FB8" w:rsidRDefault="00E65FB8" w:rsidP="00E65FB8">
      <w:r>
        <w:t xml:space="preserve">    Сжиженным газом обеспечивает население ООО «</w:t>
      </w:r>
      <w:proofErr w:type="spellStart"/>
      <w:r>
        <w:t>Устюггазстрой</w:t>
      </w:r>
      <w:proofErr w:type="spellEnd"/>
      <w:r>
        <w:t xml:space="preserve">.   За  2015 год реализовано населению 419,1 </w:t>
      </w:r>
      <w:proofErr w:type="spellStart"/>
      <w:r>
        <w:t>тн</w:t>
      </w:r>
      <w:proofErr w:type="spellEnd"/>
      <w:r>
        <w:t xml:space="preserve">. баллонного газа (за   2014 год – 419,1 </w:t>
      </w:r>
      <w:proofErr w:type="spellStart"/>
      <w:r>
        <w:t>тн</w:t>
      </w:r>
      <w:proofErr w:type="spellEnd"/>
      <w:r>
        <w:t xml:space="preserve">). Стоимость газового баллона </w:t>
      </w:r>
      <w:proofErr w:type="gramStart"/>
      <w:r>
        <w:t>на конец</w:t>
      </w:r>
      <w:proofErr w:type="gramEnd"/>
      <w:r>
        <w:t xml:space="preserve"> 2015 года составила 880 руб., в том числе 135 руб. стоимость технического обслуживания газового оборудования.  </w:t>
      </w:r>
    </w:p>
    <w:p w:rsidR="00E65FB8" w:rsidRDefault="00E65FB8" w:rsidP="00E65FB8">
      <w:r>
        <w:t xml:space="preserve">   Услуги утилизации (захоронения) твердых бытовых отходов оказывает ООО «</w:t>
      </w:r>
      <w:proofErr w:type="spellStart"/>
      <w:r>
        <w:t>Комсервис</w:t>
      </w:r>
      <w:proofErr w:type="spellEnd"/>
      <w:r>
        <w:t>». На обслуживании данного предприятия находится один полигон твердых бытовых отходов объемом 20,0 тыс</w:t>
      </w:r>
      <w:proofErr w:type="gramStart"/>
      <w:r>
        <w:t>.м</w:t>
      </w:r>
      <w:proofErr w:type="gramEnd"/>
      <w:r>
        <w:t xml:space="preserve">3 площадью </w:t>
      </w:r>
      <w:smartTag w:uri="urn:schemas-microsoft-com:office:smarttags" w:element="metricconverter">
        <w:smartTagPr>
          <w:attr w:name="ProductID" w:val="1637 м2"/>
        </w:smartTagPr>
        <w:r>
          <w:t>1637 м2</w:t>
        </w:r>
      </w:smartTag>
      <w:r>
        <w:t>.  Тариф на утилизацию твердых бытовых отходов  во втором квартале 2015 года   составил 166,7 руб./куб. Вывозку твердых бытовых отходов осуществляют  ООО «</w:t>
      </w:r>
      <w:proofErr w:type="spellStart"/>
      <w:r>
        <w:t>Комсервис</w:t>
      </w:r>
      <w:proofErr w:type="spellEnd"/>
      <w:r>
        <w:t>». Стоимость вывозки ТБО составляет 35,00 рублей с человека в месяц.</w:t>
      </w:r>
    </w:p>
    <w:p w:rsidR="00E65FB8" w:rsidRDefault="00E65FB8" w:rsidP="00E65FB8">
      <w:r>
        <w:lastRenderedPageBreak/>
        <w:t xml:space="preserve">   Ритуальные услуги на территории района оказывает частная организация ООО «Харон».  На обслуживании которого находится три кладбища в </w:t>
      </w:r>
      <w:proofErr w:type="spellStart"/>
      <w:r>
        <w:t>с</w:t>
      </w:r>
      <w:proofErr w:type="gramStart"/>
      <w:r>
        <w:t>.К</w:t>
      </w:r>
      <w:proofErr w:type="gramEnd"/>
      <w:r>
        <w:t>ичменгский</w:t>
      </w:r>
      <w:proofErr w:type="spellEnd"/>
      <w:r>
        <w:t xml:space="preserve"> Городок. В сельских поселениях решением ОМС граждане самостоятельно осуществляют деятельность  общественных кладбищ.</w:t>
      </w:r>
    </w:p>
    <w:p w:rsidR="00E65FB8" w:rsidRDefault="00E65FB8" w:rsidP="00E65FB8">
      <w:pPr>
        <w:jc w:val="both"/>
      </w:pPr>
      <w:r>
        <w:t xml:space="preserve">   В  2015 году велось только индивидуальное жилищное строительство. За </w:t>
      </w:r>
      <w:r>
        <w:rPr>
          <w:color w:val="0000CC"/>
        </w:rPr>
        <w:t xml:space="preserve"> </w:t>
      </w:r>
      <w:r>
        <w:rPr>
          <w:color w:val="000000" w:themeColor="text1"/>
        </w:rPr>
        <w:t>2015</w:t>
      </w:r>
      <w:r>
        <w:t xml:space="preserve"> года введено в эксплуатацию  3317  кв</w:t>
      </w:r>
      <w:r>
        <w:rPr>
          <w:b/>
        </w:rPr>
        <w:t xml:space="preserve">. </w:t>
      </w:r>
      <w:r>
        <w:t xml:space="preserve">метров индивидуального жилья.  </w:t>
      </w:r>
    </w:p>
    <w:p w:rsidR="00E65FB8" w:rsidRDefault="00E65FB8" w:rsidP="00E65FB8">
      <w:pPr>
        <w:jc w:val="both"/>
      </w:pPr>
      <w:r>
        <w:t xml:space="preserve">       Задолженность потребителей перед </w:t>
      </w:r>
      <w:proofErr w:type="spellStart"/>
      <w:r>
        <w:t>энергоснабжающими</w:t>
      </w:r>
      <w:proofErr w:type="spellEnd"/>
      <w:r>
        <w:t xml:space="preserve"> предприятиями на 01.01.2016года составляет –    2060 тыс</w:t>
      </w:r>
      <w:proofErr w:type="gramStart"/>
      <w:r>
        <w:t>.р</w:t>
      </w:r>
      <w:proofErr w:type="gramEnd"/>
      <w:r>
        <w:t>уб., в том числе за теплоснабжение – 1748    тыс.руб.(1582,3 тыс.руб. текущая задолженность, 165,7 тыс.руб. – просроченная),</w:t>
      </w:r>
      <w:r>
        <w:rPr>
          <w:color w:val="FF0000"/>
        </w:rPr>
        <w:t xml:space="preserve"> </w:t>
      </w:r>
      <w:r>
        <w:t>водоснабжение, водоотведение – 312</w:t>
      </w:r>
      <w:r>
        <w:rPr>
          <w:color w:val="FF0000"/>
        </w:rPr>
        <w:t xml:space="preserve"> </w:t>
      </w:r>
      <w:r>
        <w:t>тыс.руб. (205,0 тыс.руб. текущая задолженность, 114 тыс.руб. – просроченная).</w:t>
      </w:r>
    </w:p>
    <w:p w:rsidR="00E65FB8" w:rsidRDefault="00E65FB8" w:rsidP="00E65FB8">
      <w:pPr>
        <w:jc w:val="both"/>
      </w:pPr>
    </w:p>
    <w:p w:rsidR="00E65FB8" w:rsidRDefault="00E65FB8" w:rsidP="00E65FB8">
      <w:pPr>
        <w:jc w:val="both"/>
      </w:pPr>
    </w:p>
    <w:p w:rsidR="00E65FB8" w:rsidRDefault="00E65FB8" w:rsidP="00E65FB8"/>
    <w:p w:rsidR="00E65FB8" w:rsidRDefault="00E65FB8" w:rsidP="00E65FB8">
      <w:r>
        <w:t xml:space="preserve">      </w:t>
      </w:r>
    </w:p>
    <w:p w:rsidR="00E65FB8" w:rsidRDefault="00E65FB8" w:rsidP="00E65FB8">
      <w:r>
        <w:t xml:space="preserve">     </w:t>
      </w:r>
    </w:p>
    <w:p w:rsidR="00E65FB8" w:rsidRDefault="00E65FB8" w:rsidP="00E65FB8"/>
    <w:p w:rsidR="00E65FB8" w:rsidRDefault="00E65FB8" w:rsidP="00E65FB8"/>
    <w:p w:rsidR="00E65FB8" w:rsidRDefault="00E65FB8" w:rsidP="00E65FB8"/>
    <w:p w:rsidR="00E65FB8" w:rsidRDefault="00E65FB8" w:rsidP="00E65FB8">
      <w:r>
        <w:t xml:space="preserve">Начальник управления </w:t>
      </w:r>
      <w:proofErr w:type="gramStart"/>
      <w:r>
        <w:t>по</w:t>
      </w:r>
      <w:proofErr w:type="gramEnd"/>
    </w:p>
    <w:p w:rsidR="00E65FB8" w:rsidRDefault="00E65FB8" w:rsidP="00E65FB8">
      <w:r>
        <w:t>имущественным отношениям</w:t>
      </w:r>
    </w:p>
    <w:p w:rsidR="00E65FB8" w:rsidRDefault="00E65FB8" w:rsidP="00E65FB8">
      <w:r>
        <w:t>жилищно-коммунальному хозяйству</w:t>
      </w:r>
    </w:p>
    <w:p w:rsidR="00E65FB8" w:rsidRDefault="00E65FB8" w:rsidP="00E65FB8">
      <w:r>
        <w:t xml:space="preserve">и градостроительству                                                                              В.В.Чистякова                                                                  </w:t>
      </w:r>
    </w:p>
    <w:p w:rsidR="00E65FB8" w:rsidRDefault="00E65FB8" w:rsidP="00E65FB8"/>
    <w:p w:rsidR="00E65FB8" w:rsidRDefault="00E65FB8" w:rsidP="00E65FB8"/>
    <w:p w:rsidR="00E65FB8" w:rsidRDefault="00E65FB8" w:rsidP="00E65FB8"/>
    <w:p w:rsidR="00E65FB8" w:rsidRDefault="00E65FB8" w:rsidP="00E65FB8"/>
    <w:p w:rsidR="00E65FB8" w:rsidRDefault="00E65FB8" w:rsidP="00E65FB8"/>
    <w:p w:rsidR="0018796F" w:rsidRDefault="0018796F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Default="00E65FB8"/>
    <w:p w:rsidR="00E65FB8" w:rsidRPr="00E65FB8" w:rsidRDefault="00E65FB8">
      <w:pPr>
        <w:rPr>
          <w:sz w:val="20"/>
          <w:szCs w:val="20"/>
        </w:rPr>
      </w:pPr>
      <w:r w:rsidRPr="00E65FB8">
        <w:rPr>
          <w:sz w:val="20"/>
          <w:szCs w:val="20"/>
        </w:rPr>
        <w:t>Филин В.Н.</w:t>
      </w:r>
    </w:p>
    <w:p w:rsidR="00E65FB8" w:rsidRPr="00E65FB8" w:rsidRDefault="00E65FB8">
      <w:pPr>
        <w:rPr>
          <w:sz w:val="20"/>
          <w:szCs w:val="20"/>
        </w:rPr>
      </w:pPr>
      <w:r w:rsidRPr="00E65FB8">
        <w:rPr>
          <w:sz w:val="20"/>
          <w:szCs w:val="20"/>
        </w:rPr>
        <w:t>2-17-96</w:t>
      </w:r>
    </w:p>
    <w:sectPr w:rsidR="00E65FB8" w:rsidRPr="00E65FB8" w:rsidSect="0018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5FB8"/>
    <w:rsid w:val="0018796F"/>
    <w:rsid w:val="00E6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3963</Characters>
  <Application>Microsoft Office Word</Application>
  <DocSecurity>0</DocSecurity>
  <Lines>33</Lines>
  <Paragraphs>9</Paragraphs>
  <ScaleCrop>false</ScaleCrop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2016-02-15T09:03:00Z</dcterms:created>
  <dcterms:modified xsi:type="dcterms:W3CDTF">2016-02-15T09:04:00Z</dcterms:modified>
</cp:coreProperties>
</file>