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50D" w:rsidRDefault="0087750D" w:rsidP="00902E6D">
      <w:pPr>
        <w:spacing w:after="0" w:line="24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902E6D" w:rsidRPr="00902E6D" w:rsidRDefault="00C31C1D" w:rsidP="00902E6D">
      <w:pPr>
        <w:spacing w:after="0" w:line="24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902E6D" w:rsidRPr="00902E6D" w:rsidRDefault="00902E6D" w:rsidP="00902E6D">
      <w:pPr>
        <w:spacing w:after="0" w:line="24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  <w:r w:rsidRPr="00902E6D">
        <w:rPr>
          <w:rFonts w:ascii="Times New Roman" w:hAnsi="Times New Roman"/>
          <w:b/>
          <w:sz w:val="28"/>
          <w:szCs w:val="28"/>
        </w:rPr>
        <w:t>по поддержке и развитию малого и среднего предпринимательства</w:t>
      </w:r>
    </w:p>
    <w:p w:rsidR="00214259" w:rsidRDefault="00902E6D" w:rsidP="00902E6D">
      <w:pPr>
        <w:spacing w:after="0" w:line="24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  <w:r w:rsidRPr="00902E6D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="00366A36" w:rsidRPr="00366A36">
        <w:rPr>
          <w:rFonts w:ascii="Times New Roman" w:hAnsi="Times New Roman"/>
          <w:b/>
          <w:sz w:val="28"/>
          <w:szCs w:val="28"/>
        </w:rPr>
        <w:t>Кичменгско-Городецком</w:t>
      </w:r>
      <w:proofErr w:type="spellEnd"/>
      <w:r w:rsidR="00366A36" w:rsidRPr="00366A36">
        <w:rPr>
          <w:rFonts w:ascii="Times New Roman" w:hAnsi="Times New Roman"/>
          <w:b/>
          <w:sz w:val="28"/>
          <w:szCs w:val="28"/>
        </w:rPr>
        <w:t xml:space="preserve"> муниципальном </w:t>
      </w:r>
      <w:r w:rsidRPr="00902E6D">
        <w:rPr>
          <w:rFonts w:ascii="Times New Roman" w:hAnsi="Times New Roman"/>
          <w:b/>
          <w:sz w:val="28"/>
          <w:szCs w:val="28"/>
        </w:rPr>
        <w:t xml:space="preserve">районе </w:t>
      </w:r>
    </w:p>
    <w:p w:rsidR="00902E6D" w:rsidRPr="00902E6D" w:rsidRDefault="00214259" w:rsidP="00902E6D">
      <w:pPr>
        <w:spacing w:after="0" w:line="24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состоянию на 01 июля 2020 года</w:t>
      </w:r>
    </w:p>
    <w:p w:rsidR="00902E6D" w:rsidRPr="00902E6D" w:rsidRDefault="00902E6D" w:rsidP="00902E6D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902E6D" w:rsidRDefault="00861341" w:rsidP="00861341">
      <w:pPr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902E6D" w:rsidRPr="00902E6D">
        <w:rPr>
          <w:rFonts w:ascii="Times New Roman" w:hAnsi="Times New Roman"/>
          <w:b/>
          <w:sz w:val="28"/>
          <w:szCs w:val="28"/>
        </w:rPr>
        <w:t xml:space="preserve">Основные тенденции развития малого и среднего предпринимательства </w:t>
      </w:r>
    </w:p>
    <w:p w:rsidR="00DB7D8D" w:rsidRPr="00101DB1" w:rsidRDefault="00861341" w:rsidP="00101DB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01DB1">
        <w:rPr>
          <w:rFonts w:ascii="Times New Roman" w:hAnsi="Times New Roman"/>
          <w:sz w:val="28"/>
          <w:szCs w:val="28"/>
        </w:rPr>
        <w:t>На 01</w:t>
      </w:r>
      <w:r w:rsidR="00DB7D8D" w:rsidRPr="00101DB1">
        <w:rPr>
          <w:rFonts w:ascii="Times New Roman" w:hAnsi="Times New Roman"/>
          <w:sz w:val="28"/>
          <w:szCs w:val="28"/>
        </w:rPr>
        <w:t xml:space="preserve"> </w:t>
      </w:r>
      <w:r w:rsidR="00ED7730">
        <w:rPr>
          <w:rFonts w:ascii="Times New Roman" w:hAnsi="Times New Roman"/>
          <w:sz w:val="28"/>
          <w:szCs w:val="28"/>
        </w:rPr>
        <w:t>июля</w:t>
      </w:r>
      <w:r w:rsidR="00DB7D8D" w:rsidRPr="00101DB1">
        <w:rPr>
          <w:rFonts w:ascii="Times New Roman" w:hAnsi="Times New Roman"/>
          <w:sz w:val="28"/>
          <w:szCs w:val="28"/>
        </w:rPr>
        <w:t xml:space="preserve"> 2020 года </w:t>
      </w:r>
      <w:proofErr w:type="gramStart"/>
      <w:r w:rsidR="00DB7D8D" w:rsidRPr="00101DB1">
        <w:rPr>
          <w:rFonts w:ascii="Times New Roman" w:hAnsi="Times New Roman"/>
          <w:sz w:val="28"/>
          <w:szCs w:val="28"/>
        </w:rPr>
        <w:t>согласно</w:t>
      </w:r>
      <w:proofErr w:type="gramEnd"/>
      <w:r w:rsidR="00DB7D8D" w:rsidRPr="00101DB1">
        <w:rPr>
          <w:rFonts w:ascii="Times New Roman" w:hAnsi="Times New Roman"/>
          <w:sz w:val="28"/>
          <w:szCs w:val="28"/>
        </w:rPr>
        <w:t xml:space="preserve"> Единого реестра субъектов малого и среднего предпринимательства на </w:t>
      </w:r>
      <w:r w:rsidRPr="00101DB1">
        <w:rPr>
          <w:rFonts w:ascii="Times New Roman" w:hAnsi="Times New Roman"/>
          <w:sz w:val="28"/>
          <w:szCs w:val="28"/>
        </w:rPr>
        <w:t xml:space="preserve">территории </w:t>
      </w:r>
      <w:proofErr w:type="spellStart"/>
      <w:r w:rsidRPr="00101DB1">
        <w:rPr>
          <w:rFonts w:ascii="Times New Roman" w:hAnsi="Times New Roman"/>
          <w:sz w:val="28"/>
          <w:szCs w:val="28"/>
        </w:rPr>
        <w:t>Кичменгско-Городецкого</w:t>
      </w:r>
      <w:proofErr w:type="spellEnd"/>
      <w:r w:rsidRPr="00101DB1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DB7D8D" w:rsidRPr="00101DB1">
        <w:rPr>
          <w:rFonts w:ascii="Times New Roman" w:hAnsi="Times New Roman"/>
          <w:sz w:val="28"/>
          <w:szCs w:val="28"/>
        </w:rPr>
        <w:t>зарегистрировано всего</w:t>
      </w:r>
      <w:r w:rsidRPr="00101DB1">
        <w:rPr>
          <w:rFonts w:ascii="Times New Roman" w:hAnsi="Times New Roman"/>
          <w:sz w:val="28"/>
          <w:szCs w:val="28"/>
        </w:rPr>
        <w:t xml:space="preserve"> </w:t>
      </w:r>
      <w:r w:rsidR="00ED7730">
        <w:rPr>
          <w:rFonts w:ascii="Times New Roman" w:hAnsi="Times New Roman"/>
          <w:sz w:val="28"/>
          <w:szCs w:val="28"/>
        </w:rPr>
        <w:t>355</w:t>
      </w:r>
      <w:r w:rsidR="00DB7D8D" w:rsidRPr="00101DB1">
        <w:rPr>
          <w:rFonts w:ascii="Times New Roman" w:hAnsi="Times New Roman"/>
          <w:sz w:val="28"/>
          <w:szCs w:val="28"/>
        </w:rPr>
        <w:t xml:space="preserve"> субъектов МСП, в том числе </w:t>
      </w:r>
      <w:r w:rsidRPr="00101DB1">
        <w:rPr>
          <w:rFonts w:ascii="Times New Roman" w:hAnsi="Times New Roman"/>
          <w:sz w:val="28"/>
          <w:szCs w:val="28"/>
        </w:rPr>
        <w:t>8</w:t>
      </w:r>
      <w:r w:rsidR="00ED7730">
        <w:rPr>
          <w:rFonts w:ascii="Times New Roman" w:hAnsi="Times New Roman"/>
          <w:sz w:val="28"/>
          <w:szCs w:val="28"/>
        </w:rPr>
        <w:t>8</w:t>
      </w:r>
      <w:r w:rsidRPr="00101DB1">
        <w:rPr>
          <w:rFonts w:ascii="Times New Roman" w:hAnsi="Times New Roman"/>
          <w:sz w:val="28"/>
          <w:szCs w:val="28"/>
        </w:rPr>
        <w:t xml:space="preserve"> малых и средних предприятий и 26</w:t>
      </w:r>
      <w:r w:rsidR="00ED7730">
        <w:rPr>
          <w:rFonts w:ascii="Times New Roman" w:hAnsi="Times New Roman"/>
          <w:sz w:val="28"/>
          <w:szCs w:val="28"/>
        </w:rPr>
        <w:t>7</w:t>
      </w:r>
      <w:r w:rsidRPr="00101DB1">
        <w:rPr>
          <w:rFonts w:ascii="Times New Roman" w:hAnsi="Times New Roman"/>
          <w:sz w:val="28"/>
          <w:szCs w:val="28"/>
        </w:rPr>
        <w:t xml:space="preserve"> индивидуальных предпринимателей. </w:t>
      </w:r>
      <w:r w:rsidR="00101DB1" w:rsidRPr="00101DB1">
        <w:rPr>
          <w:rFonts w:ascii="Times New Roman" w:hAnsi="Times New Roman"/>
          <w:sz w:val="28"/>
          <w:szCs w:val="28"/>
        </w:rPr>
        <w:t xml:space="preserve">За </w:t>
      </w:r>
      <w:r w:rsidR="00ED7730">
        <w:rPr>
          <w:rFonts w:ascii="Times New Roman" w:hAnsi="Times New Roman"/>
          <w:sz w:val="28"/>
          <w:szCs w:val="28"/>
        </w:rPr>
        <w:t>1 полугодие 2020 года</w:t>
      </w:r>
      <w:r w:rsidR="00101DB1" w:rsidRPr="00101DB1">
        <w:rPr>
          <w:rFonts w:ascii="Times New Roman" w:hAnsi="Times New Roman"/>
          <w:sz w:val="28"/>
          <w:szCs w:val="28"/>
        </w:rPr>
        <w:t xml:space="preserve"> количество </w:t>
      </w:r>
      <w:r w:rsidR="00D14E30">
        <w:rPr>
          <w:rFonts w:ascii="Times New Roman" w:hAnsi="Times New Roman"/>
          <w:sz w:val="28"/>
          <w:szCs w:val="28"/>
        </w:rPr>
        <w:t xml:space="preserve">прирост </w:t>
      </w:r>
      <w:r w:rsidR="00101DB1" w:rsidRPr="00101DB1">
        <w:rPr>
          <w:rFonts w:ascii="Times New Roman" w:hAnsi="Times New Roman"/>
          <w:sz w:val="28"/>
          <w:szCs w:val="28"/>
        </w:rPr>
        <w:t xml:space="preserve">вновь созданных субъектов МСП составил </w:t>
      </w:r>
      <w:r w:rsidR="00ED7730">
        <w:rPr>
          <w:rFonts w:ascii="Times New Roman" w:hAnsi="Times New Roman"/>
          <w:sz w:val="28"/>
          <w:szCs w:val="28"/>
        </w:rPr>
        <w:t>5</w:t>
      </w:r>
      <w:r w:rsidR="00D14E30">
        <w:rPr>
          <w:rFonts w:ascii="Times New Roman" w:hAnsi="Times New Roman"/>
          <w:sz w:val="28"/>
          <w:szCs w:val="28"/>
        </w:rPr>
        <w:t xml:space="preserve"> единиц</w:t>
      </w:r>
      <w:r w:rsidR="00ED7730">
        <w:rPr>
          <w:rFonts w:ascii="Times New Roman" w:hAnsi="Times New Roman"/>
          <w:sz w:val="28"/>
          <w:szCs w:val="28"/>
        </w:rPr>
        <w:t>, в том числе 4 малых предприятия и 1 индивидуальный предприниматель</w:t>
      </w:r>
      <w:r w:rsidR="00101DB1" w:rsidRPr="00101DB1">
        <w:rPr>
          <w:rFonts w:ascii="Times New Roman" w:hAnsi="Times New Roman"/>
          <w:sz w:val="28"/>
          <w:szCs w:val="28"/>
        </w:rPr>
        <w:t>.</w:t>
      </w:r>
      <w:r w:rsidR="00053687">
        <w:rPr>
          <w:rFonts w:ascii="Times New Roman" w:hAnsi="Times New Roman"/>
          <w:sz w:val="28"/>
          <w:szCs w:val="28"/>
        </w:rPr>
        <w:t xml:space="preserve"> Для сравнения – в 1 полугодии 2019 года количество субъектов МСП наоборот снизилось на 57 единиц, в том числе: на 2 малых предприятия и 55 индивидуальных предпринимателей.</w:t>
      </w:r>
    </w:p>
    <w:p w:rsidR="00136ABA" w:rsidRDefault="00136ABA" w:rsidP="00101DB1">
      <w:pPr>
        <w:pStyle w:val="a3"/>
        <w:ind w:firstLine="426"/>
        <w:jc w:val="both"/>
        <w:rPr>
          <w:sz w:val="28"/>
          <w:szCs w:val="28"/>
        </w:rPr>
      </w:pPr>
    </w:p>
    <w:p w:rsidR="00861341" w:rsidRPr="00B248AC" w:rsidRDefault="00136ABA" w:rsidP="00B248AC">
      <w:pPr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B248AC">
        <w:rPr>
          <w:rFonts w:ascii="Times New Roman" w:hAnsi="Times New Roman"/>
          <w:sz w:val="28"/>
          <w:szCs w:val="28"/>
        </w:rPr>
        <w:t xml:space="preserve">    </w:t>
      </w:r>
      <w:r w:rsidR="00B248AC" w:rsidRPr="00B248AC">
        <w:rPr>
          <w:rFonts w:ascii="Times New Roman" w:hAnsi="Times New Roman"/>
          <w:sz w:val="28"/>
          <w:szCs w:val="28"/>
        </w:rPr>
        <w:t xml:space="preserve">    Основными направлениями деятельности малого и среднего бизнеса </w:t>
      </w:r>
      <w:r w:rsidR="003B691C">
        <w:rPr>
          <w:rFonts w:ascii="Times New Roman" w:hAnsi="Times New Roman"/>
          <w:sz w:val="28"/>
          <w:szCs w:val="28"/>
        </w:rPr>
        <w:t xml:space="preserve">в 2020 году </w:t>
      </w:r>
      <w:r w:rsidR="00143A80">
        <w:rPr>
          <w:rFonts w:ascii="Times New Roman" w:hAnsi="Times New Roman"/>
          <w:sz w:val="28"/>
          <w:szCs w:val="28"/>
        </w:rPr>
        <w:t>остаются</w:t>
      </w:r>
      <w:r w:rsidR="003B691C">
        <w:rPr>
          <w:rFonts w:ascii="Times New Roman" w:hAnsi="Times New Roman"/>
          <w:sz w:val="28"/>
          <w:szCs w:val="28"/>
        </w:rPr>
        <w:t>:</w:t>
      </w:r>
      <w:r w:rsidR="00B248AC" w:rsidRPr="00B248AC">
        <w:rPr>
          <w:rFonts w:ascii="Times New Roman" w:hAnsi="Times New Roman"/>
          <w:sz w:val="28"/>
          <w:szCs w:val="28"/>
        </w:rPr>
        <w:t xml:space="preserve"> торговля- </w:t>
      </w:r>
      <w:r w:rsidR="003B691C">
        <w:rPr>
          <w:rFonts w:ascii="Times New Roman" w:hAnsi="Times New Roman"/>
          <w:sz w:val="28"/>
          <w:szCs w:val="28"/>
        </w:rPr>
        <w:t>19</w:t>
      </w:r>
      <w:r w:rsidR="00B248AC" w:rsidRPr="00B248AC">
        <w:rPr>
          <w:rFonts w:ascii="Times New Roman" w:hAnsi="Times New Roman"/>
          <w:sz w:val="28"/>
          <w:szCs w:val="28"/>
        </w:rPr>
        <w:t xml:space="preserve">%, обрабатывающее производство – </w:t>
      </w:r>
      <w:r w:rsidR="00143A80">
        <w:rPr>
          <w:rFonts w:ascii="Times New Roman" w:hAnsi="Times New Roman"/>
          <w:sz w:val="28"/>
          <w:szCs w:val="28"/>
        </w:rPr>
        <w:t>21</w:t>
      </w:r>
      <w:r w:rsidR="00B248AC" w:rsidRPr="00B248AC">
        <w:rPr>
          <w:rFonts w:ascii="Times New Roman" w:hAnsi="Times New Roman"/>
          <w:sz w:val="28"/>
          <w:szCs w:val="28"/>
        </w:rPr>
        <w:t xml:space="preserve"> %, сельское и лесное хозяйство – 10% транспорт и связь – </w:t>
      </w:r>
      <w:r w:rsidR="00143A80">
        <w:rPr>
          <w:rFonts w:ascii="Times New Roman" w:hAnsi="Times New Roman"/>
          <w:sz w:val="28"/>
          <w:szCs w:val="28"/>
        </w:rPr>
        <w:t>16</w:t>
      </w:r>
      <w:r w:rsidR="00B248AC" w:rsidRPr="00B248AC">
        <w:rPr>
          <w:rFonts w:ascii="Times New Roman" w:hAnsi="Times New Roman"/>
          <w:sz w:val="28"/>
          <w:szCs w:val="28"/>
        </w:rPr>
        <w:t xml:space="preserve"> %, прочие виды деятельности – </w:t>
      </w:r>
      <w:r w:rsidR="00143A80">
        <w:rPr>
          <w:rFonts w:ascii="Times New Roman" w:hAnsi="Times New Roman"/>
          <w:sz w:val="28"/>
          <w:szCs w:val="28"/>
        </w:rPr>
        <w:t>33</w:t>
      </w:r>
      <w:r w:rsidR="00B248AC" w:rsidRPr="00B248AC">
        <w:rPr>
          <w:rFonts w:ascii="Times New Roman" w:hAnsi="Times New Roman"/>
          <w:sz w:val="28"/>
          <w:szCs w:val="28"/>
        </w:rPr>
        <w:t>%.</w:t>
      </w:r>
    </w:p>
    <w:p w:rsidR="00136ABA" w:rsidRDefault="00136ABA" w:rsidP="00136AB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C347B">
        <w:rPr>
          <w:sz w:val="28"/>
          <w:szCs w:val="28"/>
        </w:rPr>
        <w:t>труктура</w:t>
      </w:r>
      <w:r>
        <w:rPr>
          <w:sz w:val="28"/>
          <w:szCs w:val="28"/>
        </w:rPr>
        <w:t xml:space="preserve"> отраслей экономики</w:t>
      </w:r>
      <w:r w:rsidRPr="002C347B">
        <w:rPr>
          <w:sz w:val="28"/>
          <w:szCs w:val="28"/>
        </w:rPr>
        <w:t xml:space="preserve"> действующих субъектов малого и среднего предпринимательства</w:t>
      </w:r>
      <w:r>
        <w:rPr>
          <w:sz w:val="28"/>
          <w:szCs w:val="28"/>
        </w:rPr>
        <w:t xml:space="preserve"> </w:t>
      </w:r>
      <w:r w:rsidRPr="002C347B">
        <w:rPr>
          <w:sz w:val="28"/>
          <w:szCs w:val="28"/>
        </w:rPr>
        <w:t>района представлена на диаграмме.</w:t>
      </w:r>
    </w:p>
    <w:p w:rsidR="00136ABA" w:rsidRDefault="00136ABA" w:rsidP="00136ABA">
      <w:pPr>
        <w:pStyle w:val="a3"/>
        <w:ind w:firstLine="709"/>
        <w:jc w:val="both"/>
        <w:rPr>
          <w:noProof/>
          <w:sz w:val="28"/>
          <w:szCs w:val="28"/>
        </w:rPr>
      </w:pPr>
    </w:p>
    <w:p w:rsidR="00136ABA" w:rsidRDefault="00136ABA" w:rsidP="00136ABA">
      <w:pPr>
        <w:pStyle w:val="a3"/>
        <w:ind w:firstLine="142"/>
        <w:jc w:val="both"/>
        <w:rPr>
          <w:sz w:val="28"/>
          <w:szCs w:val="28"/>
        </w:rPr>
      </w:pPr>
      <w:r w:rsidRPr="001671B1">
        <w:rPr>
          <w:noProof/>
          <w:sz w:val="28"/>
          <w:szCs w:val="28"/>
        </w:rPr>
        <w:drawing>
          <wp:inline distT="0" distB="0" distL="0" distR="0">
            <wp:extent cx="5974984" cy="2960176"/>
            <wp:effectExtent l="19050" t="0" r="25766" b="0"/>
            <wp:docPr id="2" name="Диаграмма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36ABA" w:rsidRDefault="00136ABA" w:rsidP="00101DB1">
      <w:pPr>
        <w:pStyle w:val="a3"/>
        <w:ind w:firstLine="426"/>
        <w:jc w:val="both"/>
        <w:rPr>
          <w:color w:val="000000"/>
          <w:sz w:val="28"/>
          <w:szCs w:val="28"/>
        </w:rPr>
      </w:pPr>
    </w:p>
    <w:p w:rsidR="00861341" w:rsidRDefault="00136ABA" w:rsidP="00861341">
      <w:pPr>
        <w:pStyle w:val="a3"/>
        <w:ind w:firstLine="709"/>
        <w:jc w:val="both"/>
        <w:rPr>
          <w:sz w:val="28"/>
          <w:szCs w:val="28"/>
        </w:rPr>
      </w:pPr>
      <w:r w:rsidRPr="00136ABA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2743749</wp:posOffset>
            </wp:positionH>
            <wp:positionV relativeFrom="margin">
              <wp:posOffset>505751</wp:posOffset>
            </wp:positionV>
            <wp:extent cx="3122919" cy="2278380"/>
            <wp:effectExtent l="19050" t="0" r="20331" b="7620"/>
            <wp:wrapSquare wrapText="bothSides"/>
            <wp:docPr id="3" name="Диаграмма 16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861341" w:rsidRPr="00425DDC">
        <w:rPr>
          <w:sz w:val="28"/>
          <w:szCs w:val="28"/>
        </w:rPr>
        <w:t xml:space="preserve">На малых предприятиях трудятся </w:t>
      </w:r>
      <w:r w:rsidR="00861341">
        <w:rPr>
          <w:sz w:val="28"/>
          <w:szCs w:val="28"/>
        </w:rPr>
        <w:t xml:space="preserve">более 2 тысяч человек или 50 % от общей </w:t>
      </w:r>
      <w:proofErr w:type="gramStart"/>
      <w:r w:rsidR="00861341" w:rsidRPr="00425DDC">
        <w:rPr>
          <w:sz w:val="28"/>
          <w:szCs w:val="28"/>
        </w:rPr>
        <w:t>численности</w:t>
      </w:r>
      <w:proofErr w:type="gramEnd"/>
      <w:r w:rsidR="00861341" w:rsidRPr="00425DDC">
        <w:rPr>
          <w:sz w:val="28"/>
          <w:szCs w:val="28"/>
        </w:rPr>
        <w:t xml:space="preserve"> работающих в районе.</w:t>
      </w:r>
      <w:r w:rsidR="00861341" w:rsidRPr="002A25B4">
        <w:rPr>
          <w:sz w:val="28"/>
          <w:szCs w:val="28"/>
        </w:rPr>
        <w:t xml:space="preserve"> </w:t>
      </w:r>
      <w:r w:rsidR="00861341">
        <w:rPr>
          <w:sz w:val="28"/>
          <w:szCs w:val="28"/>
        </w:rPr>
        <w:t xml:space="preserve">Основными </w:t>
      </w:r>
      <w:proofErr w:type="spellStart"/>
      <w:r w:rsidR="00861341">
        <w:rPr>
          <w:sz w:val="28"/>
          <w:szCs w:val="28"/>
        </w:rPr>
        <w:t>бюджетообразующими</w:t>
      </w:r>
      <w:proofErr w:type="spellEnd"/>
      <w:r w:rsidR="00861341">
        <w:rPr>
          <w:sz w:val="28"/>
          <w:szCs w:val="28"/>
        </w:rPr>
        <w:t xml:space="preserve"> предприятиями района являются </w:t>
      </w:r>
      <w:r w:rsidR="00EF0D21">
        <w:rPr>
          <w:sz w:val="28"/>
          <w:szCs w:val="28"/>
        </w:rPr>
        <w:t xml:space="preserve">ООО «ТЦ Удача», ООО «Мясо», ООО «Радуга», ООО «Астра», индивидуальные предприниматели </w:t>
      </w:r>
      <w:proofErr w:type="spellStart"/>
      <w:r w:rsidR="00861341">
        <w:rPr>
          <w:sz w:val="28"/>
          <w:szCs w:val="28"/>
        </w:rPr>
        <w:t>Коряковский</w:t>
      </w:r>
      <w:proofErr w:type="spellEnd"/>
      <w:r w:rsidR="00861341">
        <w:rPr>
          <w:sz w:val="28"/>
          <w:szCs w:val="28"/>
        </w:rPr>
        <w:t xml:space="preserve"> А.А., Большаков А.И., </w:t>
      </w:r>
      <w:proofErr w:type="spellStart"/>
      <w:r w:rsidR="00861341">
        <w:rPr>
          <w:sz w:val="28"/>
          <w:szCs w:val="28"/>
        </w:rPr>
        <w:t>Пахолков</w:t>
      </w:r>
      <w:proofErr w:type="spellEnd"/>
      <w:r w:rsidR="00861341">
        <w:rPr>
          <w:sz w:val="28"/>
          <w:szCs w:val="28"/>
        </w:rPr>
        <w:t xml:space="preserve"> В.Г., </w:t>
      </w:r>
      <w:proofErr w:type="spellStart"/>
      <w:r w:rsidR="00861341">
        <w:rPr>
          <w:sz w:val="28"/>
          <w:szCs w:val="28"/>
        </w:rPr>
        <w:t>Карандашев</w:t>
      </w:r>
      <w:proofErr w:type="spellEnd"/>
      <w:r w:rsidR="00861341">
        <w:rPr>
          <w:sz w:val="28"/>
          <w:szCs w:val="28"/>
        </w:rPr>
        <w:t xml:space="preserve"> С.В.</w:t>
      </w:r>
      <w:r w:rsidR="00EF0D21">
        <w:rPr>
          <w:sz w:val="28"/>
          <w:szCs w:val="28"/>
        </w:rPr>
        <w:t xml:space="preserve">, </w:t>
      </w:r>
      <w:r w:rsidR="00861341">
        <w:rPr>
          <w:sz w:val="28"/>
          <w:szCs w:val="28"/>
        </w:rPr>
        <w:t xml:space="preserve"> Они вносят значительный вклад в формирование доходной части бюджета района и не имеют задолженности перед бюджетами всех уровней.</w:t>
      </w:r>
    </w:p>
    <w:p w:rsidR="00494520" w:rsidRDefault="0087750D" w:rsidP="00FB7599">
      <w:pPr>
        <w:pStyle w:val="a3"/>
        <w:spacing w:line="0" w:lineRule="atLeast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494520" w:rsidRDefault="00494520" w:rsidP="00494520">
      <w:pPr>
        <w:pStyle w:val="a3"/>
        <w:ind w:firstLine="709"/>
        <w:jc w:val="both"/>
        <w:rPr>
          <w:sz w:val="28"/>
          <w:szCs w:val="28"/>
        </w:rPr>
      </w:pPr>
      <w:r w:rsidRPr="002F1CA7">
        <w:rPr>
          <w:sz w:val="28"/>
          <w:szCs w:val="28"/>
        </w:rPr>
        <w:t>Основны</w:t>
      </w:r>
      <w:r>
        <w:rPr>
          <w:sz w:val="28"/>
          <w:szCs w:val="28"/>
        </w:rPr>
        <w:t>ми</w:t>
      </w:r>
      <w:r w:rsidRPr="002F1CA7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ами</w:t>
      </w:r>
      <w:r w:rsidRPr="002F1CA7">
        <w:rPr>
          <w:sz w:val="28"/>
          <w:szCs w:val="28"/>
        </w:rPr>
        <w:t xml:space="preserve"> администрации района в области поддержки малого и среднего предпринимательства</w:t>
      </w:r>
      <w:r>
        <w:rPr>
          <w:sz w:val="28"/>
          <w:szCs w:val="28"/>
        </w:rPr>
        <w:t xml:space="preserve"> </w:t>
      </w:r>
      <w:r w:rsidR="00111CF0">
        <w:rPr>
          <w:sz w:val="28"/>
          <w:szCs w:val="28"/>
        </w:rPr>
        <w:t>остаются</w:t>
      </w:r>
      <w:r w:rsidRPr="002F1CA7">
        <w:rPr>
          <w:sz w:val="28"/>
          <w:szCs w:val="28"/>
        </w:rPr>
        <w:t xml:space="preserve">: </w:t>
      </w:r>
    </w:p>
    <w:p w:rsidR="00494520" w:rsidRDefault="00494520" w:rsidP="00494520">
      <w:pPr>
        <w:pStyle w:val="a3"/>
        <w:jc w:val="both"/>
        <w:rPr>
          <w:sz w:val="28"/>
          <w:szCs w:val="28"/>
        </w:rPr>
      </w:pPr>
      <w:r w:rsidRPr="002F1CA7">
        <w:rPr>
          <w:sz w:val="28"/>
          <w:szCs w:val="28"/>
        </w:rPr>
        <w:t xml:space="preserve">- оказание консультационных и информационных услуг; </w:t>
      </w:r>
    </w:p>
    <w:p w:rsidR="00494520" w:rsidRDefault="00494520" w:rsidP="00494520">
      <w:pPr>
        <w:pStyle w:val="a3"/>
        <w:jc w:val="both"/>
        <w:rPr>
          <w:sz w:val="28"/>
          <w:szCs w:val="28"/>
        </w:rPr>
      </w:pPr>
      <w:r w:rsidRPr="002F1CA7">
        <w:rPr>
          <w:sz w:val="28"/>
          <w:szCs w:val="28"/>
        </w:rPr>
        <w:t xml:space="preserve">- реализация мер финансовой и имущественной поддержки; </w:t>
      </w:r>
    </w:p>
    <w:p w:rsidR="00494520" w:rsidRDefault="00494520" w:rsidP="00494520">
      <w:pPr>
        <w:pStyle w:val="a3"/>
        <w:jc w:val="both"/>
        <w:rPr>
          <w:sz w:val="28"/>
          <w:szCs w:val="28"/>
        </w:rPr>
      </w:pPr>
      <w:r w:rsidRPr="002F1CA7">
        <w:rPr>
          <w:sz w:val="28"/>
          <w:szCs w:val="28"/>
        </w:rPr>
        <w:t xml:space="preserve">- пропаганда и популяризация предпринимательства; </w:t>
      </w:r>
    </w:p>
    <w:p w:rsidR="00494520" w:rsidRDefault="00494520" w:rsidP="0049452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малого бизнеса к участию в закупках для муниципальных нужд;</w:t>
      </w:r>
    </w:p>
    <w:p w:rsidR="00494520" w:rsidRDefault="00494520" w:rsidP="00494520">
      <w:pPr>
        <w:pStyle w:val="a3"/>
        <w:jc w:val="both"/>
        <w:rPr>
          <w:spacing w:val="-1"/>
          <w:sz w:val="28"/>
          <w:szCs w:val="28"/>
        </w:rPr>
      </w:pPr>
      <w:r w:rsidRPr="002F1CA7">
        <w:rPr>
          <w:sz w:val="28"/>
          <w:szCs w:val="28"/>
        </w:rPr>
        <w:t>- организация выставочно-ярмарочных мероприятий для малого и среднего бизнеса</w:t>
      </w:r>
      <w:r>
        <w:rPr>
          <w:sz w:val="28"/>
          <w:szCs w:val="28"/>
        </w:rPr>
        <w:t>, а также конкурсов профессионального мастерства;</w:t>
      </w:r>
      <w:r>
        <w:rPr>
          <w:spacing w:val="-1"/>
          <w:sz w:val="28"/>
          <w:szCs w:val="28"/>
        </w:rPr>
        <w:t xml:space="preserve"> </w:t>
      </w:r>
    </w:p>
    <w:p w:rsidR="00494520" w:rsidRDefault="00494520" w:rsidP="00494520">
      <w:pPr>
        <w:pStyle w:val="a3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- с</w:t>
      </w:r>
      <w:r w:rsidRPr="006F258B">
        <w:rPr>
          <w:spacing w:val="-1"/>
          <w:sz w:val="28"/>
          <w:szCs w:val="28"/>
        </w:rPr>
        <w:t>оздание</w:t>
      </w:r>
      <w:r>
        <w:rPr>
          <w:spacing w:val="-1"/>
          <w:sz w:val="28"/>
          <w:szCs w:val="28"/>
        </w:rPr>
        <w:t xml:space="preserve"> </w:t>
      </w:r>
      <w:r w:rsidRPr="006F258B">
        <w:rPr>
          <w:spacing w:val="-1"/>
          <w:sz w:val="28"/>
          <w:szCs w:val="28"/>
        </w:rPr>
        <w:t>условий</w:t>
      </w:r>
      <w:r>
        <w:rPr>
          <w:spacing w:val="-1"/>
          <w:sz w:val="28"/>
          <w:szCs w:val="28"/>
        </w:rPr>
        <w:t xml:space="preserve"> </w:t>
      </w:r>
      <w:r w:rsidRPr="006F258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F258B">
        <w:rPr>
          <w:spacing w:val="-1"/>
          <w:sz w:val="28"/>
          <w:szCs w:val="28"/>
        </w:rPr>
        <w:t>обеспечения</w:t>
      </w:r>
      <w:r>
        <w:rPr>
          <w:spacing w:val="-1"/>
          <w:sz w:val="28"/>
          <w:szCs w:val="28"/>
        </w:rPr>
        <w:t xml:space="preserve"> </w:t>
      </w:r>
      <w:r w:rsidRPr="006F25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F258B">
        <w:rPr>
          <w:spacing w:val="-1"/>
          <w:sz w:val="28"/>
          <w:szCs w:val="28"/>
        </w:rPr>
        <w:t>закрепления</w:t>
      </w:r>
      <w:r>
        <w:rPr>
          <w:spacing w:val="-1"/>
          <w:sz w:val="28"/>
          <w:szCs w:val="28"/>
        </w:rPr>
        <w:t xml:space="preserve"> </w:t>
      </w:r>
      <w:r w:rsidRPr="006F258B">
        <w:rPr>
          <w:spacing w:val="-1"/>
          <w:sz w:val="28"/>
          <w:szCs w:val="28"/>
        </w:rPr>
        <w:t>специалистов</w:t>
      </w:r>
      <w:r>
        <w:rPr>
          <w:spacing w:val="-1"/>
          <w:sz w:val="28"/>
          <w:szCs w:val="28"/>
        </w:rPr>
        <w:t xml:space="preserve"> </w:t>
      </w:r>
      <w:r w:rsidRPr="006F25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F258B">
        <w:rPr>
          <w:spacing w:val="-1"/>
          <w:sz w:val="28"/>
          <w:szCs w:val="28"/>
        </w:rPr>
        <w:t>молодых</w:t>
      </w:r>
      <w:r>
        <w:rPr>
          <w:spacing w:val="-1"/>
          <w:sz w:val="28"/>
          <w:szCs w:val="28"/>
        </w:rPr>
        <w:t xml:space="preserve"> </w:t>
      </w:r>
      <w:r w:rsidRPr="006F258B">
        <w:rPr>
          <w:spacing w:val="-1"/>
          <w:sz w:val="28"/>
          <w:szCs w:val="28"/>
        </w:rPr>
        <w:t>кадров</w:t>
      </w:r>
      <w:r>
        <w:rPr>
          <w:spacing w:val="-1"/>
          <w:sz w:val="28"/>
          <w:szCs w:val="28"/>
        </w:rPr>
        <w:t xml:space="preserve"> </w:t>
      </w:r>
      <w:r w:rsidRPr="006F258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F258B">
        <w:rPr>
          <w:spacing w:val="-2"/>
          <w:sz w:val="28"/>
          <w:szCs w:val="28"/>
        </w:rPr>
        <w:t xml:space="preserve">предприятиях </w:t>
      </w:r>
      <w:proofErr w:type="spellStart"/>
      <w:r w:rsidRPr="006F258B">
        <w:rPr>
          <w:spacing w:val="-2"/>
          <w:sz w:val="28"/>
          <w:szCs w:val="28"/>
        </w:rPr>
        <w:t>района</w:t>
      </w:r>
      <w:proofErr w:type="gramStart"/>
      <w:r w:rsidRPr="006F258B">
        <w:rPr>
          <w:spacing w:val="55"/>
          <w:sz w:val="28"/>
          <w:szCs w:val="28"/>
        </w:rPr>
        <w:t>,</w:t>
      </w:r>
      <w:r w:rsidRPr="006F258B">
        <w:rPr>
          <w:spacing w:val="-1"/>
          <w:sz w:val="28"/>
          <w:szCs w:val="28"/>
        </w:rPr>
        <w:t>п</w:t>
      </w:r>
      <w:proofErr w:type="gramEnd"/>
      <w:r w:rsidRPr="006F258B">
        <w:rPr>
          <w:spacing w:val="-1"/>
          <w:sz w:val="28"/>
          <w:szCs w:val="28"/>
        </w:rPr>
        <w:t>овышения</w:t>
      </w:r>
      <w:proofErr w:type="spellEnd"/>
      <w:r>
        <w:rPr>
          <w:spacing w:val="-1"/>
          <w:sz w:val="28"/>
          <w:szCs w:val="28"/>
        </w:rPr>
        <w:t xml:space="preserve"> </w:t>
      </w:r>
      <w:r w:rsidRPr="006F258B">
        <w:rPr>
          <w:spacing w:val="-1"/>
          <w:sz w:val="28"/>
          <w:szCs w:val="28"/>
        </w:rPr>
        <w:t>престижа</w:t>
      </w:r>
      <w:r>
        <w:rPr>
          <w:spacing w:val="-1"/>
          <w:sz w:val="28"/>
          <w:szCs w:val="28"/>
        </w:rPr>
        <w:t xml:space="preserve"> </w:t>
      </w:r>
      <w:r w:rsidRPr="006F258B">
        <w:rPr>
          <w:spacing w:val="-1"/>
          <w:sz w:val="28"/>
          <w:szCs w:val="28"/>
        </w:rPr>
        <w:t>рабочих</w:t>
      </w:r>
      <w:r>
        <w:rPr>
          <w:spacing w:val="-1"/>
          <w:sz w:val="28"/>
          <w:szCs w:val="28"/>
        </w:rPr>
        <w:t xml:space="preserve"> </w:t>
      </w:r>
      <w:r w:rsidRPr="006F258B">
        <w:rPr>
          <w:spacing w:val="-1"/>
          <w:sz w:val="28"/>
          <w:szCs w:val="28"/>
        </w:rPr>
        <w:t>профессий</w:t>
      </w:r>
      <w:r>
        <w:rPr>
          <w:spacing w:val="-1"/>
          <w:sz w:val="28"/>
          <w:szCs w:val="28"/>
        </w:rPr>
        <w:t>;</w:t>
      </w:r>
    </w:p>
    <w:p w:rsidR="00494520" w:rsidRDefault="00494520" w:rsidP="00494520">
      <w:pPr>
        <w:pStyle w:val="NoSpacing1"/>
        <w:keepNext/>
        <w:keepLines/>
        <w:widowControl w:val="0"/>
        <w:tabs>
          <w:tab w:val="left" w:pos="1843"/>
        </w:tabs>
        <w:jc w:val="both"/>
        <w:rPr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Pr="00C3055D">
        <w:rPr>
          <w:rFonts w:ascii="Times New Roman" w:hAnsi="Times New Roman"/>
          <w:sz w:val="28"/>
          <w:szCs w:val="28"/>
        </w:rPr>
        <w:t xml:space="preserve">одействие развитию конкуренции в </w:t>
      </w:r>
      <w:r>
        <w:rPr>
          <w:rFonts w:ascii="Times New Roman" w:hAnsi="Times New Roman"/>
          <w:sz w:val="28"/>
          <w:szCs w:val="28"/>
        </w:rPr>
        <w:t>различных отраслях экономики</w:t>
      </w:r>
      <w:r w:rsidRPr="00C3055D">
        <w:rPr>
          <w:rFonts w:ascii="Times New Roman" w:hAnsi="Times New Roman"/>
          <w:sz w:val="28"/>
          <w:szCs w:val="28"/>
        </w:rPr>
        <w:t xml:space="preserve"> на территории района.</w:t>
      </w:r>
    </w:p>
    <w:p w:rsidR="00902E6D" w:rsidRPr="00902E6D" w:rsidRDefault="00902E6D" w:rsidP="00902E6D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</w:p>
    <w:p w:rsidR="00902E6D" w:rsidRPr="00902E6D" w:rsidRDefault="00902E6D" w:rsidP="00902E6D">
      <w:pPr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</w:rPr>
      </w:pPr>
      <w:r w:rsidRPr="00902E6D">
        <w:rPr>
          <w:rFonts w:ascii="Times New Roman" w:hAnsi="Times New Roman"/>
          <w:b/>
          <w:sz w:val="28"/>
          <w:szCs w:val="28"/>
        </w:rPr>
        <w:t>Финансовая поддержка</w:t>
      </w:r>
    </w:p>
    <w:p w:rsidR="00066E4E" w:rsidRDefault="00066E4E" w:rsidP="00066E4E">
      <w:pPr>
        <w:pStyle w:val="a3"/>
        <w:ind w:firstLine="567"/>
        <w:jc w:val="both"/>
        <w:rPr>
          <w:sz w:val="28"/>
          <w:szCs w:val="28"/>
        </w:rPr>
      </w:pPr>
      <w:r w:rsidRPr="002F1CA7">
        <w:rPr>
          <w:sz w:val="28"/>
          <w:szCs w:val="28"/>
        </w:rPr>
        <w:t xml:space="preserve">В целях создания благоприятных условий для развития малого и среднего предпринимательства на территории района </w:t>
      </w:r>
      <w:r w:rsidR="005B144D">
        <w:rPr>
          <w:sz w:val="28"/>
          <w:szCs w:val="28"/>
        </w:rPr>
        <w:t>в 20</w:t>
      </w:r>
      <w:r w:rsidR="00111CF0">
        <w:rPr>
          <w:sz w:val="28"/>
          <w:szCs w:val="28"/>
        </w:rPr>
        <w:t>20</w:t>
      </w:r>
      <w:r w:rsidR="005B144D">
        <w:rPr>
          <w:sz w:val="28"/>
          <w:szCs w:val="28"/>
        </w:rPr>
        <w:t xml:space="preserve"> год</w:t>
      </w:r>
      <w:r w:rsidR="00111CF0">
        <w:rPr>
          <w:sz w:val="28"/>
          <w:szCs w:val="28"/>
        </w:rPr>
        <w:t xml:space="preserve">у </w:t>
      </w:r>
      <w:r w:rsidRPr="002F1CA7">
        <w:rPr>
          <w:sz w:val="28"/>
          <w:szCs w:val="28"/>
        </w:rPr>
        <w:t>реализ</w:t>
      </w:r>
      <w:r w:rsidR="00111CF0">
        <w:rPr>
          <w:sz w:val="28"/>
          <w:szCs w:val="28"/>
        </w:rPr>
        <w:t>уется</w:t>
      </w:r>
      <w:r w:rsidRPr="002F1CA7">
        <w:rPr>
          <w:sz w:val="28"/>
          <w:szCs w:val="28"/>
        </w:rPr>
        <w:t xml:space="preserve"> муниципальная программа </w:t>
      </w:r>
      <w:r w:rsidRPr="006F232C">
        <w:rPr>
          <w:sz w:val="28"/>
          <w:szCs w:val="28"/>
        </w:rPr>
        <w:t xml:space="preserve">«Поддержка субъектов малого и среднего предпринимательства </w:t>
      </w:r>
      <w:r>
        <w:rPr>
          <w:sz w:val="28"/>
          <w:szCs w:val="28"/>
        </w:rPr>
        <w:t xml:space="preserve">и развитие потребительского рынка в </w:t>
      </w:r>
      <w:proofErr w:type="spellStart"/>
      <w:r w:rsidRPr="00824AF7">
        <w:rPr>
          <w:sz w:val="28"/>
          <w:szCs w:val="28"/>
        </w:rPr>
        <w:t>Кичменгско-Городецком</w:t>
      </w:r>
      <w:proofErr w:type="spellEnd"/>
      <w:r w:rsidRPr="00824AF7">
        <w:rPr>
          <w:sz w:val="28"/>
          <w:szCs w:val="28"/>
        </w:rPr>
        <w:t xml:space="preserve"> муниципальном районе  на 20</w:t>
      </w:r>
      <w:r w:rsidR="00111CF0">
        <w:rPr>
          <w:sz w:val="28"/>
          <w:szCs w:val="28"/>
        </w:rPr>
        <w:t>20</w:t>
      </w:r>
      <w:r w:rsidRPr="00824AF7">
        <w:rPr>
          <w:sz w:val="28"/>
          <w:szCs w:val="28"/>
        </w:rPr>
        <w:t>-202</w:t>
      </w:r>
      <w:r w:rsidR="00111CF0">
        <w:rPr>
          <w:sz w:val="28"/>
          <w:szCs w:val="28"/>
        </w:rPr>
        <w:t>5</w:t>
      </w:r>
      <w:r w:rsidRPr="00824AF7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», утвержденная постановлением администрации района от </w:t>
      </w:r>
      <w:r w:rsidR="00111CF0">
        <w:rPr>
          <w:sz w:val="28"/>
          <w:szCs w:val="28"/>
        </w:rPr>
        <w:t>06.03.2020</w:t>
      </w:r>
      <w:r>
        <w:rPr>
          <w:sz w:val="28"/>
          <w:szCs w:val="28"/>
        </w:rPr>
        <w:t xml:space="preserve"> № </w:t>
      </w:r>
      <w:r w:rsidR="00111CF0">
        <w:rPr>
          <w:sz w:val="28"/>
          <w:szCs w:val="28"/>
        </w:rPr>
        <w:t>170</w:t>
      </w:r>
      <w:r>
        <w:rPr>
          <w:sz w:val="28"/>
          <w:szCs w:val="28"/>
        </w:rPr>
        <w:t xml:space="preserve"> (в редакции от </w:t>
      </w:r>
      <w:r w:rsidR="00111CF0">
        <w:rPr>
          <w:sz w:val="28"/>
          <w:szCs w:val="28"/>
        </w:rPr>
        <w:t>15.06.2020</w:t>
      </w:r>
      <w:r>
        <w:rPr>
          <w:sz w:val="28"/>
          <w:szCs w:val="28"/>
        </w:rPr>
        <w:t xml:space="preserve"> г).</w:t>
      </w:r>
    </w:p>
    <w:p w:rsidR="00E81DEB" w:rsidRDefault="00066E4E" w:rsidP="005B144D">
      <w:pPr>
        <w:pStyle w:val="a3"/>
        <w:ind w:firstLine="567"/>
        <w:jc w:val="both"/>
        <w:rPr>
          <w:sz w:val="28"/>
          <w:szCs w:val="28"/>
        </w:rPr>
      </w:pPr>
      <w:r w:rsidRPr="00075AFB">
        <w:rPr>
          <w:sz w:val="28"/>
          <w:szCs w:val="28"/>
        </w:rPr>
        <w:t xml:space="preserve"> </w:t>
      </w:r>
      <w:proofErr w:type="gramStart"/>
      <w:r w:rsidR="005B144D">
        <w:rPr>
          <w:sz w:val="28"/>
          <w:szCs w:val="28"/>
        </w:rPr>
        <w:t>В рамках данной программы д</w:t>
      </w:r>
      <w:r w:rsidR="005B144D">
        <w:rPr>
          <w:color w:val="000000"/>
          <w:sz w:val="28"/>
          <w:szCs w:val="28"/>
        </w:rPr>
        <w:t xml:space="preserve">ля обеспечения  жителей труднодоступных и малонаселенных пунктов товарами первой необходимости посредством мобильной торговли из областного и районного бюджетов выделена целевая субсидия на возмещение части затрат организациям любых форм собственности и индивидуальным предпринимателям, занимающимся доставкой товаров в малонаселенные и труднодоступные населенные пункты </w:t>
      </w:r>
      <w:proofErr w:type="spellStart"/>
      <w:r w:rsidR="005B144D">
        <w:rPr>
          <w:color w:val="000000"/>
          <w:sz w:val="28"/>
          <w:szCs w:val="28"/>
        </w:rPr>
        <w:t>Кичменгско-Городецкого</w:t>
      </w:r>
      <w:proofErr w:type="spellEnd"/>
      <w:r w:rsidR="005B144D">
        <w:rPr>
          <w:color w:val="000000"/>
          <w:sz w:val="28"/>
          <w:szCs w:val="28"/>
        </w:rPr>
        <w:t xml:space="preserve"> муниципального района</w:t>
      </w:r>
      <w:r w:rsidR="005B144D" w:rsidRPr="00366A36">
        <w:rPr>
          <w:color w:val="FF0000"/>
          <w:sz w:val="28"/>
          <w:szCs w:val="28"/>
        </w:rPr>
        <w:t>.</w:t>
      </w:r>
      <w:proofErr w:type="gramEnd"/>
      <w:r w:rsidR="005B144D">
        <w:rPr>
          <w:color w:val="000000"/>
          <w:sz w:val="28"/>
          <w:szCs w:val="28"/>
        </w:rPr>
        <w:t xml:space="preserve"> </w:t>
      </w:r>
      <w:r w:rsidR="00111CF0">
        <w:rPr>
          <w:color w:val="000000"/>
          <w:sz w:val="28"/>
          <w:szCs w:val="28"/>
        </w:rPr>
        <w:t>В первом полугодии 2020 года получателями</w:t>
      </w:r>
      <w:r w:rsidR="005B144D">
        <w:rPr>
          <w:color w:val="000000"/>
          <w:sz w:val="28"/>
          <w:szCs w:val="28"/>
        </w:rPr>
        <w:t xml:space="preserve"> </w:t>
      </w:r>
      <w:r w:rsidR="00111CF0">
        <w:rPr>
          <w:color w:val="000000"/>
          <w:sz w:val="28"/>
          <w:szCs w:val="28"/>
        </w:rPr>
        <w:t>субсидии стали шесть</w:t>
      </w:r>
      <w:r w:rsidR="005B144D">
        <w:rPr>
          <w:color w:val="000000"/>
          <w:sz w:val="28"/>
          <w:szCs w:val="28"/>
        </w:rPr>
        <w:t xml:space="preserve"> организаций торговли, в том числе три организации потребительской кооперации.  Объем финансирования </w:t>
      </w:r>
      <w:r w:rsidR="00111CF0">
        <w:rPr>
          <w:color w:val="000000"/>
          <w:sz w:val="28"/>
          <w:szCs w:val="28"/>
        </w:rPr>
        <w:t xml:space="preserve">за 6 месяцев текущего года составил 731,3 </w:t>
      </w:r>
      <w:proofErr w:type="spellStart"/>
      <w:r w:rsidR="00111CF0">
        <w:rPr>
          <w:color w:val="000000"/>
          <w:sz w:val="28"/>
          <w:szCs w:val="28"/>
        </w:rPr>
        <w:t>тыс</w:t>
      </w:r>
      <w:proofErr w:type="gramStart"/>
      <w:r w:rsidR="00111CF0">
        <w:rPr>
          <w:color w:val="000000"/>
          <w:sz w:val="28"/>
          <w:szCs w:val="28"/>
        </w:rPr>
        <w:t>.р</w:t>
      </w:r>
      <w:proofErr w:type="gramEnd"/>
      <w:r w:rsidR="00111CF0">
        <w:rPr>
          <w:color w:val="000000"/>
          <w:sz w:val="28"/>
          <w:szCs w:val="28"/>
        </w:rPr>
        <w:t>уб</w:t>
      </w:r>
      <w:proofErr w:type="spellEnd"/>
      <w:r w:rsidR="005B144D">
        <w:rPr>
          <w:color w:val="000000"/>
          <w:sz w:val="28"/>
          <w:szCs w:val="28"/>
        </w:rPr>
        <w:t xml:space="preserve"> в том числе </w:t>
      </w:r>
      <w:r w:rsidR="00111CF0">
        <w:rPr>
          <w:color w:val="000000"/>
          <w:sz w:val="28"/>
          <w:szCs w:val="28"/>
        </w:rPr>
        <w:t>36,6</w:t>
      </w:r>
      <w:r w:rsidR="005B144D">
        <w:rPr>
          <w:color w:val="000000"/>
          <w:sz w:val="28"/>
          <w:szCs w:val="28"/>
        </w:rPr>
        <w:t xml:space="preserve"> тыс.руб. - </w:t>
      </w:r>
      <w:proofErr w:type="spellStart"/>
      <w:r w:rsidR="005B144D">
        <w:rPr>
          <w:color w:val="000000"/>
          <w:sz w:val="28"/>
          <w:szCs w:val="28"/>
        </w:rPr>
        <w:lastRenderedPageBreak/>
        <w:t>софинансирование</w:t>
      </w:r>
      <w:proofErr w:type="spellEnd"/>
      <w:r w:rsidR="005B144D">
        <w:rPr>
          <w:color w:val="000000"/>
          <w:sz w:val="28"/>
          <w:szCs w:val="28"/>
        </w:rPr>
        <w:t xml:space="preserve"> из </w:t>
      </w:r>
      <w:r w:rsidR="005B144D">
        <w:rPr>
          <w:sz w:val="28"/>
          <w:szCs w:val="28"/>
        </w:rPr>
        <w:t xml:space="preserve">районного бюджета. </w:t>
      </w:r>
      <w:r w:rsidR="00111CF0">
        <w:rPr>
          <w:sz w:val="28"/>
          <w:szCs w:val="28"/>
        </w:rPr>
        <w:t xml:space="preserve">Во втором полугодии данная мера поддержки </w:t>
      </w:r>
      <w:r w:rsidR="00EF0D21">
        <w:rPr>
          <w:sz w:val="28"/>
          <w:szCs w:val="28"/>
        </w:rPr>
        <w:t>сохранится</w:t>
      </w:r>
      <w:r w:rsidR="00111CF0">
        <w:rPr>
          <w:sz w:val="28"/>
          <w:szCs w:val="28"/>
        </w:rPr>
        <w:t>.</w:t>
      </w:r>
    </w:p>
    <w:p w:rsidR="00F029EB" w:rsidRPr="00111CF0" w:rsidRDefault="00F029EB" w:rsidP="00F029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11CF0" w:rsidRPr="00111CF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2020</w:t>
      </w:r>
      <w:r w:rsidR="00111CF0" w:rsidRPr="00111CF0">
        <w:rPr>
          <w:rFonts w:ascii="Times New Roman" w:hAnsi="Times New Roman"/>
          <w:sz w:val="28"/>
          <w:szCs w:val="28"/>
        </w:rPr>
        <w:t xml:space="preserve"> году Департаментом дорожного хозяйства и транспорта Вологодской области выделены субсидии на организацию транспортного обслуживания населения в размере 1 980,0 тыс. руб., районная доля </w:t>
      </w:r>
      <w:proofErr w:type="spellStart"/>
      <w:r w:rsidR="00111CF0" w:rsidRPr="00111CF0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111CF0" w:rsidRPr="00111CF0">
        <w:rPr>
          <w:rFonts w:ascii="Times New Roman" w:hAnsi="Times New Roman"/>
          <w:sz w:val="28"/>
          <w:szCs w:val="28"/>
        </w:rPr>
        <w:t xml:space="preserve"> составляет 61,2 тыс</w:t>
      </w:r>
      <w:proofErr w:type="gramStart"/>
      <w:r w:rsidR="00111CF0" w:rsidRPr="00111CF0">
        <w:rPr>
          <w:rFonts w:ascii="Times New Roman" w:hAnsi="Times New Roman"/>
          <w:sz w:val="28"/>
          <w:szCs w:val="28"/>
        </w:rPr>
        <w:t>.р</w:t>
      </w:r>
      <w:proofErr w:type="gramEnd"/>
      <w:r w:rsidR="00111CF0" w:rsidRPr="00111CF0">
        <w:rPr>
          <w:rFonts w:ascii="Times New Roman" w:hAnsi="Times New Roman"/>
          <w:sz w:val="28"/>
          <w:szCs w:val="28"/>
        </w:rPr>
        <w:t xml:space="preserve">уб. </w:t>
      </w:r>
      <w:r>
        <w:rPr>
          <w:rFonts w:ascii="Times New Roman" w:hAnsi="Times New Roman"/>
          <w:sz w:val="28"/>
          <w:szCs w:val="28"/>
        </w:rPr>
        <w:t xml:space="preserve">По результатам проведенного </w:t>
      </w:r>
      <w:r w:rsidRPr="00111CF0">
        <w:rPr>
          <w:rFonts w:ascii="Times New Roman" w:hAnsi="Times New Roman"/>
          <w:sz w:val="28"/>
          <w:szCs w:val="28"/>
        </w:rPr>
        <w:t>электронн</w:t>
      </w:r>
      <w:r>
        <w:rPr>
          <w:rFonts w:ascii="Times New Roman" w:hAnsi="Times New Roman"/>
          <w:sz w:val="28"/>
          <w:szCs w:val="28"/>
        </w:rPr>
        <w:t>ого</w:t>
      </w:r>
      <w:r w:rsidRPr="00111CF0">
        <w:rPr>
          <w:rFonts w:ascii="Times New Roman" w:hAnsi="Times New Roman"/>
          <w:sz w:val="28"/>
          <w:szCs w:val="28"/>
        </w:rPr>
        <w:t xml:space="preserve"> аукцион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11CF0">
        <w:rPr>
          <w:rFonts w:ascii="Times New Roman" w:hAnsi="Times New Roman"/>
          <w:sz w:val="28"/>
          <w:szCs w:val="28"/>
        </w:rPr>
        <w:t>определен</w:t>
      </w:r>
      <w:r>
        <w:rPr>
          <w:rFonts w:ascii="Times New Roman" w:hAnsi="Times New Roman"/>
          <w:sz w:val="28"/>
          <w:szCs w:val="28"/>
        </w:rPr>
        <w:t>а организация -</w:t>
      </w:r>
      <w:r w:rsidRPr="00111CF0">
        <w:rPr>
          <w:rFonts w:ascii="Times New Roman" w:hAnsi="Times New Roman"/>
          <w:sz w:val="28"/>
          <w:szCs w:val="28"/>
        </w:rPr>
        <w:t xml:space="preserve"> перевозчик – ООО «Кич - </w:t>
      </w:r>
      <w:proofErr w:type="spellStart"/>
      <w:r w:rsidRPr="00111CF0">
        <w:rPr>
          <w:rFonts w:ascii="Times New Roman" w:hAnsi="Times New Roman"/>
          <w:sz w:val="28"/>
          <w:szCs w:val="28"/>
        </w:rPr>
        <w:t>Горододецкое</w:t>
      </w:r>
      <w:proofErr w:type="spellEnd"/>
      <w:r w:rsidRPr="00111CF0">
        <w:rPr>
          <w:rFonts w:ascii="Times New Roman" w:hAnsi="Times New Roman"/>
          <w:sz w:val="28"/>
          <w:szCs w:val="28"/>
        </w:rPr>
        <w:t xml:space="preserve"> автотранспортное предприятие»</w:t>
      </w:r>
      <w:r>
        <w:rPr>
          <w:rFonts w:ascii="Times New Roman" w:hAnsi="Times New Roman"/>
          <w:sz w:val="28"/>
          <w:szCs w:val="28"/>
        </w:rPr>
        <w:t>, с которой заключен</w:t>
      </w:r>
      <w:r w:rsidRPr="00F029EB">
        <w:rPr>
          <w:rFonts w:ascii="Times New Roman" w:hAnsi="Times New Roman"/>
          <w:sz w:val="28"/>
          <w:szCs w:val="28"/>
        </w:rPr>
        <w:t xml:space="preserve"> </w:t>
      </w:r>
      <w:r w:rsidRPr="00111CF0">
        <w:rPr>
          <w:rFonts w:ascii="Times New Roman" w:hAnsi="Times New Roman"/>
          <w:sz w:val="28"/>
          <w:szCs w:val="28"/>
        </w:rPr>
        <w:t xml:space="preserve">контракт на обслуживание регулярных пассажирских перевозок на муниципальных маршрутах в </w:t>
      </w:r>
      <w:proofErr w:type="spellStart"/>
      <w:r w:rsidRPr="00111CF0">
        <w:rPr>
          <w:rFonts w:ascii="Times New Roman" w:hAnsi="Times New Roman"/>
          <w:sz w:val="28"/>
          <w:szCs w:val="28"/>
        </w:rPr>
        <w:t>Кичменгско-Городецком</w:t>
      </w:r>
      <w:proofErr w:type="spellEnd"/>
      <w:r w:rsidRPr="00111CF0">
        <w:rPr>
          <w:rFonts w:ascii="Times New Roman" w:hAnsi="Times New Roman"/>
          <w:sz w:val="28"/>
          <w:szCs w:val="28"/>
        </w:rPr>
        <w:t xml:space="preserve"> муниципальном районе. </w:t>
      </w:r>
      <w:r w:rsidRPr="00111CF0">
        <w:rPr>
          <w:rFonts w:ascii="Times New Roman" w:hAnsi="Times New Roman"/>
          <w:sz w:val="24"/>
          <w:szCs w:val="17"/>
        </w:rPr>
        <w:t xml:space="preserve"> </w:t>
      </w:r>
    </w:p>
    <w:p w:rsidR="00111CF0" w:rsidRPr="00111CF0" w:rsidRDefault="00F029EB" w:rsidP="00111C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перевозчик обслуживает шесть муниципальных маршрутов, в том числе три новых маршрута. </w:t>
      </w:r>
    </w:p>
    <w:p w:rsidR="005B144D" w:rsidRPr="00EF0D21" w:rsidRDefault="00111CF0" w:rsidP="00F029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1CF0">
        <w:rPr>
          <w:rFonts w:ascii="Times New Roman" w:hAnsi="Times New Roman"/>
          <w:sz w:val="28"/>
          <w:szCs w:val="28"/>
        </w:rPr>
        <w:t xml:space="preserve">      </w:t>
      </w:r>
      <w:r w:rsidR="00F029EB">
        <w:rPr>
          <w:sz w:val="28"/>
          <w:szCs w:val="28"/>
        </w:rPr>
        <w:t xml:space="preserve">    </w:t>
      </w:r>
      <w:r w:rsidR="00E81DEB">
        <w:rPr>
          <w:sz w:val="28"/>
          <w:szCs w:val="28"/>
        </w:rPr>
        <w:t xml:space="preserve"> </w:t>
      </w:r>
      <w:r w:rsidR="005B144D" w:rsidRPr="00F029EB">
        <w:rPr>
          <w:rFonts w:ascii="Times New Roman" w:hAnsi="Times New Roman"/>
          <w:color w:val="000000"/>
          <w:sz w:val="28"/>
          <w:szCs w:val="28"/>
        </w:rPr>
        <w:t xml:space="preserve">Финансовая поддержка сельхозпредприятиям района оказывается на областном уровне  </w:t>
      </w:r>
      <w:r w:rsidR="005B144D" w:rsidRPr="00F029EB">
        <w:rPr>
          <w:rFonts w:ascii="Times New Roman" w:hAnsi="Times New Roman"/>
          <w:sz w:val="28"/>
          <w:szCs w:val="28"/>
        </w:rPr>
        <w:t xml:space="preserve">в рамках </w:t>
      </w:r>
      <w:r w:rsidR="00E81DEB" w:rsidRPr="00F029EB">
        <w:rPr>
          <w:rFonts w:ascii="Times New Roman" w:hAnsi="Times New Roman"/>
          <w:sz w:val="28"/>
          <w:szCs w:val="28"/>
        </w:rPr>
        <w:t xml:space="preserve">государственной </w:t>
      </w:r>
      <w:r w:rsidR="005B144D" w:rsidRPr="00F029EB">
        <w:rPr>
          <w:rFonts w:ascii="Times New Roman" w:hAnsi="Times New Roman"/>
          <w:sz w:val="28"/>
          <w:szCs w:val="28"/>
        </w:rPr>
        <w:t xml:space="preserve">программы развития агропромышленного комплекса. </w:t>
      </w:r>
      <w:r w:rsidR="00EF0D21" w:rsidRPr="00EF0D21">
        <w:rPr>
          <w:rFonts w:ascii="Times New Roman" w:hAnsi="Times New Roman"/>
          <w:sz w:val="28"/>
          <w:szCs w:val="28"/>
        </w:rPr>
        <w:t xml:space="preserve">За </w:t>
      </w:r>
      <w:r w:rsidR="00EF0D21">
        <w:rPr>
          <w:rFonts w:ascii="Times New Roman" w:hAnsi="Times New Roman"/>
          <w:sz w:val="28"/>
          <w:szCs w:val="28"/>
        </w:rPr>
        <w:t>1 полугодие 2020 года</w:t>
      </w:r>
      <w:r w:rsidR="00EF0D21" w:rsidRPr="00EF0D21">
        <w:rPr>
          <w:rFonts w:ascii="Times New Roman" w:hAnsi="Times New Roman"/>
          <w:sz w:val="28"/>
          <w:szCs w:val="28"/>
        </w:rPr>
        <w:t xml:space="preserve"> общий объём государственной поддержки сельскохозяйственных предприятий района из бюджетов всех уровней составил  </w:t>
      </w:r>
      <w:r w:rsidR="00EF0D21">
        <w:rPr>
          <w:rFonts w:ascii="Times New Roman" w:hAnsi="Times New Roman"/>
          <w:sz w:val="28"/>
          <w:szCs w:val="28"/>
        </w:rPr>
        <w:t xml:space="preserve">7 272,6 </w:t>
      </w:r>
      <w:r w:rsidR="00EF0D21" w:rsidRPr="00EF0D21">
        <w:rPr>
          <w:rFonts w:ascii="Times New Roman" w:hAnsi="Times New Roman"/>
          <w:sz w:val="28"/>
          <w:szCs w:val="28"/>
        </w:rPr>
        <w:t>тыс</w:t>
      </w:r>
      <w:proofErr w:type="gramStart"/>
      <w:r w:rsidR="00EF0D21" w:rsidRPr="00EF0D21">
        <w:rPr>
          <w:rFonts w:ascii="Times New Roman" w:hAnsi="Times New Roman"/>
          <w:sz w:val="28"/>
          <w:szCs w:val="28"/>
        </w:rPr>
        <w:t>.р</w:t>
      </w:r>
      <w:proofErr w:type="gramEnd"/>
      <w:r w:rsidR="00EF0D21" w:rsidRPr="00EF0D21">
        <w:rPr>
          <w:rFonts w:ascii="Times New Roman" w:hAnsi="Times New Roman"/>
          <w:sz w:val="28"/>
          <w:szCs w:val="28"/>
        </w:rPr>
        <w:t xml:space="preserve">уб.   </w:t>
      </w:r>
    </w:p>
    <w:p w:rsidR="005B144D" w:rsidRDefault="005B144D" w:rsidP="005B144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0D21">
        <w:rPr>
          <w:color w:val="000000"/>
          <w:sz w:val="28"/>
          <w:szCs w:val="28"/>
        </w:rPr>
        <w:t>Представители предпринимательства обращаются</w:t>
      </w:r>
      <w:r>
        <w:rPr>
          <w:color w:val="000000"/>
          <w:sz w:val="28"/>
          <w:szCs w:val="28"/>
        </w:rPr>
        <w:t xml:space="preserve"> за мерами государственной поддержки и в организации инфраструктуры. </w:t>
      </w:r>
    </w:p>
    <w:p w:rsidR="005C135B" w:rsidRDefault="005C135B" w:rsidP="005B144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официальном сайте района размещен и актуализируется реестр субъектов малого и среднего предпринимательства, получателей мер поддержки, оказываемой </w:t>
      </w:r>
      <w:proofErr w:type="spellStart"/>
      <w:r>
        <w:rPr>
          <w:color w:val="000000"/>
          <w:sz w:val="28"/>
          <w:szCs w:val="28"/>
        </w:rPr>
        <w:t>Кичменгско-Городецким</w:t>
      </w:r>
      <w:proofErr w:type="spellEnd"/>
      <w:r>
        <w:rPr>
          <w:color w:val="000000"/>
          <w:sz w:val="28"/>
          <w:szCs w:val="28"/>
        </w:rPr>
        <w:t xml:space="preserve"> муниципальным районом.</w:t>
      </w:r>
    </w:p>
    <w:p w:rsidR="00902E6D" w:rsidRPr="00902E6D" w:rsidRDefault="00902E6D" w:rsidP="005B144D">
      <w:pPr>
        <w:pStyle w:val="a3"/>
        <w:ind w:firstLine="567"/>
        <w:jc w:val="both"/>
        <w:rPr>
          <w:sz w:val="28"/>
          <w:szCs w:val="28"/>
        </w:rPr>
      </w:pPr>
    </w:p>
    <w:p w:rsidR="00F40739" w:rsidRDefault="00902E6D" w:rsidP="00F40739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</w:rPr>
      </w:pPr>
      <w:r w:rsidRPr="00902E6D">
        <w:rPr>
          <w:rFonts w:ascii="Times New Roman" w:hAnsi="Times New Roman"/>
          <w:b/>
          <w:sz w:val="28"/>
          <w:szCs w:val="28"/>
        </w:rPr>
        <w:t>Имущественная поддержка</w:t>
      </w:r>
      <w:r w:rsidR="00F40739">
        <w:rPr>
          <w:rFonts w:ascii="Times New Roman" w:hAnsi="Times New Roman"/>
          <w:b/>
          <w:sz w:val="28"/>
          <w:szCs w:val="28"/>
        </w:rPr>
        <w:t>:</w:t>
      </w:r>
    </w:p>
    <w:p w:rsidR="00F40739" w:rsidRDefault="00F40739" w:rsidP="00B21256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B21256">
        <w:rPr>
          <w:rFonts w:ascii="Times New Roman" w:hAnsi="Times New Roman"/>
          <w:sz w:val="28"/>
          <w:szCs w:val="28"/>
        </w:rPr>
        <w:t xml:space="preserve">   </w:t>
      </w:r>
      <w:r w:rsidR="0004299D">
        <w:rPr>
          <w:rFonts w:ascii="Times New Roman" w:hAnsi="Times New Roman"/>
          <w:sz w:val="28"/>
          <w:szCs w:val="28"/>
        </w:rPr>
        <w:t xml:space="preserve">   </w:t>
      </w:r>
      <w:r w:rsidRPr="00B21256">
        <w:rPr>
          <w:rFonts w:ascii="Times New Roman" w:hAnsi="Times New Roman"/>
          <w:sz w:val="28"/>
          <w:szCs w:val="28"/>
        </w:rPr>
        <w:t xml:space="preserve"> </w:t>
      </w:r>
      <w:r w:rsidR="00224781">
        <w:rPr>
          <w:rFonts w:ascii="Times New Roman" w:hAnsi="Times New Roman"/>
          <w:sz w:val="28"/>
          <w:szCs w:val="28"/>
        </w:rPr>
        <w:t xml:space="preserve"> </w:t>
      </w:r>
      <w:r w:rsidRPr="00B21256">
        <w:rPr>
          <w:rFonts w:ascii="Times New Roman" w:hAnsi="Times New Roman"/>
          <w:sz w:val="28"/>
          <w:szCs w:val="28"/>
        </w:rPr>
        <w:t xml:space="preserve">По состоянию на </w:t>
      </w:r>
      <w:r w:rsidR="00536721">
        <w:rPr>
          <w:rFonts w:ascii="Times New Roman" w:hAnsi="Times New Roman"/>
          <w:sz w:val="28"/>
          <w:szCs w:val="28"/>
        </w:rPr>
        <w:t>1 июля</w:t>
      </w:r>
      <w:r w:rsidR="00B21256" w:rsidRPr="00B21256">
        <w:rPr>
          <w:rFonts w:ascii="Times New Roman" w:hAnsi="Times New Roman"/>
          <w:sz w:val="28"/>
          <w:szCs w:val="28"/>
        </w:rPr>
        <w:t xml:space="preserve"> 2020</w:t>
      </w:r>
      <w:r w:rsidRPr="00B21256">
        <w:rPr>
          <w:rFonts w:ascii="Times New Roman" w:hAnsi="Times New Roman"/>
          <w:sz w:val="28"/>
          <w:szCs w:val="28"/>
        </w:rPr>
        <w:t xml:space="preserve"> года утверждены </w:t>
      </w:r>
      <w:r w:rsidR="00B21256">
        <w:rPr>
          <w:rFonts w:ascii="Times New Roman" w:hAnsi="Times New Roman"/>
          <w:sz w:val="28"/>
          <w:szCs w:val="28"/>
        </w:rPr>
        <w:t xml:space="preserve">следующие </w:t>
      </w:r>
      <w:r w:rsidRPr="00B21256">
        <w:rPr>
          <w:rFonts w:ascii="Times New Roman" w:hAnsi="Times New Roman"/>
          <w:sz w:val="28"/>
          <w:szCs w:val="28"/>
        </w:rPr>
        <w:t>перечни имущества для субъектов малого и среднего предпринимательства:</w:t>
      </w:r>
    </w:p>
    <w:p w:rsidR="00224781" w:rsidRPr="00224781" w:rsidRDefault="00224781" w:rsidP="00224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4781">
        <w:rPr>
          <w:rFonts w:ascii="Times New Roman" w:hAnsi="Times New Roman"/>
          <w:sz w:val="28"/>
          <w:szCs w:val="28"/>
        </w:rPr>
        <w:t xml:space="preserve">-  перечень муниципального имущества </w:t>
      </w:r>
      <w:proofErr w:type="spellStart"/>
      <w:r w:rsidRPr="00224781">
        <w:rPr>
          <w:rFonts w:ascii="Times New Roman" w:hAnsi="Times New Roman"/>
          <w:sz w:val="28"/>
          <w:szCs w:val="28"/>
        </w:rPr>
        <w:t>Кичменгско-Городецкого</w:t>
      </w:r>
      <w:proofErr w:type="spellEnd"/>
      <w:r w:rsidRPr="00224781">
        <w:rPr>
          <w:rFonts w:ascii="Times New Roman" w:hAnsi="Times New Roman"/>
          <w:sz w:val="28"/>
          <w:szCs w:val="28"/>
        </w:rPr>
        <w:t xml:space="preserve"> муниципального района  Вологодской области, свободного от прав третьих лиц  (за исключением имущественных прав субъектов малого  и среднего предпринимательства), предназначенного  для предоставления во владение и  (или) пользование субъектам  малого и среднего предпринимательства и организациям, образующим инфраструктуру поддержки субъектов  малого и среднего предпринимательства,  утвержден  постановлением  Главы  </w:t>
      </w:r>
      <w:proofErr w:type="spellStart"/>
      <w:r w:rsidRPr="00224781">
        <w:rPr>
          <w:rFonts w:ascii="Times New Roman" w:hAnsi="Times New Roman"/>
          <w:sz w:val="28"/>
          <w:szCs w:val="28"/>
        </w:rPr>
        <w:t>Кичменгско-Городецкого</w:t>
      </w:r>
      <w:proofErr w:type="spellEnd"/>
      <w:r w:rsidRPr="00224781">
        <w:rPr>
          <w:rFonts w:ascii="Times New Roman" w:hAnsi="Times New Roman"/>
          <w:sz w:val="28"/>
          <w:szCs w:val="28"/>
        </w:rPr>
        <w:t xml:space="preserve">  муниципального  района  от  17.07.2009  года  №  256  «Об  утверждении  перечня  муниципального  имущества</w:t>
      </w:r>
      <w:proofErr w:type="gramEnd"/>
      <w:r w:rsidRPr="00224781">
        <w:rPr>
          <w:rFonts w:ascii="Times New Roman" w:hAnsi="Times New Roman"/>
          <w:sz w:val="28"/>
          <w:szCs w:val="28"/>
        </w:rPr>
        <w:t xml:space="preserve">», </w:t>
      </w:r>
      <w:proofErr w:type="gramStart"/>
      <w:r w:rsidRPr="00224781">
        <w:rPr>
          <w:rFonts w:ascii="Times New Roman" w:hAnsi="Times New Roman"/>
          <w:sz w:val="28"/>
          <w:szCs w:val="28"/>
        </w:rPr>
        <w:t>в который    включены 9  объектов недвижимого имущества, один из которых предоставлен на праве  безвозмездного пользования с ООО.</w:t>
      </w:r>
      <w:proofErr w:type="gramEnd"/>
      <w:r w:rsidRPr="00224781">
        <w:rPr>
          <w:rFonts w:ascii="Times New Roman" w:hAnsi="Times New Roman"/>
          <w:sz w:val="28"/>
          <w:szCs w:val="28"/>
        </w:rPr>
        <w:t xml:space="preserve">  Перечень дополнялся в 2020 году – 3 объектами (1 объект с земельным участком), в  2019 году – 5  объектами (из них 2 земельных участка под объектами);</w:t>
      </w:r>
    </w:p>
    <w:p w:rsidR="00224781" w:rsidRPr="00224781" w:rsidRDefault="00224781" w:rsidP="00224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478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106D2B">
        <w:rPr>
          <w:rFonts w:ascii="Times New Roman" w:hAnsi="Times New Roman"/>
          <w:sz w:val="28"/>
          <w:szCs w:val="28"/>
        </w:rPr>
        <w:t xml:space="preserve"> </w:t>
      </w:r>
      <w:r w:rsidRPr="00224781">
        <w:rPr>
          <w:rFonts w:ascii="Times New Roman" w:hAnsi="Times New Roman"/>
          <w:sz w:val="28"/>
          <w:szCs w:val="28"/>
        </w:rPr>
        <w:t xml:space="preserve">перечень муниципального имущества сельского поселения </w:t>
      </w:r>
      <w:proofErr w:type="spellStart"/>
      <w:r w:rsidRPr="00224781">
        <w:rPr>
          <w:rFonts w:ascii="Times New Roman" w:hAnsi="Times New Roman"/>
          <w:sz w:val="28"/>
          <w:szCs w:val="28"/>
        </w:rPr>
        <w:t>Кичменгское</w:t>
      </w:r>
      <w:proofErr w:type="spellEnd"/>
      <w:r w:rsidRPr="002247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4781">
        <w:rPr>
          <w:rFonts w:ascii="Times New Roman" w:hAnsi="Times New Roman"/>
          <w:sz w:val="28"/>
          <w:szCs w:val="28"/>
        </w:rPr>
        <w:t>Кичменгско-Городецкого</w:t>
      </w:r>
      <w:proofErr w:type="spellEnd"/>
      <w:r w:rsidRPr="00224781">
        <w:rPr>
          <w:rFonts w:ascii="Times New Roman" w:hAnsi="Times New Roman"/>
          <w:sz w:val="28"/>
          <w:szCs w:val="28"/>
        </w:rPr>
        <w:t xml:space="preserve"> муниципального района  Вологодской области, свободного от прав третьих лиц  (за исключением имущественных прав субъектов малого  и среднего предпринимательства), предназначенного  для предоставления во владение и  (или) пользование субъектам  малого и среднего предпринимательства и организациям, образующим инфраструктуру поддержки субъектов  малого и среднего предпринимательства, утвержден постановлением администрации сельского  поселения </w:t>
      </w:r>
      <w:proofErr w:type="spellStart"/>
      <w:r w:rsidRPr="00224781">
        <w:rPr>
          <w:rFonts w:ascii="Times New Roman" w:hAnsi="Times New Roman"/>
          <w:sz w:val="28"/>
          <w:szCs w:val="28"/>
        </w:rPr>
        <w:t>Кичменгское</w:t>
      </w:r>
      <w:proofErr w:type="spellEnd"/>
      <w:r w:rsidRPr="00224781">
        <w:rPr>
          <w:rFonts w:ascii="Times New Roman" w:hAnsi="Times New Roman"/>
          <w:sz w:val="28"/>
          <w:szCs w:val="28"/>
        </w:rPr>
        <w:t xml:space="preserve">  № 86 от </w:t>
      </w:r>
      <w:r w:rsidRPr="00224781">
        <w:rPr>
          <w:rFonts w:ascii="Times New Roman" w:hAnsi="Times New Roman"/>
          <w:sz w:val="28"/>
          <w:szCs w:val="28"/>
        </w:rPr>
        <w:lastRenderedPageBreak/>
        <w:t>13.10.2017 года, включено 4</w:t>
      </w:r>
      <w:proofErr w:type="gramEnd"/>
      <w:r w:rsidRPr="00224781">
        <w:rPr>
          <w:rFonts w:ascii="Times New Roman" w:hAnsi="Times New Roman"/>
          <w:sz w:val="28"/>
          <w:szCs w:val="28"/>
        </w:rPr>
        <w:t xml:space="preserve"> объекта недвижимого имущества, в  том числе в 2019 году включены два новых объекта, в 2020 году </w:t>
      </w:r>
      <w:r w:rsidR="006A592B">
        <w:rPr>
          <w:rFonts w:ascii="Times New Roman" w:hAnsi="Times New Roman"/>
          <w:sz w:val="28"/>
          <w:szCs w:val="28"/>
        </w:rPr>
        <w:t xml:space="preserve">перечень </w:t>
      </w:r>
      <w:r w:rsidRPr="00224781">
        <w:rPr>
          <w:rFonts w:ascii="Times New Roman" w:hAnsi="Times New Roman"/>
          <w:sz w:val="28"/>
          <w:szCs w:val="28"/>
        </w:rPr>
        <w:t>не дополнялся. Объекты из Перечня не предоставлялись.</w:t>
      </w:r>
    </w:p>
    <w:p w:rsidR="00224781" w:rsidRPr="00224781" w:rsidRDefault="00224781" w:rsidP="00224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4781">
        <w:rPr>
          <w:rFonts w:ascii="Times New Roman" w:hAnsi="Times New Roman"/>
          <w:sz w:val="28"/>
          <w:szCs w:val="28"/>
        </w:rPr>
        <w:t xml:space="preserve">- перечень муниципального имущества муниципального образования Городецкое </w:t>
      </w:r>
      <w:proofErr w:type="spellStart"/>
      <w:r w:rsidRPr="00224781">
        <w:rPr>
          <w:rFonts w:ascii="Times New Roman" w:hAnsi="Times New Roman"/>
          <w:sz w:val="28"/>
          <w:szCs w:val="28"/>
        </w:rPr>
        <w:t>Кичменгско-Городецкого</w:t>
      </w:r>
      <w:proofErr w:type="spellEnd"/>
      <w:r w:rsidRPr="00224781">
        <w:rPr>
          <w:rFonts w:ascii="Times New Roman" w:hAnsi="Times New Roman"/>
          <w:sz w:val="28"/>
          <w:szCs w:val="28"/>
        </w:rPr>
        <w:t xml:space="preserve"> муниципального района  Вологодской области, свободного от прав третьих лиц  (за исключением имущественных прав субъектов малого  и среднего предпринимательства), предназначенного  для предоставления во владение и  (или) пользование субъектам  малого и среднего предпринимательства и организациям, образующим инфраструктуру поддержки субъектов  малого и среднего предпринимательства –    13 объектов недвижимого имущества и 16 объекта движимого имущества, утвержден постановлением администрации</w:t>
      </w:r>
      <w:proofErr w:type="gramEnd"/>
      <w:r w:rsidRPr="00224781">
        <w:rPr>
          <w:rFonts w:ascii="Times New Roman" w:hAnsi="Times New Roman"/>
          <w:sz w:val="28"/>
          <w:szCs w:val="28"/>
        </w:rPr>
        <w:t xml:space="preserve"> МО Городецкое № 122 от 25.09.2017 года, в 2018 году включено дополнительно 2 объекта недвижимого имущества, в 2019  году – 14 объектов движимого имущества, в 2020 – </w:t>
      </w:r>
      <w:r w:rsidR="00BD146B">
        <w:rPr>
          <w:rFonts w:ascii="Times New Roman" w:hAnsi="Times New Roman"/>
          <w:sz w:val="28"/>
          <w:szCs w:val="28"/>
        </w:rPr>
        <w:t>перечень дополнен одним 1 объектом</w:t>
      </w:r>
      <w:r w:rsidRPr="00224781">
        <w:rPr>
          <w:rFonts w:ascii="Times New Roman" w:hAnsi="Times New Roman"/>
          <w:sz w:val="28"/>
          <w:szCs w:val="28"/>
        </w:rPr>
        <w:t>. Объекты, за указанный период,  не предоставлялись.</w:t>
      </w:r>
    </w:p>
    <w:p w:rsidR="00224781" w:rsidRPr="00224781" w:rsidRDefault="00224781" w:rsidP="00224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4781">
        <w:rPr>
          <w:rFonts w:ascii="Times New Roman" w:hAnsi="Times New Roman"/>
          <w:sz w:val="28"/>
          <w:szCs w:val="28"/>
        </w:rPr>
        <w:t xml:space="preserve">- перечень муниципального имущества сельского поселения </w:t>
      </w:r>
      <w:proofErr w:type="spellStart"/>
      <w:r w:rsidRPr="00224781">
        <w:rPr>
          <w:rFonts w:ascii="Times New Roman" w:hAnsi="Times New Roman"/>
          <w:sz w:val="28"/>
          <w:szCs w:val="28"/>
        </w:rPr>
        <w:t>Енангское</w:t>
      </w:r>
      <w:proofErr w:type="spellEnd"/>
      <w:r w:rsidRPr="002247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4781">
        <w:rPr>
          <w:rFonts w:ascii="Times New Roman" w:hAnsi="Times New Roman"/>
          <w:sz w:val="28"/>
          <w:szCs w:val="28"/>
        </w:rPr>
        <w:t>Кичменгско-Городецкого</w:t>
      </w:r>
      <w:proofErr w:type="spellEnd"/>
      <w:r w:rsidRPr="00224781">
        <w:rPr>
          <w:rFonts w:ascii="Times New Roman" w:hAnsi="Times New Roman"/>
          <w:sz w:val="28"/>
          <w:szCs w:val="28"/>
        </w:rPr>
        <w:t xml:space="preserve"> муниципального района  Вологодской области, свободного от прав третьих лиц  (за исключением имущественных прав субъектов малого  и среднего предпринимательства), предназначенного  для предоставления во владение и  (или) пользование субъектам  малого и среднего предпринимательства и организациям, образующим инфраструктуру поддержки субъектов  малого и среднего предпринимательства, утвержден постановлением администрации сельского  поселения </w:t>
      </w:r>
      <w:proofErr w:type="spellStart"/>
      <w:r w:rsidRPr="00224781">
        <w:rPr>
          <w:rFonts w:ascii="Times New Roman" w:hAnsi="Times New Roman"/>
          <w:sz w:val="28"/>
          <w:szCs w:val="28"/>
        </w:rPr>
        <w:t>Енангское</w:t>
      </w:r>
      <w:proofErr w:type="spellEnd"/>
      <w:r w:rsidRPr="00224781">
        <w:rPr>
          <w:rFonts w:ascii="Times New Roman" w:hAnsi="Times New Roman"/>
          <w:sz w:val="28"/>
          <w:szCs w:val="28"/>
        </w:rPr>
        <w:t xml:space="preserve">  № 20 от 07.07.2020 года, </w:t>
      </w:r>
      <w:r w:rsidR="00BD146B">
        <w:rPr>
          <w:rFonts w:ascii="Times New Roman" w:hAnsi="Times New Roman"/>
          <w:sz w:val="28"/>
          <w:szCs w:val="28"/>
        </w:rPr>
        <w:t>в 2020</w:t>
      </w:r>
      <w:proofErr w:type="gramEnd"/>
      <w:r w:rsidR="00BD146B">
        <w:rPr>
          <w:rFonts w:ascii="Times New Roman" w:hAnsi="Times New Roman"/>
          <w:sz w:val="28"/>
          <w:szCs w:val="28"/>
        </w:rPr>
        <w:t xml:space="preserve"> году включен</w:t>
      </w:r>
      <w:r w:rsidRPr="00224781">
        <w:rPr>
          <w:rFonts w:ascii="Times New Roman" w:hAnsi="Times New Roman"/>
          <w:sz w:val="28"/>
          <w:szCs w:val="28"/>
        </w:rPr>
        <w:t xml:space="preserve"> 1 объект недвижимого имущества. Объекты из Перечня </w:t>
      </w:r>
      <w:r w:rsidR="00536721">
        <w:rPr>
          <w:rFonts w:ascii="Times New Roman" w:hAnsi="Times New Roman"/>
          <w:sz w:val="28"/>
          <w:szCs w:val="28"/>
        </w:rPr>
        <w:t xml:space="preserve">в текущем году </w:t>
      </w:r>
      <w:r w:rsidRPr="00224781">
        <w:rPr>
          <w:rFonts w:ascii="Times New Roman" w:hAnsi="Times New Roman"/>
          <w:sz w:val="28"/>
          <w:szCs w:val="28"/>
        </w:rPr>
        <w:t>не предоставлялись.</w:t>
      </w:r>
    </w:p>
    <w:p w:rsidR="00224781" w:rsidRPr="00224781" w:rsidRDefault="00653956" w:rsidP="00224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r w:rsidR="00224781" w:rsidRPr="00224781">
        <w:rPr>
          <w:rFonts w:ascii="Times New Roman" w:hAnsi="Times New Roman"/>
          <w:sz w:val="28"/>
          <w:szCs w:val="28"/>
        </w:rPr>
        <w:t xml:space="preserve">а основании решения Муниципального Собрания от 20.02.2009 № 3 «Об имущественной поддержке субъектов малого и среднего предпринимательства органами местного самоуправления </w:t>
      </w:r>
      <w:proofErr w:type="spellStart"/>
      <w:r w:rsidR="00224781" w:rsidRPr="00224781">
        <w:rPr>
          <w:rFonts w:ascii="Times New Roman" w:hAnsi="Times New Roman"/>
          <w:sz w:val="28"/>
          <w:szCs w:val="28"/>
        </w:rPr>
        <w:t>Кичменгско-Городецкого</w:t>
      </w:r>
      <w:proofErr w:type="spellEnd"/>
      <w:r w:rsidR="00224781" w:rsidRPr="00224781">
        <w:rPr>
          <w:rFonts w:ascii="Times New Roman" w:hAnsi="Times New Roman"/>
          <w:sz w:val="28"/>
          <w:szCs w:val="28"/>
        </w:rPr>
        <w:t xml:space="preserve"> муниципального района» (с изменениями от 05.07.2010 № 99) субъектам малого и среднего предпринимательства, занимающимся социально значимыми видами деятельности, при расчете арендной платы к базовым ставкам арендной платы за использование объектов, включенных в перечень муниципального имущества </w:t>
      </w:r>
      <w:proofErr w:type="spellStart"/>
      <w:r w:rsidR="00224781" w:rsidRPr="00224781">
        <w:rPr>
          <w:rFonts w:ascii="Times New Roman" w:hAnsi="Times New Roman"/>
          <w:sz w:val="28"/>
          <w:szCs w:val="28"/>
        </w:rPr>
        <w:t>Кичменгско-Городецкого</w:t>
      </w:r>
      <w:proofErr w:type="spellEnd"/>
      <w:r w:rsidR="00224781" w:rsidRPr="00224781">
        <w:rPr>
          <w:rFonts w:ascii="Times New Roman" w:hAnsi="Times New Roman"/>
          <w:sz w:val="28"/>
          <w:szCs w:val="28"/>
        </w:rPr>
        <w:t xml:space="preserve"> муниципального района, свободного от прав</w:t>
      </w:r>
      <w:proofErr w:type="gramEnd"/>
      <w:r w:rsidR="00224781" w:rsidRPr="00224781">
        <w:rPr>
          <w:rFonts w:ascii="Times New Roman" w:hAnsi="Times New Roman"/>
          <w:sz w:val="28"/>
          <w:szCs w:val="28"/>
        </w:rPr>
        <w:t xml:space="preserve"> третьих лиц (за исключением имущественных прав субъектов малого и среднего предпринимательства), предназначенного для предоставления во владение и 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 применяются понижающие коэффициенты:</w:t>
      </w:r>
    </w:p>
    <w:p w:rsidR="00224781" w:rsidRPr="00653956" w:rsidRDefault="00224781" w:rsidP="002247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956">
        <w:rPr>
          <w:rFonts w:ascii="Times New Roman" w:hAnsi="Times New Roman" w:cs="Times New Roman"/>
          <w:sz w:val="28"/>
          <w:szCs w:val="28"/>
        </w:rPr>
        <w:t>- оказание бытовых услуг населению (парикмахерские, ремонт обуви, ателье, ремонт бытовой техники и т.п.) – 0,3;</w:t>
      </w:r>
    </w:p>
    <w:p w:rsidR="00224781" w:rsidRPr="00653956" w:rsidRDefault="00224781" w:rsidP="002247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956">
        <w:rPr>
          <w:rFonts w:ascii="Times New Roman" w:hAnsi="Times New Roman" w:cs="Times New Roman"/>
          <w:sz w:val="28"/>
          <w:szCs w:val="28"/>
        </w:rPr>
        <w:t>- оказание жилищно-коммунальных услуг, услуг управляющей организации в соответствии с Жилищным кодексом Российской Федерации, услуг общественных бань и прачечных, услуг по утилизации и переработке промышленных и бытовых отходов – 0,1;</w:t>
      </w:r>
    </w:p>
    <w:p w:rsidR="00224781" w:rsidRPr="00653956" w:rsidRDefault="00224781" w:rsidP="002247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956">
        <w:rPr>
          <w:rFonts w:ascii="Times New Roman" w:hAnsi="Times New Roman" w:cs="Times New Roman"/>
          <w:sz w:val="28"/>
          <w:szCs w:val="28"/>
        </w:rPr>
        <w:t>- розничная торговля лекарственными средствами и препаратами – 0,5;</w:t>
      </w:r>
    </w:p>
    <w:p w:rsidR="00224781" w:rsidRPr="00653956" w:rsidRDefault="00224781" w:rsidP="002247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956">
        <w:rPr>
          <w:rFonts w:ascii="Times New Roman" w:hAnsi="Times New Roman" w:cs="Times New Roman"/>
          <w:sz w:val="28"/>
          <w:szCs w:val="28"/>
        </w:rPr>
        <w:lastRenderedPageBreak/>
        <w:t>- производство сельскохозяйственной продукции – 0,1.</w:t>
      </w:r>
    </w:p>
    <w:p w:rsidR="00224781" w:rsidRPr="00653956" w:rsidRDefault="00653956" w:rsidP="002247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Кроме того, п</w:t>
      </w:r>
      <w:r w:rsidR="00224781" w:rsidRPr="00653956">
        <w:rPr>
          <w:rFonts w:ascii="Times New Roman" w:hAnsi="Times New Roman" w:cs="Times New Roman"/>
          <w:sz w:val="28"/>
          <w:szCs w:val="28"/>
        </w:rPr>
        <w:t xml:space="preserve">ринято постановление администрации района от 21.05.2020 № 385 «Об условиях предоставления отсрочки по уплате платежей по договорам аренды недвижимого имущества, находящегося в собственности района», который предусматривает отсрочку по аренде муниципального имущества района и земельных участков, в том числе из государственной собственности до разграничения, с 17 марта по 1 октября 2020 года субъектам МСП наиболее пострадавших в период </w:t>
      </w:r>
      <w:proofErr w:type="spellStart"/>
      <w:r w:rsidR="00224781" w:rsidRPr="0065395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224781" w:rsidRPr="00653956">
        <w:rPr>
          <w:rFonts w:ascii="Times New Roman" w:hAnsi="Times New Roman" w:cs="Times New Roman"/>
          <w:sz w:val="28"/>
          <w:szCs w:val="28"/>
        </w:rPr>
        <w:t xml:space="preserve"> инфекции. </w:t>
      </w:r>
      <w:proofErr w:type="gramEnd"/>
    </w:p>
    <w:p w:rsidR="00224781" w:rsidRDefault="00224781" w:rsidP="00B21256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224781" w:rsidRPr="00B21256" w:rsidRDefault="00224781" w:rsidP="00B21256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902E6D" w:rsidRDefault="00902E6D" w:rsidP="00902E6D">
      <w:pPr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</w:rPr>
      </w:pPr>
      <w:r w:rsidRPr="00902E6D">
        <w:rPr>
          <w:rFonts w:ascii="Times New Roman" w:hAnsi="Times New Roman"/>
          <w:b/>
          <w:sz w:val="28"/>
          <w:szCs w:val="28"/>
        </w:rPr>
        <w:t>Консультационная, информационная поддержка:</w:t>
      </w:r>
    </w:p>
    <w:p w:rsidR="006873A5" w:rsidRPr="00902E6D" w:rsidRDefault="006873A5" w:rsidP="00902E6D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</w:p>
    <w:p w:rsidR="0004299D" w:rsidRPr="000166FE" w:rsidRDefault="00F40739" w:rsidP="0004299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66FE">
        <w:rPr>
          <w:sz w:val="28"/>
          <w:szCs w:val="28"/>
        </w:rPr>
        <w:t>Информационные услуги по вопросам поддержки СМП оказываются региональным центром поддержки предпринимательства, а также многофункциональным центром района.</w:t>
      </w:r>
      <w:r>
        <w:rPr>
          <w:sz w:val="28"/>
          <w:szCs w:val="28"/>
        </w:rPr>
        <w:t xml:space="preserve"> </w:t>
      </w:r>
      <w:r w:rsidRPr="000166FE">
        <w:rPr>
          <w:sz w:val="28"/>
          <w:szCs w:val="28"/>
        </w:rPr>
        <w:t>Также на постоянной основе организована работа по привлечению субъектов МСП к регистрации на портале Бизнес-навигатора.</w:t>
      </w:r>
      <w:r w:rsidR="0004299D">
        <w:rPr>
          <w:sz w:val="28"/>
          <w:szCs w:val="28"/>
        </w:rPr>
        <w:t xml:space="preserve"> Информация о мерах поддержки в постоянном режиме обновляется на сайте района, доводится до бизнеса на совещаниях и в индивидуальном порядке.</w:t>
      </w:r>
    </w:p>
    <w:p w:rsidR="0004299D" w:rsidRPr="000166FE" w:rsidRDefault="00F40739" w:rsidP="0004299D">
      <w:pPr>
        <w:pStyle w:val="a3"/>
        <w:ind w:firstLine="709"/>
        <w:jc w:val="both"/>
        <w:rPr>
          <w:sz w:val="28"/>
          <w:szCs w:val="28"/>
        </w:rPr>
      </w:pPr>
      <w:r w:rsidRPr="00BD6485">
        <w:rPr>
          <w:sz w:val="28"/>
          <w:szCs w:val="28"/>
        </w:rPr>
        <w:t xml:space="preserve">За </w:t>
      </w:r>
      <w:r w:rsidR="00653956">
        <w:rPr>
          <w:sz w:val="28"/>
          <w:szCs w:val="28"/>
        </w:rPr>
        <w:t>1 полугодие 2020</w:t>
      </w:r>
      <w:r w:rsidRPr="00BD6485">
        <w:rPr>
          <w:sz w:val="28"/>
          <w:szCs w:val="28"/>
        </w:rPr>
        <w:t xml:space="preserve"> год</w:t>
      </w:r>
      <w:r w:rsidR="00653956">
        <w:rPr>
          <w:sz w:val="28"/>
          <w:szCs w:val="28"/>
        </w:rPr>
        <w:t>а</w:t>
      </w:r>
      <w:r w:rsidRPr="00BD6485">
        <w:rPr>
          <w:sz w:val="28"/>
          <w:szCs w:val="28"/>
        </w:rPr>
        <w:t xml:space="preserve"> для субъектов малого и среднего бизнеса было проведено </w:t>
      </w:r>
      <w:r w:rsidR="00653956">
        <w:rPr>
          <w:sz w:val="28"/>
          <w:szCs w:val="28"/>
        </w:rPr>
        <w:t>4</w:t>
      </w:r>
      <w:r w:rsidRPr="00BD6485">
        <w:rPr>
          <w:sz w:val="28"/>
          <w:szCs w:val="28"/>
        </w:rPr>
        <w:t xml:space="preserve"> обучающих семинар</w:t>
      </w:r>
      <w:r>
        <w:rPr>
          <w:sz w:val="28"/>
          <w:szCs w:val="28"/>
        </w:rPr>
        <w:t>ов</w:t>
      </w:r>
      <w:r w:rsidRPr="00BD6485">
        <w:rPr>
          <w:sz w:val="28"/>
          <w:szCs w:val="28"/>
        </w:rPr>
        <w:t xml:space="preserve"> по различным направлениям</w:t>
      </w:r>
      <w:r w:rsidR="00653956">
        <w:rPr>
          <w:sz w:val="28"/>
          <w:szCs w:val="28"/>
        </w:rPr>
        <w:t>, на уровне прошлого года</w:t>
      </w:r>
      <w:r w:rsidR="0004299D">
        <w:rPr>
          <w:sz w:val="28"/>
          <w:szCs w:val="28"/>
        </w:rPr>
        <w:t xml:space="preserve">. </w:t>
      </w:r>
    </w:p>
    <w:p w:rsidR="00EE0E62" w:rsidRDefault="0004299D" w:rsidP="00687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40739">
        <w:rPr>
          <w:rFonts w:ascii="Times New Roman" w:hAnsi="Times New Roman"/>
          <w:sz w:val="28"/>
          <w:szCs w:val="28"/>
        </w:rPr>
        <w:t xml:space="preserve"> </w:t>
      </w:r>
      <w:r w:rsidR="00F40739">
        <w:rPr>
          <w:rFonts w:ascii="Times New Roman" w:hAnsi="Times New Roman"/>
          <w:color w:val="000000"/>
          <w:sz w:val="28"/>
          <w:szCs w:val="28"/>
        </w:rPr>
        <w:t xml:space="preserve">С целью удовлетворения спроса населения на качественные и недорогие товары и расширения рынка сбыта продукции местных производителей </w:t>
      </w:r>
      <w:r w:rsidR="00F40739" w:rsidRPr="00E74F92">
        <w:rPr>
          <w:rFonts w:ascii="Times New Roman" w:hAnsi="Times New Roman"/>
          <w:color w:val="000000"/>
          <w:sz w:val="28"/>
          <w:szCs w:val="28"/>
        </w:rPr>
        <w:t>в районе</w:t>
      </w:r>
      <w:r w:rsidR="00F40739">
        <w:rPr>
          <w:rFonts w:ascii="Times New Roman" w:hAnsi="Times New Roman"/>
          <w:color w:val="000000"/>
          <w:sz w:val="28"/>
          <w:szCs w:val="28"/>
        </w:rPr>
        <w:t xml:space="preserve"> ежегодно организуются ярмарки</w:t>
      </w:r>
      <w:r w:rsidR="00F40739" w:rsidRPr="00E74F92">
        <w:rPr>
          <w:rFonts w:ascii="Times New Roman" w:hAnsi="Times New Roman"/>
          <w:color w:val="000000"/>
          <w:sz w:val="28"/>
          <w:szCs w:val="28"/>
        </w:rPr>
        <w:t>.</w:t>
      </w:r>
      <w:r w:rsidR="00F407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2019 году в районе проведены три ярмарки: Преображенская и 2 сельскохозяйственных</w:t>
      </w:r>
      <w:proofErr w:type="gramStart"/>
      <w:r w:rsidR="001B0F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3956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653956">
        <w:rPr>
          <w:rFonts w:ascii="Times New Roman" w:hAnsi="Times New Roman"/>
          <w:color w:val="000000"/>
          <w:sz w:val="28"/>
          <w:szCs w:val="28"/>
        </w:rPr>
        <w:t xml:space="preserve"> 2020 году в связи с введением ограничительных мероприятий, </w:t>
      </w:r>
      <w:r w:rsidR="00653956">
        <w:rPr>
          <w:rFonts w:ascii="Times New Roman" w:hAnsi="Times New Roman"/>
          <w:sz w:val="28"/>
          <w:szCs w:val="28"/>
        </w:rPr>
        <w:t xml:space="preserve">направленных на предотвращение распространения эпидемии новой </w:t>
      </w:r>
      <w:proofErr w:type="spellStart"/>
      <w:r w:rsidR="00653956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653956">
        <w:rPr>
          <w:rFonts w:ascii="Times New Roman" w:hAnsi="Times New Roman"/>
          <w:sz w:val="28"/>
          <w:szCs w:val="28"/>
        </w:rPr>
        <w:t xml:space="preserve"> инфекции </w:t>
      </w:r>
      <w:r w:rsidR="00653956">
        <w:rPr>
          <w:rFonts w:ascii="Times New Roman" w:hAnsi="Times New Roman"/>
          <w:sz w:val="28"/>
          <w:szCs w:val="28"/>
          <w:lang w:val="en-US"/>
        </w:rPr>
        <w:t>COVID</w:t>
      </w:r>
      <w:r w:rsidR="00653956" w:rsidRPr="001B2BE2">
        <w:rPr>
          <w:rFonts w:ascii="Times New Roman" w:hAnsi="Times New Roman"/>
          <w:sz w:val="28"/>
          <w:szCs w:val="28"/>
        </w:rPr>
        <w:t>-19</w:t>
      </w:r>
      <w:r w:rsidR="00653956">
        <w:rPr>
          <w:rFonts w:ascii="Times New Roman" w:hAnsi="Times New Roman"/>
          <w:sz w:val="28"/>
          <w:szCs w:val="28"/>
        </w:rPr>
        <w:t xml:space="preserve"> проведение массовых мероприятий временно приостановлено.</w:t>
      </w:r>
      <w:r w:rsidR="00EE0E62">
        <w:rPr>
          <w:rFonts w:ascii="Times New Roman" w:hAnsi="Times New Roman"/>
          <w:sz w:val="28"/>
          <w:szCs w:val="28"/>
        </w:rPr>
        <w:t xml:space="preserve"> При снятии ограничений во втором полугодии текущего года в районе </w:t>
      </w:r>
      <w:r w:rsidR="00EF0D21">
        <w:rPr>
          <w:rFonts w:ascii="Times New Roman" w:hAnsi="Times New Roman"/>
          <w:sz w:val="28"/>
          <w:szCs w:val="28"/>
        </w:rPr>
        <w:t>планируется провести</w:t>
      </w:r>
      <w:r w:rsidR="00EE0E62">
        <w:rPr>
          <w:rFonts w:ascii="Times New Roman" w:hAnsi="Times New Roman"/>
          <w:sz w:val="28"/>
          <w:szCs w:val="28"/>
        </w:rPr>
        <w:t xml:space="preserve"> две сельскохозяйственны</w:t>
      </w:r>
      <w:r w:rsidR="005C135B">
        <w:rPr>
          <w:rFonts w:ascii="Times New Roman" w:hAnsi="Times New Roman"/>
          <w:sz w:val="28"/>
          <w:szCs w:val="28"/>
        </w:rPr>
        <w:t>е</w:t>
      </w:r>
      <w:r w:rsidR="00EE0E62">
        <w:rPr>
          <w:rFonts w:ascii="Times New Roman" w:hAnsi="Times New Roman"/>
          <w:sz w:val="28"/>
          <w:szCs w:val="28"/>
        </w:rPr>
        <w:t xml:space="preserve"> ярмарки.</w:t>
      </w:r>
    </w:p>
    <w:p w:rsidR="001B0FC2" w:rsidRDefault="009D3F2D" w:rsidP="006873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6873A5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1B0FC2" w:rsidRPr="00D3600A">
        <w:rPr>
          <w:rFonts w:ascii="Times New Roman" w:hAnsi="Times New Roman"/>
          <w:color w:val="000000"/>
          <w:sz w:val="28"/>
          <w:szCs w:val="28"/>
        </w:rPr>
        <w:t xml:space="preserve">Оборот от ярмарочной деятельности за </w:t>
      </w:r>
      <w:r w:rsidR="00F406AB">
        <w:rPr>
          <w:rFonts w:ascii="Times New Roman" w:hAnsi="Times New Roman"/>
          <w:color w:val="000000"/>
          <w:sz w:val="28"/>
          <w:szCs w:val="28"/>
        </w:rPr>
        <w:t>5</w:t>
      </w:r>
      <w:r w:rsidR="001B0FC2" w:rsidRPr="00D3600A">
        <w:rPr>
          <w:rFonts w:ascii="Times New Roman" w:hAnsi="Times New Roman"/>
          <w:color w:val="000000"/>
          <w:sz w:val="28"/>
          <w:szCs w:val="28"/>
        </w:rPr>
        <w:t xml:space="preserve"> месяцев 20</w:t>
      </w:r>
      <w:r w:rsidR="00F406AB">
        <w:rPr>
          <w:rFonts w:ascii="Times New Roman" w:hAnsi="Times New Roman"/>
          <w:color w:val="000000"/>
          <w:sz w:val="28"/>
          <w:szCs w:val="28"/>
        </w:rPr>
        <w:t>20</w:t>
      </w:r>
      <w:r w:rsidR="001B0FC2" w:rsidRPr="00D3600A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1B0F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6AB">
        <w:rPr>
          <w:rFonts w:ascii="Times New Roman" w:hAnsi="Times New Roman"/>
          <w:color w:val="000000"/>
          <w:sz w:val="28"/>
          <w:szCs w:val="28"/>
        </w:rPr>
        <w:t>составил</w:t>
      </w:r>
      <w:r w:rsidR="001B0FC2" w:rsidRPr="00D360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6AB">
        <w:rPr>
          <w:rFonts w:ascii="Times New Roman" w:hAnsi="Times New Roman"/>
          <w:color w:val="000000"/>
          <w:sz w:val="28"/>
          <w:szCs w:val="28"/>
        </w:rPr>
        <w:t>9,0</w:t>
      </w:r>
      <w:r w:rsidR="001B0FC2" w:rsidRPr="00D3600A">
        <w:rPr>
          <w:rFonts w:ascii="Times New Roman" w:hAnsi="Times New Roman"/>
          <w:color w:val="000000"/>
          <w:sz w:val="28"/>
          <w:szCs w:val="28"/>
        </w:rPr>
        <w:t xml:space="preserve"> мл</w:t>
      </w:r>
      <w:r w:rsidR="00F406AB">
        <w:rPr>
          <w:rFonts w:ascii="Times New Roman" w:hAnsi="Times New Roman"/>
          <w:color w:val="000000"/>
          <w:sz w:val="28"/>
          <w:szCs w:val="28"/>
        </w:rPr>
        <w:t>н. рублей или 1,3</w:t>
      </w:r>
      <w:r w:rsidR="001B0FC2" w:rsidRPr="00D3600A">
        <w:rPr>
          <w:rFonts w:ascii="Times New Roman" w:hAnsi="Times New Roman"/>
          <w:color w:val="000000"/>
          <w:sz w:val="28"/>
          <w:szCs w:val="28"/>
        </w:rPr>
        <w:t xml:space="preserve"> % от оборота розничной торговли</w:t>
      </w:r>
      <w:r w:rsidR="00117E26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F406AB">
        <w:rPr>
          <w:rFonts w:ascii="Times New Roman" w:hAnsi="Times New Roman"/>
          <w:color w:val="000000"/>
          <w:sz w:val="28"/>
          <w:szCs w:val="28"/>
        </w:rPr>
        <w:t>54,3</w:t>
      </w:r>
      <w:r w:rsidR="00117E26">
        <w:rPr>
          <w:rFonts w:ascii="Times New Roman" w:hAnsi="Times New Roman"/>
          <w:color w:val="000000"/>
          <w:sz w:val="28"/>
          <w:szCs w:val="28"/>
        </w:rPr>
        <w:t xml:space="preserve">% к </w:t>
      </w:r>
      <w:r w:rsidR="00F406AB">
        <w:rPr>
          <w:rFonts w:ascii="Times New Roman" w:hAnsi="Times New Roman"/>
          <w:color w:val="000000"/>
          <w:sz w:val="28"/>
          <w:szCs w:val="28"/>
        </w:rPr>
        <w:t>аналогичному периоду прошлого года</w:t>
      </w:r>
      <w:r w:rsidR="00117E2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B0FC2" w:rsidRPr="00D3600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D3F2D" w:rsidRDefault="00F406AB" w:rsidP="006873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9D3F2D" w:rsidRPr="00902E6D">
        <w:rPr>
          <w:rFonts w:ascii="Times New Roman" w:hAnsi="Times New Roman"/>
          <w:sz w:val="28"/>
          <w:szCs w:val="28"/>
        </w:rPr>
        <w:t>онкурс</w:t>
      </w:r>
      <w:r>
        <w:rPr>
          <w:rFonts w:ascii="Times New Roman" w:hAnsi="Times New Roman"/>
          <w:sz w:val="28"/>
          <w:szCs w:val="28"/>
        </w:rPr>
        <w:t>ов</w:t>
      </w:r>
      <w:r w:rsidR="009D3F2D" w:rsidRPr="00902E6D">
        <w:rPr>
          <w:rFonts w:ascii="Times New Roman" w:hAnsi="Times New Roman"/>
          <w:sz w:val="28"/>
          <w:szCs w:val="28"/>
        </w:rPr>
        <w:t>, выстав</w:t>
      </w:r>
      <w:r>
        <w:rPr>
          <w:rFonts w:ascii="Times New Roman" w:hAnsi="Times New Roman"/>
          <w:sz w:val="28"/>
          <w:szCs w:val="28"/>
        </w:rPr>
        <w:t>ок</w:t>
      </w:r>
      <w:r w:rsidR="009D3F2D" w:rsidRPr="00902E6D">
        <w:rPr>
          <w:rFonts w:ascii="Times New Roman" w:hAnsi="Times New Roman"/>
          <w:sz w:val="28"/>
          <w:szCs w:val="28"/>
        </w:rPr>
        <w:t>, ярмар</w:t>
      </w:r>
      <w:r>
        <w:rPr>
          <w:rFonts w:ascii="Times New Roman" w:hAnsi="Times New Roman"/>
          <w:sz w:val="28"/>
          <w:szCs w:val="28"/>
        </w:rPr>
        <w:t>ок</w:t>
      </w:r>
      <w:r w:rsidR="009D3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первом полугодии текущего года </w:t>
      </w:r>
      <w:r w:rsidR="009D3F2D" w:rsidRPr="00902E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из-за введенных ограничений в районе не проводилось </w:t>
      </w:r>
    </w:p>
    <w:p w:rsidR="00366A36" w:rsidRDefault="009D3F2D" w:rsidP="00F406AB">
      <w:pPr>
        <w:pStyle w:val="a8"/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02E6D" w:rsidRPr="00902E6D" w:rsidRDefault="00902E6D" w:rsidP="009D3F2D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C46A32" w:rsidRDefault="00902E6D" w:rsidP="00C46A32">
      <w:pPr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</w:rPr>
      </w:pPr>
      <w:r w:rsidRPr="00902E6D">
        <w:rPr>
          <w:rFonts w:ascii="Times New Roman" w:hAnsi="Times New Roman"/>
          <w:b/>
          <w:sz w:val="28"/>
          <w:szCs w:val="28"/>
        </w:rPr>
        <w:t xml:space="preserve">Инвестиционный потенциал района </w:t>
      </w:r>
    </w:p>
    <w:p w:rsidR="00C46A32" w:rsidRDefault="00C46A32" w:rsidP="00C46A32">
      <w:pPr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2D745F" w:rsidRPr="0037729F" w:rsidRDefault="002D745F" w:rsidP="00C46A32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37729F">
        <w:rPr>
          <w:rFonts w:ascii="Times New Roman" w:hAnsi="Times New Roman"/>
          <w:sz w:val="28"/>
          <w:szCs w:val="28"/>
        </w:rPr>
        <w:t>Одним из наиболее важных направлений деятельности органов местного самоуправления является реализация инвестиционной политики.</w:t>
      </w:r>
    </w:p>
    <w:p w:rsidR="002D745F" w:rsidRPr="00551C56" w:rsidRDefault="002D745F" w:rsidP="002D745F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729F">
        <w:rPr>
          <w:rFonts w:ascii="Times New Roman" w:hAnsi="Times New Roman"/>
          <w:sz w:val="28"/>
          <w:szCs w:val="28"/>
        </w:rPr>
        <w:lastRenderedPageBreak/>
        <w:t xml:space="preserve">По </w:t>
      </w:r>
      <w:r w:rsidR="00EE504F">
        <w:rPr>
          <w:rFonts w:ascii="Times New Roman" w:hAnsi="Times New Roman"/>
          <w:sz w:val="28"/>
          <w:szCs w:val="28"/>
        </w:rPr>
        <w:t xml:space="preserve">имеющимся </w:t>
      </w:r>
      <w:r w:rsidRPr="0037729F">
        <w:rPr>
          <w:rFonts w:ascii="Times New Roman" w:hAnsi="Times New Roman"/>
          <w:sz w:val="28"/>
          <w:szCs w:val="28"/>
        </w:rPr>
        <w:t>статисти</w:t>
      </w:r>
      <w:r w:rsidR="00EE504F">
        <w:rPr>
          <w:rFonts w:ascii="Times New Roman" w:hAnsi="Times New Roman"/>
          <w:sz w:val="28"/>
          <w:szCs w:val="28"/>
        </w:rPr>
        <w:t>ческим данным</w:t>
      </w:r>
      <w:r w:rsidRPr="0037729F">
        <w:rPr>
          <w:rFonts w:ascii="Times New Roman" w:hAnsi="Times New Roman"/>
          <w:sz w:val="28"/>
          <w:szCs w:val="28"/>
        </w:rPr>
        <w:t xml:space="preserve"> за </w:t>
      </w:r>
      <w:r w:rsidR="00EE504F">
        <w:rPr>
          <w:rFonts w:ascii="Times New Roman" w:hAnsi="Times New Roman"/>
          <w:sz w:val="28"/>
          <w:szCs w:val="28"/>
        </w:rPr>
        <w:t>1 квартал 2020 года</w:t>
      </w:r>
      <w:r w:rsidRPr="003772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7729F">
        <w:rPr>
          <w:rFonts w:ascii="Times New Roman" w:hAnsi="Times New Roman"/>
          <w:sz w:val="28"/>
          <w:szCs w:val="28"/>
        </w:rPr>
        <w:t>года</w:t>
      </w:r>
      <w:proofErr w:type="gramEnd"/>
      <w:r w:rsidRPr="0037729F">
        <w:rPr>
          <w:rFonts w:ascii="Times New Roman" w:hAnsi="Times New Roman"/>
          <w:sz w:val="28"/>
          <w:szCs w:val="28"/>
        </w:rPr>
        <w:t xml:space="preserve"> на развитие экономики и социальной сферы </w:t>
      </w:r>
      <w:proofErr w:type="spellStart"/>
      <w:r w:rsidRPr="0037729F">
        <w:rPr>
          <w:rFonts w:ascii="Times New Roman" w:hAnsi="Times New Roman"/>
          <w:sz w:val="28"/>
          <w:szCs w:val="28"/>
        </w:rPr>
        <w:t>Кичменгско-Городецкого</w:t>
      </w:r>
      <w:proofErr w:type="spellEnd"/>
      <w:r w:rsidRPr="0037729F">
        <w:rPr>
          <w:rFonts w:ascii="Times New Roman" w:hAnsi="Times New Roman"/>
          <w:sz w:val="28"/>
          <w:szCs w:val="28"/>
        </w:rPr>
        <w:t xml:space="preserve"> муниципального района направлено </w:t>
      </w:r>
      <w:r w:rsidR="0093216E">
        <w:rPr>
          <w:rFonts w:ascii="Times New Roman" w:hAnsi="Times New Roman"/>
          <w:sz w:val="28"/>
          <w:szCs w:val="28"/>
        </w:rPr>
        <w:t>13,8</w:t>
      </w:r>
      <w:r w:rsidRPr="0037729F">
        <w:rPr>
          <w:rFonts w:ascii="Times New Roman" w:hAnsi="Times New Roman"/>
          <w:sz w:val="28"/>
          <w:szCs w:val="28"/>
        </w:rPr>
        <w:t xml:space="preserve"> млн. рублей инвестиций в основной капитал, или 0,1% от суммарного объема инвестиций в области</w:t>
      </w:r>
      <w:r w:rsidRPr="0037729F">
        <w:rPr>
          <w:rFonts w:ascii="Times New Roman" w:hAnsi="Times New Roman"/>
          <w:color w:val="FF0000"/>
          <w:sz w:val="28"/>
          <w:szCs w:val="28"/>
        </w:rPr>
        <w:t xml:space="preserve">. </w:t>
      </w:r>
      <w:proofErr w:type="gramStart"/>
      <w:r w:rsidRPr="00551C56">
        <w:rPr>
          <w:rFonts w:ascii="Times New Roman" w:hAnsi="Times New Roman"/>
          <w:sz w:val="28"/>
          <w:szCs w:val="28"/>
        </w:rPr>
        <w:t>Наибольший объем инвестиций направлен на развитие агропромышленного и лесного комплексов (</w:t>
      </w:r>
      <w:r w:rsidR="0093216E">
        <w:rPr>
          <w:rFonts w:ascii="Times New Roman" w:hAnsi="Times New Roman"/>
          <w:sz w:val="28"/>
          <w:szCs w:val="28"/>
        </w:rPr>
        <w:t>71</w:t>
      </w:r>
      <w:r w:rsidRPr="00551C56">
        <w:rPr>
          <w:rFonts w:ascii="Times New Roman" w:hAnsi="Times New Roman"/>
          <w:sz w:val="28"/>
          <w:szCs w:val="28"/>
        </w:rPr>
        <w:t xml:space="preserve">%), </w:t>
      </w:r>
      <w:r w:rsidR="0093216E">
        <w:rPr>
          <w:rFonts w:ascii="Times New Roman" w:hAnsi="Times New Roman"/>
          <w:sz w:val="28"/>
          <w:szCs w:val="28"/>
        </w:rPr>
        <w:t xml:space="preserve">а, кроме того, торговли, </w:t>
      </w:r>
      <w:r w:rsidRPr="00551C56">
        <w:rPr>
          <w:rFonts w:ascii="Times New Roman" w:hAnsi="Times New Roman"/>
          <w:sz w:val="28"/>
          <w:szCs w:val="28"/>
        </w:rPr>
        <w:t>энергетики</w:t>
      </w:r>
      <w:r w:rsidR="0093216E">
        <w:rPr>
          <w:rFonts w:ascii="Times New Roman" w:hAnsi="Times New Roman"/>
          <w:sz w:val="28"/>
          <w:szCs w:val="28"/>
        </w:rPr>
        <w:t xml:space="preserve"> и </w:t>
      </w:r>
      <w:r w:rsidR="00F97BCA">
        <w:rPr>
          <w:rFonts w:ascii="Times New Roman" w:hAnsi="Times New Roman"/>
          <w:sz w:val="28"/>
          <w:szCs w:val="28"/>
        </w:rPr>
        <w:t>социальной сферы</w:t>
      </w:r>
      <w:r w:rsidRPr="00551C56">
        <w:rPr>
          <w:rFonts w:ascii="Times New Roman" w:hAnsi="Times New Roman"/>
          <w:sz w:val="28"/>
          <w:szCs w:val="28"/>
        </w:rPr>
        <w:t>.</w:t>
      </w:r>
      <w:proofErr w:type="gramEnd"/>
    </w:p>
    <w:p w:rsidR="002D745F" w:rsidRPr="0037729F" w:rsidRDefault="002D745F" w:rsidP="002D745F">
      <w:pPr>
        <w:keepNext/>
        <w:keepLines/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7729F">
        <w:rPr>
          <w:rFonts w:ascii="Times New Roman" w:hAnsi="Times New Roman"/>
          <w:sz w:val="28"/>
          <w:szCs w:val="28"/>
        </w:rPr>
        <w:t xml:space="preserve">В </w:t>
      </w:r>
      <w:r w:rsidR="0093216E">
        <w:rPr>
          <w:rFonts w:ascii="Times New Roman" w:hAnsi="Times New Roman"/>
          <w:sz w:val="28"/>
          <w:szCs w:val="28"/>
        </w:rPr>
        <w:t>текущем году в связи с пандемией наблюдается снижение</w:t>
      </w:r>
      <w:r w:rsidRPr="0037729F">
        <w:rPr>
          <w:rFonts w:ascii="Times New Roman" w:hAnsi="Times New Roman"/>
          <w:sz w:val="28"/>
          <w:szCs w:val="28"/>
        </w:rPr>
        <w:t xml:space="preserve"> инвестиционн</w:t>
      </w:r>
      <w:r w:rsidR="0093216E">
        <w:rPr>
          <w:rFonts w:ascii="Times New Roman" w:hAnsi="Times New Roman"/>
          <w:sz w:val="28"/>
          <w:szCs w:val="28"/>
        </w:rPr>
        <w:t>ой</w:t>
      </w:r>
      <w:r w:rsidRPr="0037729F">
        <w:rPr>
          <w:rFonts w:ascii="Times New Roman" w:hAnsi="Times New Roman"/>
          <w:sz w:val="28"/>
          <w:szCs w:val="28"/>
        </w:rPr>
        <w:t xml:space="preserve"> </w:t>
      </w:r>
      <w:r w:rsidR="0093216E">
        <w:rPr>
          <w:rFonts w:ascii="Times New Roman" w:hAnsi="Times New Roman"/>
          <w:sz w:val="28"/>
          <w:szCs w:val="28"/>
        </w:rPr>
        <w:t xml:space="preserve">активности </w:t>
      </w:r>
      <w:r w:rsidRPr="0037729F">
        <w:rPr>
          <w:rFonts w:ascii="Times New Roman" w:hAnsi="Times New Roman"/>
          <w:sz w:val="28"/>
          <w:szCs w:val="28"/>
        </w:rPr>
        <w:t>в различных отраслях: в сфере деревообработки, лесоза</w:t>
      </w:r>
      <w:r>
        <w:rPr>
          <w:rFonts w:ascii="Times New Roman" w:hAnsi="Times New Roman"/>
          <w:sz w:val="28"/>
          <w:szCs w:val="28"/>
        </w:rPr>
        <w:t xml:space="preserve">готовки, сельского хозяйства, </w:t>
      </w:r>
      <w:r w:rsidRPr="0037729F">
        <w:rPr>
          <w:rFonts w:ascii="Times New Roman" w:hAnsi="Times New Roman"/>
          <w:sz w:val="28"/>
          <w:szCs w:val="28"/>
        </w:rPr>
        <w:t>производства пищевой продукции</w:t>
      </w:r>
    </w:p>
    <w:p w:rsidR="002D745F" w:rsidRPr="0037729F" w:rsidRDefault="002D745F" w:rsidP="002D745F">
      <w:pPr>
        <w:keepNext/>
        <w:keepLines/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729F">
        <w:rPr>
          <w:rFonts w:ascii="Times New Roman" w:hAnsi="Times New Roman"/>
          <w:sz w:val="28"/>
          <w:szCs w:val="28"/>
        </w:rPr>
        <w:t xml:space="preserve">Для привлечения в район инвесторов </w:t>
      </w:r>
      <w:r w:rsidR="00463B98">
        <w:rPr>
          <w:rFonts w:ascii="Times New Roman" w:hAnsi="Times New Roman"/>
          <w:sz w:val="28"/>
          <w:szCs w:val="28"/>
        </w:rPr>
        <w:t>в первом</w:t>
      </w:r>
      <w:r w:rsidR="00BE7FF2">
        <w:rPr>
          <w:rFonts w:ascii="Times New Roman" w:hAnsi="Times New Roman"/>
          <w:sz w:val="28"/>
          <w:szCs w:val="28"/>
        </w:rPr>
        <w:t xml:space="preserve"> полугодии 2020 года</w:t>
      </w:r>
      <w:r w:rsidR="00463B98">
        <w:rPr>
          <w:rFonts w:ascii="Times New Roman" w:hAnsi="Times New Roman"/>
          <w:sz w:val="28"/>
          <w:szCs w:val="28"/>
        </w:rPr>
        <w:t xml:space="preserve"> </w:t>
      </w:r>
      <w:r w:rsidRPr="0037729F">
        <w:rPr>
          <w:rFonts w:ascii="Times New Roman" w:hAnsi="Times New Roman"/>
          <w:sz w:val="28"/>
          <w:szCs w:val="28"/>
        </w:rPr>
        <w:t xml:space="preserve"> обновл</w:t>
      </w:r>
      <w:r w:rsidR="00BE7FF2">
        <w:rPr>
          <w:rFonts w:ascii="Times New Roman" w:hAnsi="Times New Roman"/>
          <w:sz w:val="28"/>
          <w:szCs w:val="28"/>
        </w:rPr>
        <w:t>ен и размещен на официальном сайте района</w:t>
      </w:r>
      <w:r w:rsidRPr="0037729F">
        <w:rPr>
          <w:rFonts w:ascii="Times New Roman" w:hAnsi="Times New Roman"/>
          <w:sz w:val="28"/>
          <w:szCs w:val="28"/>
        </w:rPr>
        <w:t xml:space="preserve"> </w:t>
      </w:r>
      <w:r w:rsidR="00BE7FF2">
        <w:rPr>
          <w:rFonts w:ascii="Times New Roman" w:hAnsi="Times New Roman"/>
          <w:sz w:val="28"/>
          <w:szCs w:val="28"/>
        </w:rPr>
        <w:t xml:space="preserve">в соответствующем разделе </w:t>
      </w:r>
      <w:r w:rsidRPr="0037729F">
        <w:rPr>
          <w:rFonts w:ascii="Times New Roman" w:hAnsi="Times New Roman"/>
          <w:sz w:val="28"/>
          <w:szCs w:val="28"/>
        </w:rPr>
        <w:t>инвестиционный паспорт района. Актуализируется также перечень свободных инвестиционных площадок для размещения инвестиционных проектов.</w:t>
      </w:r>
      <w:r w:rsidRPr="0037729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7729F">
        <w:rPr>
          <w:rFonts w:ascii="Times New Roman" w:hAnsi="Times New Roman"/>
          <w:sz w:val="28"/>
          <w:szCs w:val="28"/>
        </w:rPr>
        <w:t>Информация публикуется на официальном сайте района, а также на инвестиционном портале Вологодской области.</w:t>
      </w:r>
    </w:p>
    <w:p w:rsidR="002D745F" w:rsidRPr="0037729F" w:rsidRDefault="002D745F" w:rsidP="002D745F">
      <w:pPr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772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На территории </w:t>
      </w:r>
      <w:proofErr w:type="spellStart"/>
      <w:r w:rsidRPr="003772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Кичменгско-Городецкого</w:t>
      </w:r>
      <w:proofErr w:type="spellEnd"/>
      <w:r w:rsidRPr="003772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муниципального района в 20</w:t>
      </w:r>
      <w:r w:rsidR="00BE7F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</w:t>
      </w:r>
      <w:r w:rsidRPr="003772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году </w:t>
      </w:r>
      <w:r w:rsidR="00012A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продолжили реализацию</w:t>
      </w:r>
      <w:r w:rsidRPr="003772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следующие инвестиционные проекты:</w:t>
      </w:r>
    </w:p>
    <w:p w:rsidR="002D745F" w:rsidRDefault="002D745F" w:rsidP="002D745F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2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37729F">
        <w:rPr>
          <w:rFonts w:ascii="Times New Roman" w:hAnsi="Times New Roman"/>
          <w:sz w:val="28"/>
          <w:szCs w:val="28"/>
        </w:rPr>
        <w:t>реконструкция здания льнозавода, модернизация производства, приобретение оборудования. Инициатор проекта - ООО «</w:t>
      </w:r>
      <w:proofErr w:type="spellStart"/>
      <w:r w:rsidRPr="0037729F">
        <w:rPr>
          <w:rFonts w:ascii="Times New Roman" w:hAnsi="Times New Roman"/>
          <w:sz w:val="28"/>
          <w:szCs w:val="28"/>
        </w:rPr>
        <w:t>Кичменский</w:t>
      </w:r>
      <w:proofErr w:type="spellEnd"/>
      <w:r w:rsidRPr="0037729F">
        <w:rPr>
          <w:rFonts w:ascii="Times New Roman" w:hAnsi="Times New Roman"/>
          <w:sz w:val="28"/>
          <w:szCs w:val="28"/>
        </w:rPr>
        <w:t xml:space="preserve"> лен»</w:t>
      </w:r>
      <w:r>
        <w:rPr>
          <w:rFonts w:ascii="Times New Roman" w:hAnsi="Times New Roman"/>
          <w:sz w:val="28"/>
          <w:szCs w:val="28"/>
        </w:rPr>
        <w:t>;</w:t>
      </w:r>
    </w:p>
    <w:p w:rsidR="002D745F" w:rsidRPr="0037729F" w:rsidRDefault="002D745F" w:rsidP="002D745F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29F">
        <w:rPr>
          <w:rFonts w:ascii="Times New Roman" w:hAnsi="Times New Roman"/>
          <w:sz w:val="28"/>
          <w:szCs w:val="28"/>
        </w:rPr>
        <w:t xml:space="preserve">– строительство здания нового магазина. Инициатор проекта -  индивидуальный предприниматель </w:t>
      </w:r>
      <w:proofErr w:type="spellStart"/>
      <w:r w:rsidRPr="0037729F">
        <w:rPr>
          <w:rFonts w:ascii="Times New Roman" w:hAnsi="Times New Roman"/>
          <w:sz w:val="28"/>
          <w:szCs w:val="28"/>
        </w:rPr>
        <w:t>Чешкова</w:t>
      </w:r>
      <w:proofErr w:type="spellEnd"/>
      <w:r w:rsidRPr="0037729F">
        <w:rPr>
          <w:rFonts w:ascii="Times New Roman" w:hAnsi="Times New Roman"/>
          <w:sz w:val="28"/>
          <w:szCs w:val="28"/>
        </w:rPr>
        <w:t xml:space="preserve"> Ирина Анатольевна. Сроки реализации проекта 2019-202</w:t>
      </w:r>
      <w:r w:rsidR="00E177FF">
        <w:rPr>
          <w:rFonts w:ascii="Times New Roman" w:hAnsi="Times New Roman"/>
          <w:sz w:val="28"/>
          <w:szCs w:val="28"/>
        </w:rPr>
        <w:t>1</w:t>
      </w:r>
      <w:r w:rsidRPr="0037729F">
        <w:rPr>
          <w:rFonts w:ascii="Times New Roman" w:hAnsi="Times New Roman"/>
          <w:sz w:val="28"/>
          <w:szCs w:val="28"/>
        </w:rPr>
        <w:t xml:space="preserve"> гг.;</w:t>
      </w:r>
    </w:p>
    <w:p w:rsidR="002D745F" w:rsidRDefault="002D745F" w:rsidP="002D745F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строительство цеха лесопиления. </w:t>
      </w:r>
      <w:r w:rsidRPr="0037729F">
        <w:rPr>
          <w:rFonts w:ascii="Times New Roman" w:hAnsi="Times New Roman"/>
          <w:sz w:val="28"/>
          <w:szCs w:val="28"/>
        </w:rPr>
        <w:t xml:space="preserve">Инициатор проекта -  </w:t>
      </w:r>
      <w:r>
        <w:rPr>
          <w:rFonts w:ascii="Times New Roman" w:hAnsi="Times New Roman"/>
          <w:sz w:val="28"/>
          <w:szCs w:val="28"/>
        </w:rPr>
        <w:t>ООО «Городок-Лес»</w:t>
      </w:r>
      <w:r w:rsidRPr="0037729F">
        <w:rPr>
          <w:rFonts w:ascii="Times New Roman" w:hAnsi="Times New Roman"/>
          <w:sz w:val="28"/>
          <w:szCs w:val="28"/>
        </w:rPr>
        <w:t>.  Сроки реализации проекта – 2018-20</w:t>
      </w:r>
      <w:r>
        <w:rPr>
          <w:rFonts w:ascii="Times New Roman" w:hAnsi="Times New Roman"/>
          <w:sz w:val="28"/>
          <w:szCs w:val="28"/>
        </w:rPr>
        <w:t>21</w:t>
      </w:r>
      <w:r w:rsidRPr="0037729F">
        <w:rPr>
          <w:rFonts w:ascii="Times New Roman" w:hAnsi="Times New Roman"/>
          <w:sz w:val="28"/>
          <w:szCs w:val="28"/>
        </w:rPr>
        <w:t xml:space="preserve"> гг.</w:t>
      </w:r>
    </w:p>
    <w:p w:rsidR="002D745F" w:rsidRDefault="002D745F" w:rsidP="002D745F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29F">
        <w:rPr>
          <w:rFonts w:ascii="Times New Roman" w:hAnsi="Times New Roman"/>
          <w:sz w:val="28"/>
          <w:szCs w:val="28"/>
        </w:rPr>
        <w:t xml:space="preserve">     Кроме того, в районе реализуется ряд инвестиционных проектов, инициаторами которых является администрация </w:t>
      </w:r>
      <w:proofErr w:type="gramStart"/>
      <w:r w:rsidRPr="0037729F">
        <w:rPr>
          <w:rFonts w:ascii="Times New Roman" w:hAnsi="Times New Roman"/>
          <w:sz w:val="28"/>
          <w:szCs w:val="28"/>
        </w:rPr>
        <w:t>Кич-Го</w:t>
      </w:r>
      <w:r>
        <w:rPr>
          <w:rFonts w:ascii="Times New Roman" w:hAnsi="Times New Roman"/>
          <w:sz w:val="28"/>
          <w:szCs w:val="28"/>
        </w:rPr>
        <w:t>родецкого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района. Самые крупные из них:</w:t>
      </w:r>
    </w:p>
    <w:p w:rsidR="000E70D4" w:rsidRDefault="000E70D4" w:rsidP="002D745F">
      <w:pPr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70D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0E70D4">
        <w:rPr>
          <w:rFonts w:ascii="Times New Roman" w:hAnsi="Times New Roman"/>
          <w:color w:val="000000"/>
          <w:sz w:val="28"/>
          <w:szCs w:val="28"/>
        </w:rPr>
        <w:t>апитальный ремонт БДОУ «Детский сад комбинированного вида «</w:t>
      </w:r>
      <w:proofErr w:type="spellStart"/>
      <w:r w:rsidRPr="000E70D4">
        <w:rPr>
          <w:rFonts w:ascii="Times New Roman" w:hAnsi="Times New Roman"/>
          <w:color w:val="000000"/>
          <w:sz w:val="28"/>
          <w:szCs w:val="28"/>
        </w:rPr>
        <w:t>Аленушка</w:t>
      </w:r>
      <w:proofErr w:type="spellEnd"/>
      <w:r w:rsidRPr="000E70D4">
        <w:rPr>
          <w:rFonts w:ascii="Times New Roman" w:hAnsi="Times New Roman"/>
          <w:color w:val="000000"/>
          <w:sz w:val="28"/>
          <w:szCs w:val="28"/>
        </w:rPr>
        <w:t xml:space="preserve">» в </w:t>
      </w:r>
      <w:proofErr w:type="spellStart"/>
      <w:r w:rsidRPr="000E70D4">
        <w:rPr>
          <w:rFonts w:ascii="Times New Roman" w:hAnsi="Times New Roman"/>
          <w:color w:val="000000"/>
          <w:sz w:val="28"/>
          <w:szCs w:val="28"/>
        </w:rPr>
        <w:t>с</w:t>
      </w:r>
      <w:proofErr w:type="gramStart"/>
      <w:r w:rsidRPr="000E70D4">
        <w:rPr>
          <w:rFonts w:ascii="Times New Roman" w:hAnsi="Times New Roman"/>
          <w:color w:val="000000"/>
          <w:sz w:val="28"/>
          <w:szCs w:val="28"/>
        </w:rPr>
        <w:t>.К</w:t>
      </w:r>
      <w:proofErr w:type="gramEnd"/>
      <w:r w:rsidRPr="000E70D4">
        <w:rPr>
          <w:rFonts w:ascii="Times New Roman" w:hAnsi="Times New Roman"/>
          <w:color w:val="000000"/>
          <w:sz w:val="28"/>
          <w:szCs w:val="28"/>
        </w:rPr>
        <w:t>ичменгский</w:t>
      </w:r>
      <w:proofErr w:type="spellEnd"/>
      <w:r w:rsidRPr="000E70D4">
        <w:rPr>
          <w:rFonts w:ascii="Times New Roman" w:hAnsi="Times New Roman"/>
          <w:color w:val="000000"/>
          <w:sz w:val="28"/>
          <w:szCs w:val="28"/>
        </w:rPr>
        <w:t xml:space="preserve"> Городок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E70D4" w:rsidRPr="000E70D4" w:rsidRDefault="000E70D4" w:rsidP="002D745F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</w:t>
      </w:r>
      <w:r w:rsidRPr="000E70D4">
        <w:rPr>
          <w:rFonts w:ascii="Times New Roman" w:hAnsi="Times New Roman"/>
          <w:color w:val="000000"/>
          <w:sz w:val="28"/>
          <w:szCs w:val="28"/>
        </w:rPr>
        <w:t xml:space="preserve">апитальный ремонт  БДОУ детский сад «Березка»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0E70D4">
        <w:rPr>
          <w:rFonts w:ascii="Times New Roman" w:hAnsi="Times New Roman"/>
          <w:color w:val="000000"/>
          <w:sz w:val="28"/>
          <w:szCs w:val="28"/>
        </w:rPr>
        <w:t xml:space="preserve">с. </w:t>
      </w:r>
      <w:proofErr w:type="spellStart"/>
      <w:r w:rsidRPr="000E70D4">
        <w:rPr>
          <w:rFonts w:ascii="Times New Roman" w:hAnsi="Times New Roman"/>
          <w:color w:val="000000"/>
          <w:sz w:val="28"/>
          <w:szCs w:val="28"/>
        </w:rPr>
        <w:t>Кичменгский</w:t>
      </w:r>
      <w:proofErr w:type="spellEnd"/>
      <w:r w:rsidRPr="000E70D4">
        <w:rPr>
          <w:rFonts w:ascii="Times New Roman" w:hAnsi="Times New Roman"/>
          <w:color w:val="000000"/>
          <w:sz w:val="28"/>
          <w:szCs w:val="28"/>
        </w:rPr>
        <w:t xml:space="preserve"> Городок,</w:t>
      </w:r>
    </w:p>
    <w:p w:rsidR="002731C2" w:rsidRDefault="002D745F" w:rsidP="002D745F">
      <w:pPr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29F">
        <w:rPr>
          <w:rFonts w:ascii="Times New Roman" w:hAnsi="Times New Roman"/>
          <w:sz w:val="28"/>
          <w:szCs w:val="28"/>
        </w:rPr>
        <w:t xml:space="preserve">- </w:t>
      </w:r>
      <w:r w:rsidRPr="0037729F">
        <w:rPr>
          <w:rFonts w:ascii="Times New Roman" w:hAnsi="Times New Roman"/>
          <w:color w:val="000000"/>
          <w:sz w:val="28"/>
          <w:szCs w:val="28"/>
        </w:rPr>
        <w:t>строительство физкультурно-оздоровительного комплекса</w:t>
      </w:r>
      <w:r w:rsidR="002731C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2731C2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2731C2">
        <w:rPr>
          <w:rFonts w:ascii="Times New Roman" w:hAnsi="Times New Roman"/>
          <w:color w:val="000000"/>
          <w:sz w:val="28"/>
          <w:szCs w:val="28"/>
        </w:rPr>
        <w:t xml:space="preserve"> с.</w:t>
      </w:r>
      <w:r w:rsidRPr="0037729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731C2">
        <w:rPr>
          <w:rFonts w:ascii="Times New Roman" w:hAnsi="Times New Roman"/>
          <w:color w:val="000000"/>
          <w:sz w:val="28"/>
          <w:szCs w:val="28"/>
        </w:rPr>
        <w:t>Кич-Городок;</w:t>
      </w:r>
    </w:p>
    <w:p w:rsidR="000E70D4" w:rsidRDefault="002D745F" w:rsidP="002D745F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29F">
        <w:rPr>
          <w:rFonts w:ascii="Times New Roman" w:hAnsi="Times New Roman"/>
          <w:sz w:val="28"/>
          <w:szCs w:val="28"/>
        </w:rPr>
        <w:t xml:space="preserve">- строительство антенно-мачтового сооружения в </w:t>
      </w:r>
      <w:r w:rsidR="000E70D4">
        <w:rPr>
          <w:rFonts w:ascii="Times New Roman" w:hAnsi="Times New Roman"/>
          <w:sz w:val="28"/>
          <w:szCs w:val="28"/>
        </w:rPr>
        <w:t>д</w:t>
      </w:r>
      <w:proofErr w:type="gramStart"/>
      <w:r w:rsidR="000E70D4">
        <w:rPr>
          <w:rFonts w:ascii="Times New Roman" w:hAnsi="Times New Roman"/>
          <w:sz w:val="28"/>
          <w:szCs w:val="28"/>
        </w:rPr>
        <w:t>.П</w:t>
      </w:r>
      <w:proofErr w:type="gramEnd"/>
      <w:r w:rsidR="000E70D4">
        <w:rPr>
          <w:rFonts w:ascii="Times New Roman" w:hAnsi="Times New Roman"/>
          <w:sz w:val="28"/>
          <w:szCs w:val="28"/>
        </w:rPr>
        <w:t>лоская</w:t>
      </w:r>
      <w:r w:rsidR="002731C2">
        <w:rPr>
          <w:rFonts w:ascii="Times New Roman" w:hAnsi="Times New Roman"/>
          <w:sz w:val="28"/>
          <w:szCs w:val="28"/>
        </w:rPr>
        <w:t>;</w:t>
      </w:r>
    </w:p>
    <w:p w:rsidR="000E70D4" w:rsidRDefault="002D745F" w:rsidP="002D745F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29F">
        <w:rPr>
          <w:rFonts w:ascii="Times New Roman" w:hAnsi="Times New Roman"/>
          <w:sz w:val="28"/>
          <w:szCs w:val="28"/>
        </w:rPr>
        <w:t xml:space="preserve">- </w:t>
      </w:r>
      <w:r w:rsidR="002731C2">
        <w:rPr>
          <w:rFonts w:ascii="Times New Roman" w:hAnsi="Times New Roman"/>
          <w:sz w:val="28"/>
          <w:szCs w:val="28"/>
        </w:rPr>
        <w:t>к</w:t>
      </w:r>
      <w:r w:rsidR="000E70D4" w:rsidRPr="000E70D4">
        <w:rPr>
          <w:rFonts w:ascii="Times New Roman" w:hAnsi="Times New Roman"/>
          <w:sz w:val="28"/>
          <w:szCs w:val="28"/>
        </w:rPr>
        <w:t xml:space="preserve">апитальный ремонт здания </w:t>
      </w:r>
      <w:proofErr w:type="spellStart"/>
      <w:r w:rsidR="000E70D4" w:rsidRPr="000E70D4">
        <w:rPr>
          <w:rFonts w:ascii="Times New Roman" w:hAnsi="Times New Roman"/>
          <w:sz w:val="28"/>
          <w:szCs w:val="28"/>
        </w:rPr>
        <w:t>Нижнеенангского</w:t>
      </w:r>
      <w:proofErr w:type="spellEnd"/>
      <w:r w:rsidR="000E70D4" w:rsidRPr="000E70D4">
        <w:rPr>
          <w:rFonts w:ascii="Times New Roman" w:hAnsi="Times New Roman"/>
          <w:sz w:val="28"/>
          <w:szCs w:val="28"/>
        </w:rPr>
        <w:t xml:space="preserve"> дома культуры БУК «</w:t>
      </w:r>
      <w:proofErr w:type="spellStart"/>
      <w:r w:rsidR="000E70D4" w:rsidRPr="000E70D4">
        <w:rPr>
          <w:rFonts w:ascii="Times New Roman" w:hAnsi="Times New Roman"/>
          <w:sz w:val="28"/>
          <w:szCs w:val="28"/>
        </w:rPr>
        <w:t>Енангское</w:t>
      </w:r>
      <w:proofErr w:type="spellEnd"/>
      <w:r w:rsidR="000E70D4" w:rsidRPr="000E70D4">
        <w:rPr>
          <w:rFonts w:ascii="Times New Roman" w:hAnsi="Times New Roman"/>
          <w:sz w:val="28"/>
          <w:szCs w:val="28"/>
        </w:rPr>
        <w:t xml:space="preserve"> СКО</w:t>
      </w:r>
      <w:r w:rsidR="000E70D4">
        <w:rPr>
          <w:rFonts w:ascii="Times New Roman" w:hAnsi="Times New Roman"/>
          <w:sz w:val="28"/>
          <w:szCs w:val="28"/>
        </w:rPr>
        <w:t xml:space="preserve">; </w:t>
      </w:r>
    </w:p>
    <w:p w:rsidR="002D745F" w:rsidRPr="0037729F" w:rsidRDefault="002731C2" w:rsidP="002D745F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</w:t>
      </w:r>
      <w:r w:rsidRPr="002731C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апитальный ремонт </w:t>
      </w:r>
      <w:proofErr w:type="spellStart"/>
      <w:r w:rsidRPr="002731C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Югской</w:t>
      </w:r>
      <w:proofErr w:type="spellEnd"/>
      <w:r w:rsidRPr="002731C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общедоступной библиотеки - филиала БУК "</w:t>
      </w:r>
      <w:proofErr w:type="spellStart"/>
      <w:r w:rsidRPr="002731C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Кичменгско-Городецкая</w:t>
      </w:r>
      <w:proofErr w:type="spellEnd"/>
      <w:r w:rsidRPr="002731C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центральная </w:t>
      </w:r>
      <w:proofErr w:type="spellStart"/>
      <w:r w:rsidRPr="002731C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межпоселенческая</w:t>
      </w:r>
      <w:proofErr w:type="spellEnd"/>
      <w:r w:rsidRPr="002731C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библиотека"</w:t>
      </w:r>
      <w:r w:rsidR="00A0593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2D745F" w:rsidRPr="0037729F">
        <w:rPr>
          <w:rFonts w:ascii="Times New Roman" w:hAnsi="Times New Roman"/>
          <w:sz w:val="28"/>
          <w:szCs w:val="28"/>
        </w:rPr>
        <w:t xml:space="preserve">         </w:t>
      </w:r>
    </w:p>
    <w:p w:rsidR="002D745F" w:rsidRDefault="002D745F" w:rsidP="00902E6D">
      <w:pPr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F97BCA" w:rsidRDefault="00F97BCA" w:rsidP="00902E6D">
      <w:pPr>
        <w:tabs>
          <w:tab w:val="left" w:pos="1890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902E6D" w:rsidRPr="00902E6D" w:rsidRDefault="00902E6D" w:rsidP="00902E6D">
      <w:pPr>
        <w:tabs>
          <w:tab w:val="left" w:pos="1890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</w:rPr>
      </w:pPr>
      <w:r w:rsidRPr="00902E6D">
        <w:rPr>
          <w:rFonts w:ascii="Times New Roman" w:hAnsi="Times New Roman"/>
          <w:b/>
          <w:sz w:val="28"/>
          <w:szCs w:val="28"/>
        </w:rPr>
        <w:t>Основные проблемы и предложения по их решению</w:t>
      </w:r>
    </w:p>
    <w:p w:rsidR="0080195F" w:rsidRDefault="0080195F" w:rsidP="002D62C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B953D7" w:rsidRDefault="00942578" w:rsidP="00B953D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3"/>
          <w:sz w:val="28"/>
          <w:szCs w:val="28"/>
        </w:rPr>
        <w:t xml:space="preserve">          </w:t>
      </w:r>
      <w:r w:rsidR="00B95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Основными </w:t>
      </w:r>
      <w:r w:rsidR="00B953D7" w:rsidRPr="00FB79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проблем</w:t>
      </w:r>
      <w:r w:rsidR="00B95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ами</w:t>
      </w:r>
      <w:r w:rsidR="00B953D7" w:rsidRPr="00FB79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препятствующи</w:t>
      </w:r>
      <w:r w:rsidR="00B95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</w:t>
      </w:r>
      <w:r w:rsidR="00B953D7" w:rsidRPr="00FB79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95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развитию предпринимательского сообщества</w:t>
      </w:r>
      <w:r w:rsidR="00B953D7" w:rsidRPr="00FB79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районе</w:t>
      </w:r>
      <w:r w:rsidR="00B95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являются</w:t>
      </w:r>
      <w:r w:rsidR="00B953D7" w:rsidRPr="00FB79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953D7" w:rsidRDefault="00B953D7" w:rsidP="00B953D7">
      <w:pPr>
        <w:keepNext/>
        <w:keepLines/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lastRenderedPageBreak/>
        <w:t xml:space="preserve">-  </w:t>
      </w:r>
      <w:r w:rsidRPr="0037729F">
        <w:rPr>
          <w:rFonts w:ascii="Times New Roman" w:hAnsi="Times New Roman"/>
          <w:sz w:val="28"/>
          <w:szCs w:val="28"/>
        </w:rPr>
        <w:t xml:space="preserve">недостаток финансовых </w:t>
      </w:r>
      <w:r>
        <w:rPr>
          <w:rFonts w:ascii="Times New Roman" w:hAnsi="Times New Roman"/>
          <w:sz w:val="28"/>
          <w:szCs w:val="28"/>
        </w:rPr>
        <w:t>ресурсов</w:t>
      </w:r>
      <w:r w:rsidRPr="003772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предприятий</w:t>
      </w:r>
      <w:r w:rsidR="00D4121A">
        <w:rPr>
          <w:rFonts w:ascii="Times New Roman" w:hAnsi="Times New Roman"/>
          <w:sz w:val="28"/>
          <w:szCs w:val="28"/>
        </w:rPr>
        <w:t>.</w:t>
      </w:r>
      <w:r w:rsidRPr="0037729F">
        <w:rPr>
          <w:rFonts w:ascii="Times New Roman" w:hAnsi="Times New Roman"/>
          <w:sz w:val="28"/>
          <w:szCs w:val="28"/>
        </w:rPr>
        <w:t xml:space="preserve"> </w:t>
      </w:r>
      <w:r w:rsidR="00D4121A">
        <w:rPr>
          <w:rFonts w:ascii="Times New Roman" w:hAnsi="Times New Roman"/>
          <w:sz w:val="28"/>
          <w:szCs w:val="28"/>
        </w:rPr>
        <w:t>Это</w:t>
      </w:r>
      <w:r w:rsidRPr="0037729F">
        <w:rPr>
          <w:rFonts w:ascii="Times New Roman" w:hAnsi="Times New Roman"/>
          <w:sz w:val="28"/>
          <w:szCs w:val="28"/>
        </w:rPr>
        <w:t xml:space="preserve"> затрудняет модернизацию, обновление о</w:t>
      </w:r>
      <w:r>
        <w:rPr>
          <w:rFonts w:ascii="Times New Roman" w:hAnsi="Times New Roman"/>
          <w:sz w:val="28"/>
          <w:szCs w:val="28"/>
        </w:rPr>
        <w:t xml:space="preserve">сновных производственных фондов и создает </w:t>
      </w:r>
      <w:r>
        <w:rPr>
          <w:rFonts w:ascii="Times New Roman" w:eastAsia="BatangChe" w:hAnsi="Times New Roman"/>
          <w:sz w:val="28"/>
          <w:szCs w:val="28"/>
        </w:rPr>
        <w:t>о</w:t>
      </w:r>
      <w:r w:rsidRPr="00FB795A">
        <w:rPr>
          <w:rFonts w:ascii="Times New Roman" w:eastAsia="BatangChe" w:hAnsi="Times New Roman"/>
          <w:sz w:val="28"/>
          <w:szCs w:val="28"/>
        </w:rPr>
        <w:t>граниченность в районе внутреннего рынка доступных инвестиционных ресурсов</w:t>
      </w:r>
      <w:r>
        <w:rPr>
          <w:rFonts w:ascii="Times New Roman" w:eastAsia="BatangChe" w:hAnsi="Times New Roman"/>
          <w:sz w:val="28"/>
          <w:szCs w:val="28"/>
        </w:rPr>
        <w:t>;</w:t>
      </w:r>
    </w:p>
    <w:p w:rsidR="00B953D7" w:rsidRPr="00FB795A" w:rsidRDefault="00B953D7" w:rsidP="00B953D7">
      <w:pPr>
        <w:keepNext/>
        <w:keepLines/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- ф</w:t>
      </w:r>
      <w:r w:rsidRPr="00FB795A">
        <w:rPr>
          <w:rFonts w:ascii="Times New Roman" w:eastAsia="BatangChe" w:hAnsi="Times New Roman"/>
          <w:sz w:val="28"/>
          <w:szCs w:val="28"/>
        </w:rPr>
        <w:t>инансовая неустойчивость предприятий, вызванная систематическим увеличением тарифов на электроэнергию, ростом цен на ГСМ, запчасти, что в результате приводит к увеличению себестоимости продукции;</w:t>
      </w:r>
    </w:p>
    <w:p w:rsidR="00B953D7" w:rsidRPr="00FB795A" w:rsidRDefault="00B953D7" w:rsidP="00B953D7">
      <w:pPr>
        <w:keepNext/>
        <w:keepLines/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- н</w:t>
      </w:r>
      <w:r w:rsidRPr="00FB795A">
        <w:rPr>
          <w:rFonts w:ascii="Times New Roman" w:eastAsia="BatangChe" w:hAnsi="Times New Roman"/>
          <w:sz w:val="28"/>
          <w:szCs w:val="28"/>
        </w:rPr>
        <w:t>едостаточный уровень рентабельности отдельных организаций и, как следствие, ограниченность привлечения собственных средств органи</w:t>
      </w:r>
      <w:r>
        <w:rPr>
          <w:rFonts w:ascii="Times New Roman" w:eastAsia="BatangChe" w:hAnsi="Times New Roman"/>
          <w:sz w:val="28"/>
          <w:szCs w:val="28"/>
        </w:rPr>
        <w:t>заций в процессы инвестирования;</w:t>
      </w:r>
    </w:p>
    <w:p w:rsidR="00B953D7" w:rsidRPr="00F425BE" w:rsidRDefault="00B953D7" w:rsidP="00B953D7">
      <w:pPr>
        <w:keepNext/>
        <w:keepLines/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 w:rsidRPr="00F425BE">
        <w:rPr>
          <w:rFonts w:ascii="Times New Roman" w:eastAsia="BatangChe" w:hAnsi="Times New Roman"/>
          <w:sz w:val="28"/>
          <w:szCs w:val="28"/>
        </w:rPr>
        <w:t>- высокая степень износа основных фондов, требующая повышенных объемов инвестиций для модернизации и поддержания конкурентоспособности;</w:t>
      </w:r>
    </w:p>
    <w:p w:rsidR="00D4121A" w:rsidRPr="00D4121A" w:rsidRDefault="00B953D7" w:rsidP="00D412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729F">
        <w:rPr>
          <w:sz w:val="28"/>
          <w:szCs w:val="28"/>
        </w:rPr>
        <w:t xml:space="preserve"> </w:t>
      </w:r>
      <w:r w:rsidRPr="00D4121A">
        <w:rPr>
          <w:rFonts w:ascii="Times New Roman" w:hAnsi="Times New Roman"/>
          <w:sz w:val="28"/>
          <w:szCs w:val="28"/>
        </w:rPr>
        <w:t>- низкий уровень заработной платы в сельскохозяйственном производстве   является одной из причин дефицита ква</w:t>
      </w:r>
      <w:r w:rsidR="00D4121A" w:rsidRPr="00D4121A">
        <w:rPr>
          <w:rFonts w:ascii="Times New Roman" w:hAnsi="Times New Roman"/>
          <w:sz w:val="28"/>
          <w:szCs w:val="28"/>
        </w:rPr>
        <w:t xml:space="preserve">лифицированных кадров в отрасли. </w:t>
      </w:r>
      <w:r w:rsidR="00D4121A" w:rsidRPr="00D4121A">
        <w:rPr>
          <w:rFonts w:ascii="Times New Roman" w:hAnsi="Times New Roman"/>
          <w:color w:val="000000"/>
          <w:spacing w:val="1"/>
          <w:sz w:val="28"/>
          <w:szCs w:val="28"/>
        </w:rPr>
        <w:t>На сегодняшний день сельхозпредприятиям района требуются зоотехники, агрономы, ветеринарные врачи.</w:t>
      </w:r>
      <w:r w:rsidR="00D4121A">
        <w:rPr>
          <w:rFonts w:ascii="Times New Roman" w:hAnsi="Times New Roman"/>
          <w:color w:val="000000"/>
          <w:spacing w:val="1"/>
          <w:sz w:val="28"/>
          <w:szCs w:val="28"/>
        </w:rPr>
        <w:t xml:space="preserve"> Имеется дефицит кадров на предприятиях и других отраслей экономики.</w:t>
      </w:r>
    </w:p>
    <w:p w:rsidR="00B953D7" w:rsidRPr="00994EC8" w:rsidRDefault="00D4121A" w:rsidP="00B953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Актуальными </w:t>
      </w:r>
      <w:r w:rsidR="00B953D7" w:rsidRPr="00994EC8">
        <w:rPr>
          <w:rFonts w:ascii="Times New Roman" w:hAnsi="Times New Roman"/>
          <w:sz w:val="28"/>
          <w:szCs w:val="28"/>
        </w:rPr>
        <w:t xml:space="preserve">проблемами, сдерживающими развитие района, </w:t>
      </w:r>
      <w:r>
        <w:rPr>
          <w:rFonts w:ascii="Times New Roman" w:hAnsi="Times New Roman"/>
          <w:sz w:val="28"/>
          <w:szCs w:val="28"/>
        </w:rPr>
        <w:t>остаются</w:t>
      </w:r>
      <w:r w:rsidR="00B953D7" w:rsidRPr="00994EC8">
        <w:rPr>
          <w:rFonts w:ascii="Times New Roman" w:hAnsi="Times New Roman"/>
          <w:sz w:val="28"/>
          <w:szCs w:val="28"/>
        </w:rPr>
        <w:t xml:space="preserve">: </w:t>
      </w:r>
    </w:p>
    <w:p w:rsidR="00B953D7" w:rsidRPr="00FB4BBE" w:rsidRDefault="00B953D7" w:rsidP="00B953D7">
      <w:pPr>
        <w:pStyle w:val="a3"/>
        <w:jc w:val="both"/>
        <w:rPr>
          <w:sz w:val="28"/>
          <w:szCs w:val="28"/>
        </w:rPr>
      </w:pPr>
      <w:r w:rsidRPr="00FB4BBE">
        <w:rPr>
          <w:sz w:val="28"/>
          <w:szCs w:val="28"/>
        </w:rPr>
        <w:t>- тенденция снижения численности населения района;</w:t>
      </w:r>
    </w:p>
    <w:p w:rsidR="00B953D7" w:rsidRPr="00FB4BBE" w:rsidRDefault="00B953D7" w:rsidP="00B953D7">
      <w:pPr>
        <w:pStyle w:val="a3"/>
        <w:jc w:val="both"/>
        <w:rPr>
          <w:sz w:val="28"/>
          <w:szCs w:val="28"/>
        </w:rPr>
      </w:pPr>
      <w:r w:rsidRPr="00FB4BBE">
        <w:rPr>
          <w:sz w:val="28"/>
          <w:szCs w:val="28"/>
        </w:rPr>
        <w:t>- отсутствие в районе очистных сооружений сточных вод;</w:t>
      </w:r>
    </w:p>
    <w:p w:rsidR="00B953D7" w:rsidRPr="00FB4BBE" w:rsidRDefault="00B953D7" w:rsidP="00B953D7">
      <w:pPr>
        <w:pStyle w:val="a3"/>
        <w:jc w:val="both"/>
        <w:rPr>
          <w:sz w:val="28"/>
          <w:szCs w:val="28"/>
        </w:rPr>
      </w:pPr>
      <w:r w:rsidRPr="00FB4BBE">
        <w:rPr>
          <w:sz w:val="28"/>
          <w:szCs w:val="28"/>
        </w:rPr>
        <w:t>- значительная удаленность района от областного центра.</w:t>
      </w:r>
    </w:p>
    <w:p w:rsidR="00BA10A1" w:rsidRDefault="00942578" w:rsidP="00BA10A1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 </w:t>
      </w:r>
      <w:r w:rsidR="00BA10A1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="00FC026F">
        <w:rPr>
          <w:rFonts w:ascii="Times New Roman" w:hAnsi="Times New Roman"/>
          <w:color w:val="000000"/>
          <w:spacing w:val="3"/>
          <w:sz w:val="28"/>
          <w:szCs w:val="28"/>
        </w:rPr>
        <w:t>Остается н</w:t>
      </w:r>
      <w:r w:rsidR="003E53CF">
        <w:rPr>
          <w:rFonts w:ascii="Times New Roman" w:hAnsi="Times New Roman"/>
          <w:color w:val="000000"/>
          <w:spacing w:val="3"/>
          <w:sz w:val="28"/>
          <w:szCs w:val="28"/>
        </w:rPr>
        <w:t>еудовлетворительны</w:t>
      </w:r>
      <w:r w:rsidR="00FC026F">
        <w:rPr>
          <w:rFonts w:ascii="Times New Roman" w:hAnsi="Times New Roman"/>
          <w:color w:val="000000"/>
          <w:spacing w:val="3"/>
          <w:sz w:val="28"/>
          <w:szCs w:val="28"/>
        </w:rPr>
        <w:t>м</w:t>
      </w:r>
      <w:r w:rsidR="003E53CF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A087D">
        <w:rPr>
          <w:rFonts w:ascii="Times New Roman" w:hAnsi="Times New Roman"/>
          <w:color w:val="000000"/>
          <w:spacing w:val="3"/>
          <w:sz w:val="28"/>
          <w:szCs w:val="28"/>
        </w:rPr>
        <w:t xml:space="preserve">уровень развития рыночной инфраструктуры, затрудненный доступ сельскохозяйственных товаропроизводителей к рынкам </w:t>
      </w:r>
      <w:r w:rsidR="003E53CF">
        <w:rPr>
          <w:rFonts w:ascii="Times New Roman" w:hAnsi="Times New Roman"/>
          <w:color w:val="000000"/>
          <w:spacing w:val="3"/>
          <w:sz w:val="28"/>
          <w:szCs w:val="28"/>
        </w:rPr>
        <w:t xml:space="preserve">сбыта </w:t>
      </w:r>
      <w:r w:rsidRPr="00CA087D">
        <w:rPr>
          <w:rFonts w:ascii="Times New Roman" w:hAnsi="Times New Roman"/>
          <w:color w:val="000000"/>
          <w:spacing w:val="2"/>
          <w:sz w:val="28"/>
          <w:szCs w:val="28"/>
        </w:rPr>
        <w:t xml:space="preserve">готовой </w:t>
      </w:r>
      <w:r w:rsidRPr="00CA087D">
        <w:rPr>
          <w:rFonts w:ascii="Times New Roman" w:hAnsi="Times New Roman"/>
          <w:color w:val="000000"/>
          <w:sz w:val="28"/>
          <w:szCs w:val="28"/>
        </w:rPr>
        <w:t>продукции</w:t>
      </w:r>
      <w:r w:rsidR="00BA10A1">
        <w:rPr>
          <w:rFonts w:ascii="Times New Roman" w:hAnsi="Times New Roman"/>
          <w:color w:val="000000"/>
          <w:sz w:val="28"/>
          <w:szCs w:val="28"/>
        </w:rPr>
        <w:t>. Н</w:t>
      </w:r>
      <w:r w:rsidR="00BA10A1" w:rsidRPr="00242D49">
        <w:rPr>
          <w:rFonts w:ascii="Times New Roman" w:hAnsi="Times New Roman"/>
          <w:color w:val="000000"/>
          <w:sz w:val="28"/>
          <w:szCs w:val="28"/>
        </w:rPr>
        <w:t xml:space="preserve">а территории Кич-Городецкого района </w:t>
      </w:r>
      <w:r w:rsidR="00BA10A1">
        <w:rPr>
          <w:rFonts w:ascii="Times New Roman" w:hAnsi="Times New Roman"/>
          <w:color w:val="000000"/>
          <w:sz w:val="28"/>
          <w:szCs w:val="28"/>
        </w:rPr>
        <w:t>отсутству</w:t>
      </w:r>
      <w:r w:rsidR="003E53CF">
        <w:rPr>
          <w:rFonts w:ascii="Times New Roman" w:hAnsi="Times New Roman"/>
          <w:color w:val="000000"/>
          <w:sz w:val="28"/>
          <w:szCs w:val="28"/>
        </w:rPr>
        <w:t>ю</w:t>
      </w:r>
      <w:r w:rsidR="00BA10A1">
        <w:rPr>
          <w:rFonts w:ascii="Times New Roman" w:hAnsi="Times New Roman"/>
          <w:color w:val="000000"/>
          <w:sz w:val="28"/>
          <w:szCs w:val="28"/>
        </w:rPr>
        <w:t xml:space="preserve">т </w:t>
      </w:r>
      <w:r w:rsidR="003E53CF">
        <w:rPr>
          <w:rFonts w:ascii="Times New Roman" w:hAnsi="Times New Roman"/>
          <w:color w:val="000000"/>
          <w:sz w:val="28"/>
          <w:szCs w:val="28"/>
        </w:rPr>
        <w:t>предприятия по переработке молока</w:t>
      </w:r>
      <w:r w:rsidR="00BA10A1" w:rsidRPr="00242D4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BA10A1" w:rsidRPr="00242D49">
        <w:rPr>
          <w:rFonts w:ascii="Times New Roman" w:hAnsi="Times New Roman"/>
          <w:color w:val="000000"/>
          <w:sz w:val="28"/>
          <w:szCs w:val="28"/>
        </w:rPr>
        <w:t>при том</w:t>
      </w:r>
      <w:proofErr w:type="gramEnd"/>
      <w:r w:rsidR="00BA10A1">
        <w:rPr>
          <w:rFonts w:ascii="Times New Roman" w:hAnsi="Times New Roman"/>
          <w:color w:val="000000"/>
          <w:sz w:val="28"/>
          <w:szCs w:val="28"/>
        </w:rPr>
        <w:t>,</w:t>
      </w:r>
      <w:r w:rsidR="00BA10A1" w:rsidRPr="00242D49">
        <w:rPr>
          <w:rFonts w:ascii="Times New Roman" w:hAnsi="Times New Roman"/>
          <w:color w:val="000000"/>
          <w:sz w:val="28"/>
          <w:szCs w:val="28"/>
        </w:rPr>
        <w:t xml:space="preserve"> что большая часть сельхозпредприятий </w:t>
      </w:r>
      <w:r w:rsidR="003E53CF">
        <w:rPr>
          <w:rFonts w:ascii="Times New Roman" w:hAnsi="Times New Roman"/>
          <w:color w:val="000000"/>
          <w:sz w:val="28"/>
          <w:szCs w:val="28"/>
        </w:rPr>
        <w:t>занимается производством молока.</w:t>
      </w:r>
      <w:r w:rsidR="00BA10A1" w:rsidRPr="00242D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3CF">
        <w:rPr>
          <w:rFonts w:ascii="Times New Roman" w:hAnsi="Times New Roman"/>
          <w:color w:val="000000"/>
          <w:sz w:val="28"/>
          <w:szCs w:val="28"/>
        </w:rPr>
        <w:t>Р</w:t>
      </w:r>
      <w:r w:rsidR="00BA10A1">
        <w:rPr>
          <w:rFonts w:ascii="Times New Roman" w:hAnsi="Times New Roman"/>
          <w:color w:val="000000"/>
          <w:sz w:val="28"/>
          <w:szCs w:val="28"/>
        </w:rPr>
        <w:t>еализация молока осуществляется в другие регионы (в Нижегородскую и Архангельскую области). Цены на сырье диктуют переработчики, что не всегда выгодно сельхозпроизводителям.</w:t>
      </w:r>
    </w:p>
    <w:p w:rsidR="00BA10A1" w:rsidRDefault="00BA10A1" w:rsidP="00BA10A1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Аналогичная ситуация и с реализацией скота. На территории района работает мясокомбинат, который принимает всего лишь 6-9% от общего производства мяса в районе, а также оттягивает расчеты с производителями продукции на длительные сроки. По этой причине сельхозпредприятия вынуждены выращенную продукцию реализовать в другие регионы.</w:t>
      </w:r>
    </w:p>
    <w:p w:rsidR="00BA10A1" w:rsidRDefault="00BA10A1" w:rsidP="00BA10A1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решения данной проблемы производители продукции ежегодно привлекаются к участию во всевозможных выставках,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ярмарках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как на муниципальном, так и региональном уровнях.</w:t>
      </w:r>
    </w:p>
    <w:p w:rsidR="002D62C2" w:rsidRDefault="002D62C2" w:rsidP="003E53CF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693977"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>Решение проблем по реализации животноводческой продукции можно найти в привлечении в район инвесторов по созданию на территории района соответствующих производств</w:t>
      </w:r>
      <w:r w:rsidR="00937CCF">
        <w:rPr>
          <w:rFonts w:ascii="Times New Roman" w:hAnsi="Times New Roman"/>
          <w:color w:val="000000"/>
          <w:sz w:val="28"/>
          <w:szCs w:val="28"/>
        </w:rPr>
        <w:t xml:space="preserve"> и объединении сельхозпроизводителей в холдинг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A6C4C">
        <w:rPr>
          <w:rFonts w:ascii="Times New Roman" w:hAnsi="Times New Roman"/>
          <w:color w:val="000000"/>
          <w:sz w:val="28"/>
          <w:szCs w:val="28"/>
        </w:rPr>
        <w:t>Совместно с инвестиционным агентством Вологодской области разработано инвестиционное предложение по созданию на территории района молокоперерабатывающего предприятия.</w:t>
      </w:r>
      <w:r w:rsidR="00B953D7">
        <w:rPr>
          <w:rFonts w:ascii="Times New Roman" w:hAnsi="Times New Roman"/>
          <w:color w:val="000000"/>
          <w:sz w:val="28"/>
          <w:szCs w:val="28"/>
        </w:rPr>
        <w:t xml:space="preserve"> С целью привлечения к данному проекту инвесторов информация размещена на инвестиционном портале Вологодской области, а также на сайте района.</w:t>
      </w:r>
    </w:p>
    <w:p w:rsidR="002D62C2" w:rsidRPr="009F1EB1" w:rsidRDefault="00937CCF" w:rsidP="009F1EB1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Причин</w:t>
      </w:r>
      <w:r w:rsidR="009F1EB1"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z w:val="28"/>
          <w:szCs w:val="28"/>
        </w:rPr>
        <w:t>, сдерживающ</w:t>
      </w:r>
      <w:r w:rsidR="009F1EB1">
        <w:rPr>
          <w:rFonts w:ascii="Times New Roman" w:hAnsi="Times New Roman"/>
          <w:color w:val="000000"/>
          <w:sz w:val="28"/>
          <w:szCs w:val="28"/>
        </w:rPr>
        <w:t>ей</w:t>
      </w:r>
      <w:r>
        <w:rPr>
          <w:rFonts w:ascii="Times New Roman" w:hAnsi="Times New Roman"/>
          <w:color w:val="000000"/>
          <w:sz w:val="28"/>
          <w:szCs w:val="28"/>
        </w:rPr>
        <w:t xml:space="preserve"> развитие бизнеса</w:t>
      </w:r>
      <w:r w:rsidR="009F1EB1">
        <w:rPr>
          <w:rFonts w:ascii="Times New Roman" w:hAnsi="Times New Roman"/>
          <w:color w:val="000000"/>
          <w:sz w:val="28"/>
          <w:szCs w:val="28"/>
        </w:rPr>
        <w:t xml:space="preserve">, также является </w:t>
      </w:r>
      <w:r w:rsidR="009F1EB1">
        <w:rPr>
          <w:rFonts w:ascii="Times New Roman" w:hAnsi="Times New Roman"/>
          <w:sz w:val="28"/>
          <w:szCs w:val="28"/>
        </w:rPr>
        <w:lastRenderedPageBreak/>
        <w:t>неудовлетворительное  с</w:t>
      </w:r>
      <w:r w:rsidR="009F1EB1" w:rsidRPr="008C5E74">
        <w:rPr>
          <w:rFonts w:ascii="Times New Roman" w:hAnsi="Times New Roman"/>
          <w:sz w:val="28"/>
          <w:szCs w:val="28"/>
        </w:rPr>
        <w:t>остояние дорог</w:t>
      </w:r>
      <w:r w:rsidR="002D62C2">
        <w:rPr>
          <w:rFonts w:ascii="Times New Roman" w:hAnsi="Times New Roman"/>
          <w:sz w:val="28"/>
          <w:szCs w:val="28"/>
        </w:rPr>
        <w:t>, что</w:t>
      </w:r>
      <w:r w:rsidR="002D62C2" w:rsidRPr="008C5E74">
        <w:rPr>
          <w:rFonts w:ascii="Times New Roman" w:hAnsi="Times New Roman"/>
          <w:sz w:val="28"/>
          <w:szCs w:val="28"/>
        </w:rPr>
        <w:t xml:space="preserve"> </w:t>
      </w:r>
      <w:r w:rsidR="002D62C2">
        <w:rPr>
          <w:rFonts w:ascii="Times New Roman" w:hAnsi="Times New Roman"/>
          <w:sz w:val="28"/>
          <w:szCs w:val="28"/>
        </w:rPr>
        <w:t xml:space="preserve">создает </w:t>
      </w:r>
      <w:r w:rsidR="009F1EB1">
        <w:rPr>
          <w:rFonts w:ascii="Times New Roman" w:hAnsi="Times New Roman"/>
          <w:sz w:val="28"/>
          <w:szCs w:val="28"/>
        </w:rPr>
        <w:t xml:space="preserve">определенные </w:t>
      </w:r>
      <w:r w:rsidR="002D62C2">
        <w:rPr>
          <w:rFonts w:ascii="Times New Roman" w:hAnsi="Times New Roman"/>
          <w:sz w:val="28"/>
          <w:szCs w:val="28"/>
        </w:rPr>
        <w:t>проблемы при</w:t>
      </w:r>
      <w:r w:rsidR="002D62C2" w:rsidRPr="008C5E74">
        <w:rPr>
          <w:rFonts w:ascii="Times New Roman" w:hAnsi="Times New Roman"/>
          <w:sz w:val="28"/>
          <w:szCs w:val="28"/>
        </w:rPr>
        <w:t xml:space="preserve"> сбыте продукции сельхозпредприят</w:t>
      </w:r>
      <w:r w:rsidR="002D62C2">
        <w:rPr>
          <w:rFonts w:ascii="Times New Roman" w:hAnsi="Times New Roman"/>
          <w:sz w:val="28"/>
          <w:szCs w:val="28"/>
        </w:rPr>
        <w:t>иями</w:t>
      </w:r>
      <w:r w:rsidR="002D62C2" w:rsidRPr="008C5E74">
        <w:rPr>
          <w:rFonts w:ascii="Times New Roman" w:hAnsi="Times New Roman"/>
          <w:sz w:val="28"/>
          <w:szCs w:val="28"/>
        </w:rPr>
        <w:t xml:space="preserve"> района</w:t>
      </w:r>
      <w:r w:rsidR="002731C2">
        <w:rPr>
          <w:rFonts w:ascii="Times New Roman" w:hAnsi="Times New Roman"/>
          <w:sz w:val="28"/>
          <w:szCs w:val="28"/>
        </w:rPr>
        <w:t>, а также при осуществлении деятельности организациями торговли.</w:t>
      </w:r>
      <w:r w:rsidR="002D62C2" w:rsidRPr="008C5E74">
        <w:rPr>
          <w:rFonts w:ascii="Times New Roman" w:hAnsi="Times New Roman"/>
          <w:sz w:val="28"/>
          <w:szCs w:val="28"/>
        </w:rPr>
        <w:t xml:space="preserve"> </w:t>
      </w:r>
    </w:p>
    <w:p w:rsidR="002D62C2" w:rsidRDefault="002D62C2" w:rsidP="002D62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731C2">
        <w:rPr>
          <w:rFonts w:ascii="Times New Roman" w:hAnsi="Times New Roman"/>
          <w:sz w:val="28"/>
          <w:szCs w:val="28"/>
        </w:rPr>
        <w:t>И</w:t>
      </w:r>
      <w:r w:rsidRPr="008C5E74">
        <w:rPr>
          <w:rFonts w:ascii="Times New Roman" w:hAnsi="Times New Roman"/>
          <w:sz w:val="28"/>
          <w:szCs w:val="28"/>
        </w:rPr>
        <w:t xml:space="preserve">з-за плохого состояния </w:t>
      </w:r>
      <w:r>
        <w:rPr>
          <w:rFonts w:ascii="Times New Roman" w:hAnsi="Times New Roman"/>
          <w:sz w:val="28"/>
          <w:szCs w:val="28"/>
        </w:rPr>
        <w:t xml:space="preserve">дорог </w:t>
      </w:r>
      <w:r w:rsidRPr="008C5E74">
        <w:rPr>
          <w:rFonts w:ascii="Times New Roman" w:hAnsi="Times New Roman"/>
          <w:sz w:val="28"/>
          <w:szCs w:val="28"/>
        </w:rPr>
        <w:t xml:space="preserve">затруднена доставка </w:t>
      </w:r>
      <w:r>
        <w:rPr>
          <w:rFonts w:ascii="Times New Roman" w:hAnsi="Times New Roman"/>
          <w:sz w:val="28"/>
          <w:szCs w:val="28"/>
        </w:rPr>
        <w:t>товаров первой необходимости</w:t>
      </w:r>
      <w:r w:rsidRPr="008C5E74">
        <w:rPr>
          <w:rFonts w:ascii="Times New Roman" w:hAnsi="Times New Roman"/>
          <w:sz w:val="28"/>
          <w:szCs w:val="28"/>
        </w:rPr>
        <w:t xml:space="preserve"> предприяти</w:t>
      </w:r>
      <w:r>
        <w:rPr>
          <w:rFonts w:ascii="Times New Roman" w:hAnsi="Times New Roman"/>
          <w:sz w:val="28"/>
          <w:szCs w:val="28"/>
        </w:rPr>
        <w:t>я</w:t>
      </w:r>
      <w:r w:rsidRPr="008C5E74">
        <w:rPr>
          <w:rFonts w:ascii="Times New Roman" w:hAnsi="Times New Roman"/>
          <w:sz w:val="28"/>
          <w:szCs w:val="28"/>
        </w:rPr>
        <w:t>ми торговли</w:t>
      </w:r>
      <w:r w:rsidR="002731C2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удаленные, труднодоступные населенные пункты</w:t>
      </w:r>
      <w:r w:rsidRPr="008C5E74">
        <w:rPr>
          <w:rFonts w:ascii="Times New Roman" w:hAnsi="Times New Roman"/>
          <w:sz w:val="28"/>
          <w:szCs w:val="28"/>
        </w:rPr>
        <w:t>.</w:t>
      </w:r>
    </w:p>
    <w:p w:rsidR="002D62C2" w:rsidRDefault="002D62C2" w:rsidP="002D62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решения проблем дорожной инфраструктуры в </w:t>
      </w:r>
      <w:r w:rsidR="00F56DA8">
        <w:rPr>
          <w:rFonts w:ascii="Times New Roman" w:hAnsi="Times New Roman"/>
          <w:sz w:val="28"/>
          <w:szCs w:val="28"/>
        </w:rPr>
        <w:t>районе ежегодно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80195F">
        <w:rPr>
          <w:rFonts w:ascii="Times New Roman" w:hAnsi="Times New Roman"/>
          <w:sz w:val="28"/>
          <w:szCs w:val="28"/>
        </w:rPr>
        <w:t>проводятся</w:t>
      </w:r>
      <w:r>
        <w:rPr>
          <w:rFonts w:ascii="Times New Roman" w:hAnsi="Times New Roman"/>
          <w:sz w:val="28"/>
          <w:szCs w:val="28"/>
        </w:rPr>
        <w:t xml:space="preserve"> ремонты автодорог как муниципального, так и регионального значения.</w:t>
      </w:r>
    </w:p>
    <w:p w:rsidR="009F1EB1" w:rsidRDefault="001E61ED" w:rsidP="002D62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Проблемным</w:t>
      </w:r>
      <w:r w:rsidR="009F1EB1">
        <w:rPr>
          <w:rFonts w:ascii="Times New Roman" w:hAnsi="Times New Roman"/>
          <w:sz w:val="28"/>
          <w:szCs w:val="28"/>
        </w:rPr>
        <w:t xml:space="preserve"> для развития района остается отсутствие газификации.</w:t>
      </w:r>
      <w:bookmarkStart w:id="0" w:name="_GoBack"/>
      <w:bookmarkEnd w:id="0"/>
    </w:p>
    <w:p w:rsidR="002D62C2" w:rsidRDefault="002D62C2" w:rsidP="002D62C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87C07">
        <w:rPr>
          <w:rFonts w:ascii="Times New Roman" w:hAnsi="Times New Roman"/>
          <w:sz w:val="28"/>
          <w:szCs w:val="28"/>
        </w:rPr>
        <w:t>Малый</w:t>
      </w:r>
      <w:r>
        <w:rPr>
          <w:rFonts w:ascii="Times New Roman" w:hAnsi="Times New Roman"/>
          <w:sz w:val="28"/>
          <w:szCs w:val="28"/>
        </w:rPr>
        <w:t xml:space="preserve"> бизнес лесопромышленного комплекса района</w:t>
      </w:r>
      <w:r w:rsidRPr="008D40CB">
        <w:rPr>
          <w:rFonts w:ascii="Times New Roman" w:hAnsi="Times New Roman"/>
          <w:sz w:val="28"/>
          <w:szCs w:val="28"/>
        </w:rPr>
        <w:t xml:space="preserve"> обладает огромным потенциалом и возможностью оказывать существенное влияние на</w:t>
      </w:r>
      <w:r>
        <w:rPr>
          <w:rFonts w:ascii="Times New Roman" w:hAnsi="Times New Roman"/>
          <w:sz w:val="28"/>
          <w:szCs w:val="28"/>
        </w:rPr>
        <w:t xml:space="preserve"> социально-экономическое</w:t>
      </w:r>
      <w:r w:rsidRPr="008D40CB">
        <w:rPr>
          <w:rFonts w:ascii="Times New Roman" w:hAnsi="Times New Roman"/>
          <w:sz w:val="28"/>
          <w:szCs w:val="28"/>
        </w:rPr>
        <w:t xml:space="preserve"> развитие </w:t>
      </w:r>
      <w:r>
        <w:rPr>
          <w:rFonts w:ascii="Times New Roman" w:hAnsi="Times New Roman"/>
          <w:sz w:val="28"/>
          <w:szCs w:val="28"/>
        </w:rPr>
        <w:t xml:space="preserve">района. </w:t>
      </w:r>
    </w:p>
    <w:p w:rsidR="002D62C2" w:rsidRDefault="002D62C2" w:rsidP="002D62C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районе налажено производство клееного бруса, </w:t>
      </w:r>
      <w:proofErr w:type="spellStart"/>
      <w:r w:rsidRPr="002B48C1">
        <w:rPr>
          <w:rFonts w:ascii="Times New Roman" w:hAnsi="Times New Roman"/>
          <w:bCs/>
          <w:sz w:val="28"/>
          <w:szCs w:val="28"/>
        </w:rPr>
        <w:t>оцилиндрованного</w:t>
      </w:r>
      <w:proofErr w:type="spellEnd"/>
      <w:r w:rsidRPr="002B48C1">
        <w:rPr>
          <w:rFonts w:ascii="Times New Roman" w:hAnsi="Times New Roman"/>
          <w:bCs/>
          <w:sz w:val="28"/>
          <w:szCs w:val="28"/>
        </w:rPr>
        <w:t xml:space="preserve"> бревна</w:t>
      </w:r>
      <w:r>
        <w:rPr>
          <w:rFonts w:ascii="Times New Roman" w:hAnsi="Times New Roman"/>
          <w:bCs/>
          <w:sz w:val="28"/>
          <w:szCs w:val="28"/>
        </w:rPr>
        <w:t xml:space="preserve">, запущена линия сращивания древесины. Увеличиваются объемы  производства </w:t>
      </w:r>
      <w:proofErr w:type="spellStart"/>
      <w:r>
        <w:rPr>
          <w:rFonts w:ascii="Times New Roman" w:hAnsi="Times New Roman"/>
          <w:bCs/>
          <w:sz w:val="28"/>
          <w:szCs w:val="28"/>
        </w:rPr>
        <w:t>биотоплива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топливных гранул и брикетов, что улучшает </w:t>
      </w:r>
      <w:r w:rsidRPr="00CF62C5">
        <w:rPr>
          <w:rFonts w:ascii="Times New Roman" w:hAnsi="Times New Roman"/>
          <w:sz w:val="28"/>
          <w:szCs w:val="28"/>
        </w:rPr>
        <w:t>экологическую обстановку в районе, так 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2C5">
        <w:rPr>
          <w:rFonts w:ascii="Times New Roman" w:hAnsi="Times New Roman"/>
          <w:bCs/>
          <w:sz w:val="28"/>
          <w:szCs w:val="28"/>
        </w:rPr>
        <w:t>сырьем для производства являются мелкие древесные отходы - опилки и стружк</w:t>
      </w:r>
      <w:r>
        <w:rPr>
          <w:rFonts w:ascii="Times New Roman" w:hAnsi="Times New Roman"/>
          <w:bCs/>
          <w:sz w:val="28"/>
          <w:szCs w:val="28"/>
        </w:rPr>
        <w:t>а</w:t>
      </w:r>
      <w:r w:rsidRPr="00CF62C5">
        <w:rPr>
          <w:rFonts w:ascii="Times New Roman" w:hAnsi="Times New Roman"/>
          <w:bCs/>
          <w:sz w:val="28"/>
          <w:szCs w:val="28"/>
        </w:rPr>
        <w:t>.</w:t>
      </w:r>
    </w:p>
    <w:p w:rsidR="002D62C2" w:rsidRDefault="002D62C2" w:rsidP="002D62C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</w:t>
      </w:r>
      <w:r w:rsidRPr="001D7319">
        <w:rPr>
          <w:rFonts w:ascii="Times New Roman" w:hAnsi="Times New Roman"/>
          <w:sz w:val="28"/>
          <w:szCs w:val="28"/>
        </w:rPr>
        <w:t>роблемы лесопромышленного комплекса:</w:t>
      </w:r>
    </w:p>
    <w:p w:rsidR="002D62C2" w:rsidRDefault="002D62C2" w:rsidP="002D62C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D731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7319">
        <w:rPr>
          <w:rFonts w:ascii="Times New Roman" w:hAnsi="Times New Roman"/>
          <w:sz w:val="28"/>
          <w:szCs w:val="28"/>
        </w:rPr>
        <w:t xml:space="preserve">проблемы со сбытом </w:t>
      </w:r>
      <w:r w:rsidRPr="00C83982">
        <w:rPr>
          <w:rFonts w:ascii="Times New Roman" w:hAnsi="Times New Roman"/>
          <w:sz w:val="28"/>
          <w:szCs w:val="28"/>
        </w:rPr>
        <w:t>лиственно</w:t>
      </w:r>
      <w:r>
        <w:rPr>
          <w:rFonts w:ascii="Times New Roman" w:hAnsi="Times New Roman"/>
          <w:sz w:val="28"/>
          <w:szCs w:val="28"/>
        </w:rPr>
        <w:t>й</w:t>
      </w:r>
      <w:r w:rsidRPr="00C83982">
        <w:rPr>
          <w:rFonts w:ascii="Times New Roman" w:hAnsi="Times New Roman"/>
          <w:sz w:val="28"/>
          <w:szCs w:val="28"/>
        </w:rPr>
        <w:t xml:space="preserve"> и низкосортно</w:t>
      </w:r>
      <w:r>
        <w:rPr>
          <w:rFonts w:ascii="Times New Roman" w:hAnsi="Times New Roman"/>
          <w:sz w:val="28"/>
          <w:szCs w:val="28"/>
        </w:rPr>
        <w:t>й древесины</w:t>
      </w:r>
      <w:r w:rsidRPr="00C83982">
        <w:rPr>
          <w:rFonts w:ascii="Times New Roman" w:hAnsi="Times New Roman"/>
          <w:sz w:val="28"/>
          <w:szCs w:val="28"/>
        </w:rPr>
        <w:t>;</w:t>
      </w:r>
    </w:p>
    <w:p w:rsidR="002D62C2" w:rsidRDefault="002D62C2" w:rsidP="002D62C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7319">
        <w:rPr>
          <w:rFonts w:ascii="Times New Roman" w:hAnsi="Times New Roman"/>
          <w:sz w:val="28"/>
          <w:szCs w:val="28"/>
        </w:rPr>
        <w:t xml:space="preserve"> - недостато</w:t>
      </w:r>
      <w:r>
        <w:rPr>
          <w:rFonts w:ascii="Times New Roman" w:hAnsi="Times New Roman"/>
          <w:sz w:val="28"/>
          <w:szCs w:val="28"/>
        </w:rPr>
        <w:t>к сре</w:t>
      </w:r>
      <w:proofErr w:type="gramStart"/>
      <w:r>
        <w:rPr>
          <w:rFonts w:ascii="Times New Roman" w:hAnsi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/>
          <w:sz w:val="28"/>
          <w:szCs w:val="28"/>
        </w:rPr>
        <w:t>я модернизации лесоперерабатывающих производств.</w:t>
      </w:r>
    </w:p>
    <w:p w:rsidR="002D62C2" w:rsidRDefault="002D62C2" w:rsidP="002D62C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данной проблемы </w:t>
      </w:r>
      <w:r w:rsidR="004C0F72">
        <w:rPr>
          <w:rFonts w:ascii="Times New Roman" w:hAnsi="Times New Roman"/>
          <w:sz w:val="28"/>
          <w:szCs w:val="28"/>
        </w:rPr>
        <w:t>возможно в</w:t>
      </w:r>
      <w:r>
        <w:rPr>
          <w:rFonts w:ascii="Times New Roman" w:hAnsi="Times New Roman"/>
          <w:sz w:val="28"/>
          <w:szCs w:val="28"/>
        </w:rPr>
        <w:t xml:space="preserve"> привлечении дополнительных инвестиций в район, создании новых производств по переработке древесины.</w:t>
      </w:r>
    </w:p>
    <w:p w:rsidR="00087C07" w:rsidRDefault="00B733A9" w:rsidP="00087C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14E30" w:rsidRPr="00D14E30" w:rsidRDefault="00D14E30" w:rsidP="00D14E30">
      <w:pPr>
        <w:tabs>
          <w:tab w:val="left" w:pos="189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14E30">
        <w:rPr>
          <w:rFonts w:ascii="Times New Roman" w:hAnsi="Times New Roman"/>
          <w:b/>
          <w:sz w:val="28"/>
          <w:szCs w:val="28"/>
        </w:rPr>
        <w:t xml:space="preserve">Оценка «потерь» бизнеса в связи с распространением </w:t>
      </w:r>
      <w:r w:rsidRPr="00D14E30">
        <w:rPr>
          <w:rFonts w:ascii="Times New Roman" w:hAnsi="Times New Roman"/>
          <w:b/>
          <w:sz w:val="28"/>
          <w:szCs w:val="28"/>
          <w:lang w:val="en-US"/>
        </w:rPr>
        <w:t>COVID</w:t>
      </w:r>
      <w:r w:rsidRPr="00D14E30">
        <w:rPr>
          <w:rFonts w:ascii="Times New Roman" w:hAnsi="Times New Roman"/>
          <w:b/>
          <w:sz w:val="28"/>
          <w:szCs w:val="28"/>
        </w:rPr>
        <w:t xml:space="preserve">-19, </w:t>
      </w:r>
      <w:proofErr w:type="gramStart"/>
      <w:r w:rsidRPr="00D14E30">
        <w:rPr>
          <w:rFonts w:ascii="Times New Roman" w:hAnsi="Times New Roman"/>
          <w:b/>
          <w:sz w:val="28"/>
          <w:szCs w:val="28"/>
        </w:rPr>
        <w:t>предпринятые меры</w:t>
      </w:r>
      <w:proofErr w:type="gramEnd"/>
      <w:r w:rsidRPr="00D14E30">
        <w:rPr>
          <w:rFonts w:ascii="Times New Roman" w:hAnsi="Times New Roman"/>
          <w:b/>
          <w:sz w:val="28"/>
          <w:szCs w:val="28"/>
        </w:rPr>
        <w:t xml:space="preserve"> (с указанием НПА и иных документов). Предложения по решению на областном уровне, способы решения на местном уровне.</w:t>
      </w:r>
    </w:p>
    <w:p w:rsidR="009F40DC" w:rsidRDefault="00D14E30" w:rsidP="00D14E30">
      <w:pPr>
        <w:tabs>
          <w:tab w:val="left" w:pos="189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D14E30">
        <w:rPr>
          <w:rFonts w:ascii="Times New Roman" w:hAnsi="Times New Roman"/>
          <w:sz w:val="28"/>
          <w:szCs w:val="28"/>
        </w:rPr>
        <w:t>Фактические значения  или оценк</w:t>
      </w:r>
      <w:r w:rsidR="004C0F72">
        <w:rPr>
          <w:rFonts w:ascii="Times New Roman" w:hAnsi="Times New Roman"/>
          <w:sz w:val="28"/>
          <w:szCs w:val="28"/>
        </w:rPr>
        <w:t>а</w:t>
      </w:r>
      <w:r w:rsidRPr="00D14E30">
        <w:rPr>
          <w:rFonts w:ascii="Times New Roman" w:hAnsi="Times New Roman"/>
          <w:sz w:val="28"/>
          <w:szCs w:val="28"/>
        </w:rPr>
        <w:t xml:space="preserve"> «потерь» </w:t>
      </w:r>
      <w:r w:rsidRPr="00D14E30">
        <w:rPr>
          <w:rFonts w:ascii="Times New Roman" w:hAnsi="Times New Roman"/>
          <w:b/>
          <w:i/>
          <w:sz w:val="28"/>
          <w:szCs w:val="28"/>
        </w:rPr>
        <w:t>за 1 полугодие 2020 года</w:t>
      </w:r>
      <w:r w:rsidR="009F40DC">
        <w:rPr>
          <w:rFonts w:ascii="Times New Roman" w:hAnsi="Times New Roman"/>
          <w:b/>
          <w:i/>
          <w:sz w:val="28"/>
          <w:szCs w:val="28"/>
        </w:rPr>
        <w:t>:</w:t>
      </w:r>
    </w:p>
    <w:p w:rsidR="00D14E30" w:rsidRPr="00D14E30" w:rsidRDefault="00D14E30" w:rsidP="00D14E30">
      <w:pPr>
        <w:tabs>
          <w:tab w:val="left" w:pos="189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4E30">
        <w:rPr>
          <w:rFonts w:ascii="Times New Roman" w:hAnsi="Times New Roman"/>
          <w:sz w:val="28"/>
          <w:szCs w:val="28"/>
        </w:rPr>
        <w:t>- по численности субъектов МСП</w:t>
      </w:r>
      <w:r>
        <w:rPr>
          <w:rFonts w:ascii="Times New Roman" w:hAnsi="Times New Roman"/>
          <w:sz w:val="28"/>
          <w:szCs w:val="28"/>
        </w:rPr>
        <w:t xml:space="preserve"> район в первом полугодии текущего года </w:t>
      </w:r>
      <w:r w:rsidRPr="00D14E30">
        <w:rPr>
          <w:rFonts w:ascii="Times New Roman" w:hAnsi="Times New Roman"/>
          <w:sz w:val="28"/>
          <w:szCs w:val="28"/>
        </w:rPr>
        <w:t>«потерь»</w:t>
      </w:r>
      <w:r>
        <w:rPr>
          <w:rFonts w:ascii="Times New Roman" w:hAnsi="Times New Roman"/>
          <w:sz w:val="28"/>
          <w:szCs w:val="28"/>
        </w:rPr>
        <w:t xml:space="preserve"> не претерпел, так как по состоянию на 01.07.2020 года снижения численности субъектов МСП не наблюдается. Подробная информация отражена в первом разделе настоящей информации</w:t>
      </w:r>
      <w:r w:rsidRPr="00D14E30">
        <w:rPr>
          <w:rFonts w:ascii="Times New Roman" w:hAnsi="Times New Roman"/>
          <w:sz w:val="28"/>
          <w:szCs w:val="28"/>
        </w:rPr>
        <w:t>;</w:t>
      </w:r>
    </w:p>
    <w:p w:rsidR="00D14E30" w:rsidRPr="00D14E30" w:rsidRDefault="00D14E30" w:rsidP="00D14E30">
      <w:pPr>
        <w:tabs>
          <w:tab w:val="left" w:pos="189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4E30">
        <w:rPr>
          <w:rFonts w:ascii="Times New Roman" w:hAnsi="Times New Roman"/>
          <w:sz w:val="28"/>
          <w:szCs w:val="28"/>
        </w:rPr>
        <w:t xml:space="preserve">- </w:t>
      </w:r>
      <w:r w:rsidR="00D22142">
        <w:rPr>
          <w:rFonts w:ascii="Times New Roman" w:hAnsi="Times New Roman"/>
          <w:sz w:val="28"/>
          <w:szCs w:val="28"/>
        </w:rPr>
        <w:t>численность</w:t>
      </w:r>
      <w:r w:rsidRPr="00D14E30">
        <w:rPr>
          <w:rFonts w:ascii="Times New Roman" w:hAnsi="Times New Roman"/>
          <w:sz w:val="28"/>
          <w:szCs w:val="28"/>
        </w:rPr>
        <w:t xml:space="preserve"> занятых в </w:t>
      </w:r>
      <w:r w:rsidR="00D22142">
        <w:rPr>
          <w:rFonts w:ascii="Times New Roman" w:hAnsi="Times New Roman"/>
          <w:sz w:val="28"/>
          <w:szCs w:val="28"/>
        </w:rPr>
        <w:t xml:space="preserve">организациях, являющихся субъектами </w:t>
      </w:r>
      <w:r w:rsidRPr="00D14E30">
        <w:rPr>
          <w:rFonts w:ascii="Times New Roman" w:hAnsi="Times New Roman"/>
          <w:sz w:val="28"/>
          <w:szCs w:val="28"/>
        </w:rPr>
        <w:t>МСП,</w:t>
      </w:r>
      <w:r w:rsidR="00D22142">
        <w:rPr>
          <w:rFonts w:ascii="Times New Roman" w:hAnsi="Times New Roman"/>
          <w:sz w:val="28"/>
          <w:szCs w:val="28"/>
        </w:rPr>
        <w:t xml:space="preserve"> составляет 1129 человек, </w:t>
      </w:r>
      <w:r w:rsidRPr="00D14E30">
        <w:rPr>
          <w:rFonts w:ascii="Times New Roman" w:hAnsi="Times New Roman"/>
          <w:sz w:val="28"/>
          <w:szCs w:val="28"/>
        </w:rPr>
        <w:t xml:space="preserve"> </w:t>
      </w:r>
      <w:r w:rsidR="00D22142">
        <w:rPr>
          <w:rFonts w:ascii="Times New Roman" w:hAnsi="Times New Roman"/>
          <w:sz w:val="28"/>
          <w:szCs w:val="28"/>
        </w:rPr>
        <w:t>информации о численности занятых</w:t>
      </w:r>
      <w:r w:rsidRPr="00D14E30">
        <w:rPr>
          <w:rFonts w:ascii="Times New Roman" w:hAnsi="Times New Roman"/>
          <w:sz w:val="28"/>
          <w:szCs w:val="28"/>
        </w:rPr>
        <w:t xml:space="preserve"> у ИП </w:t>
      </w:r>
      <w:r w:rsidR="00D22142">
        <w:rPr>
          <w:rFonts w:ascii="Times New Roman" w:hAnsi="Times New Roman"/>
          <w:sz w:val="28"/>
          <w:szCs w:val="28"/>
        </w:rPr>
        <w:t>не имеется;</w:t>
      </w:r>
    </w:p>
    <w:p w:rsidR="00D14E30" w:rsidRPr="00D14E30" w:rsidRDefault="00D14E30" w:rsidP="00D14E30">
      <w:pPr>
        <w:tabs>
          <w:tab w:val="left" w:pos="189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4E30">
        <w:rPr>
          <w:rFonts w:ascii="Times New Roman" w:hAnsi="Times New Roman"/>
          <w:sz w:val="28"/>
          <w:szCs w:val="28"/>
        </w:rPr>
        <w:t xml:space="preserve">- </w:t>
      </w:r>
      <w:r w:rsidR="00D22142">
        <w:rPr>
          <w:rFonts w:ascii="Times New Roman" w:hAnsi="Times New Roman"/>
          <w:sz w:val="28"/>
          <w:szCs w:val="28"/>
        </w:rPr>
        <w:t xml:space="preserve">информация по </w:t>
      </w:r>
      <w:r w:rsidRPr="00D14E30">
        <w:rPr>
          <w:rFonts w:ascii="Times New Roman" w:hAnsi="Times New Roman"/>
          <w:sz w:val="28"/>
          <w:szCs w:val="28"/>
        </w:rPr>
        <w:t xml:space="preserve">оборотам </w:t>
      </w:r>
      <w:r w:rsidR="00E67496">
        <w:rPr>
          <w:rFonts w:ascii="Times New Roman" w:hAnsi="Times New Roman"/>
          <w:sz w:val="28"/>
          <w:szCs w:val="28"/>
        </w:rPr>
        <w:t>у</w:t>
      </w:r>
      <w:r w:rsidRPr="00D14E30">
        <w:rPr>
          <w:rFonts w:ascii="Times New Roman" w:hAnsi="Times New Roman"/>
          <w:sz w:val="28"/>
          <w:szCs w:val="28"/>
        </w:rPr>
        <w:t xml:space="preserve"> МСП </w:t>
      </w:r>
      <w:r w:rsidR="00E67496">
        <w:rPr>
          <w:rFonts w:ascii="Times New Roman" w:hAnsi="Times New Roman"/>
          <w:sz w:val="28"/>
          <w:szCs w:val="28"/>
        </w:rPr>
        <w:t>в районе отсутствует</w:t>
      </w:r>
      <w:r w:rsidRPr="00D14E30">
        <w:rPr>
          <w:rFonts w:ascii="Times New Roman" w:hAnsi="Times New Roman"/>
          <w:sz w:val="28"/>
          <w:szCs w:val="28"/>
        </w:rPr>
        <w:t>.</w:t>
      </w:r>
    </w:p>
    <w:p w:rsidR="005E68FE" w:rsidRDefault="00E00A29" w:rsidP="005E68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67496">
        <w:rPr>
          <w:rFonts w:ascii="Times New Roman" w:hAnsi="Times New Roman"/>
          <w:sz w:val="28"/>
          <w:szCs w:val="28"/>
        </w:rPr>
        <w:t>Основн</w:t>
      </w:r>
      <w:r>
        <w:rPr>
          <w:rFonts w:ascii="Times New Roman" w:hAnsi="Times New Roman"/>
          <w:sz w:val="28"/>
          <w:szCs w:val="28"/>
        </w:rPr>
        <w:t>ая</w:t>
      </w:r>
      <w:r w:rsidR="00E67496">
        <w:rPr>
          <w:rFonts w:ascii="Times New Roman" w:hAnsi="Times New Roman"/>
          <w:sz w:val="28"/>
          <w:szCs w:val="28"/>
        </w:rPr>
        <w:t xml:space="preserve"> </w:t>
      </w:r>
      <w:r w:rsidR="00D14E30" w:rsidRPr="00D14E30">
        <w:rPr>
          <w:rFonts w:ascii="Times New Roman" w:hAnsi="Times New Roman"/>
          <w:sz w:val="28"/>
          <w:szCs w:val="28"/>
        </w:rPr>
        <w:t>тем</w:t>
      </w:r>
      <w:r>
        <w:rPr>
          <w:rFonts w:ascii="Times New Roman" w:hAnsi="Times New Roman"/>
          <w:sz w:val="28"/>
          <w:szCs w:val="28"/>
        </w:rPr>
        <w:t>а</w:t>
      </w:r>
      <w:r w:rsidR="00D14E30" w:rsidRPr="00D14E30">
        <w:rPr>
          <w:rFonts w:ascii="Times New Roman" w:hAnsi="Times New Roman"/>
          <w:sz w:val="28"/>
          <w:szCs w:val="28"/>
        </w:rPr>
        <w:t xml:space="preserve"> обращений предпринимательского сообщества в период ограничительных мероприятий</w:t>
      </w:r>
      <w:r w:rsidR="00E67496">
        <w:rPr>
          <w:rFonts w:ascii="Times New Roman" w:hAnsi="Times New Roman"/>
          <w:sz w:val="28"/>
          <w:szCs w:val="28"/>
        </w:rPr>
        <w:t xml:space="preserve"> связан</w:t>
      </w:r>
      <w:r>
        <w:rPr>
          <w:rFonts w:ascii="Times New Roman" w:hAnsi="Times New Roman"/>
          <w:sz w:val="28"/>
          <w:szCs w:val="28"/>
        </w:rPr>
        <w:t>а</w:t>
      </w:r>
      <w:r w:rsidR="00E67496">
        <w:rPr>
          <w:rFonts w:ascii="Times New Roman" w:hAnsi="Times New Roman"/>
          <w:sz w:val="28"/>
          <w:szCs w:val="28"/>
        </w:rPr>
        <w:t xml:space="preserve"> с оказанием мер поддержки предприятиям и организациям</w:t>
      </w:r>
      <w:r w:rsidR="00D14E30" w:rsidRPr="00D14E30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По данному вопросу п</w:t>
      </w:r>
      <w:r w:rsidR="005E68FE" w:rsidRPr="005E68FE">
        <w:rPr>
          <w:rFonts w:ascii="Times New Roman" w:hAnsi="Times New Roman"/>
          <w:sz w:val="28"/>
          <w:szCs w:val="28"/>
        </w:rPr>
        <w:t xml:space="preserve">ринято решение  Муниципального Собрания  от 29.05.2020 года № 229 «О внесении изменений в решение от 15.09.2005 № 99 "О введении на территории </w:t>
      </w:r>
      <w:proofErr w:type="spellStart"/>
      <w:r w:rsidR="005E68FE" w:rsidRPr="005E68FE">
        <w:rPr>
          <w:rFonts w:ascii="Times New Roman" w:hAnsi="Times New Roman"/>
          <w:sz w:val="28"/>
          <w:szCs w:val="28"/>
        </w:rPr>
        <w:t>Кичменгско-Городецкого</w:t>
      </w:r>
      <w:proofErr w:type="spellEnd"/>
      <w:r w:rsidR="005E68FE" w:rsidRPr="005E68FE">
        <w:rPr>
          <w:rFonts w:ascii="Times New Roman" w:hAnsi="Times New Roman"/>
          <w:sz w:val="28"/>
          <w:szCs w:val="28"/>
        </w:rPr>
        <w:t xml:space="preserve"> муниципального района  системы налогообложения в виде единого налога на вмененный доход для отдельных видов деятельности» (в редакции решения Муниципального Собрания от 31.10.2019 года № 179) изменения, которыми установлена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5E68FE" w:rsidRPr="005E68FE">
        <w:rPr>
          <w:rFonts w:ascii="Times New Roman" w:hAnsi="Times New Roman"/>
          <w:sz w:val="28"/>
          <w:szCs w:val="28"/>
        </w:rPr>
        <w:t xml:space="preserve">ставка ЕНВД в размере 7,5 процента </w:t>
      </w:r>
      <w:r w:rsidR="005E68FE" w:rsidRPr="005E68FE">
        <w:rPr>
          <w:rFonts w:ascii="Times New Roman" w:hAnsi="Times New Roman"/>
          <w:sz w:val="28"/>
          <w:szCs w:val="28"/>
        </w:rPr>
        <w:lastRenderedPageBreak/>
        <w:t xml:space="preserve">величины </w:t>
      </w:r>
      <w:r w:rsidR="005E68FE" w:rsidRPr="00E00A29">
        <w:rPr>
          <w:rFonts w:ascii="Times New Roman" w:hAnsi="Times New Roman"/>
          <w:sz w:val="28"/>
          <w:szCs w:val="28"/>
        </w:rPr>
        <w:t>вмененного дохода</w:t>
      </w:r>
      <w:proofErr w:type="gramEnd"/>
      <w:r w:rsidR="005E68FE" w:rsidRPr="00E00A29">
        <w:rPr>
          <w:rFonts w:ascii="Times New Roman" w:hAnsi="Times New Roman"/>
          <w:sz w:val="28"/>
          <w:szCs w:val="28"/>
        </w:rPr>
        <w:t xml:space="preserve"> для определенных</w:t>
      </w:r>
      <w:r>
        <w:rPr>
          <w:rFonts w:ascii="Times New Roman" w:hAnsi="Times New Roman"/>
          <w:sz w:val="28"/>
          <w:szCs w:val="28"/>
        </w:rPr>
        <w:t xml:space="preserve"> категорий налогоплательщиков.</w:t>
      </w:r>
    </w:p>
    <w:p w:rsidR="00E00A29" w:rsidRPr="00E00A29" w:rsidRDefault="00E00A29" w:rsidP="00E00A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0A29">
        <w:rPr>
          <w:rFonts w:ascii="Times New Roman" w:hAnsi="Times New Roman"/>
          <w:sz w:val="28"/>
          <w:szCs w:val="28"/>
        </w:rPr>
        <w:t xml:space="preserve">Решениями  Совета муниципального образования </w:t>
      </w:r>
      <w:proofErr w:type="gramStart"/>
      <w:r w:rsidRPr="00E00A29">
        <w:rPr>
          <w:rFonts w:ascii="Times New Roman" w:hAnsi="Times New Roman"/>
          <w:sz w:val="28"/>
          <w:szCs w:val="28"/>
        </w:rPr>
        <w:t>Городецкое</w:t>
      </w:r>
      <w:proofErr w:type="gramEnd"/>
      <w:r w:rsidRPr="00E00A29">
        <w:rPr>
          <w:rFonts w:ascii="Times New Roman" w:hAnsi="Times New Roman"/>
          <w:sz w:val="28"/>
          <w:szCs w:val="28"/>
        </w:rPr>
        <w:t xml:space="preserve"> от 03.06.2020 г № 19, Совета сельского поселения </w:t>
      </w:r>
      <w:proofErr w:type="spellStart"/>
      <w:r w:rsidRPr="00E00A29">
        <w:rPr>
          <w:rFonts w:ascii="Times New Roman" w:hAnsi="Times New Roman"/>
          <w:sz w:val="28"/>
          <w:szCs w:val="28"/>
        </w:rPr>
        <w:t>Кичменгское</w:t>
      </w:r>
      <w:proofErr w:type="spellEnd"/>
      <w:r w:rsidRPr="00E00A29">
        <w:rPr>
          <w:rFonts w:ascii="Times New Roman" w:hAnsi="Times New Roman"/>
          <w:sz w:val="28"/>
          <w:szCs w:val="28"/>
        </w:rPr>
        <w:t xml:space="preserve"> от 23.06.2020 г № 14,  а также Совета сельского поселения </w:t>
      </w:r>
      <w:proofErr w:type="spellStart"/>
      <w:r w:rsidRPr="00E00A29">
        <w:rPr>
          <w:rFonts w:ascii="Times New Roman" w:hAnsi="Times New Roman"/>
          <w:sz w:val="28"/>
          <w:szCs w:val="28"/>
        </w:rPr>
        <w:t>Енангское</w:t>
      </w:r>
      <w:proofErr w:type="spellEnd"/>
      <w:r w:rsidRPr="00E00A29">
        <w:rPr>
          <w:rFonts w:ascii="Times New Roman" w:hAnsi="Times New Roman"/>
          <w:sz w:val="28"/>
          <w:szCs w:val="28"/>
        </w:rPr>
        <w:t xml:space="preserve"> от 26.06.2020 г № 7 установлены льготные ставки по  земельному налогу.</w:t>
      </w:r>
    </w:p>
    <w:p w:rsidR="00E00A29" w:rsidRDefault="00E00A29" w:rsidP="00E00A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0A29">
        <w:rPr>
          <w:rFonts w:ascii="Times New Roman" w:hAnsi="Times New Roman"/>
          <w:sz w:val="28"/>
          <w:szCs w:val="28"/>
        </w:rPr>
        <w:t xml:space="preserve">Решениями  Совета муниципального образования Городецкое от 03.06.2020 г № 20 , Совета сельского поселения </w:t>
      </w:r>
      <w:proofErr w:type="spellStart"/>
      <w:r w:rsidRPr="00E00A29">
        <w:rPr>
          <w:rFonts w:ascii="Times New Roman" w:hAnsi="Times New Roman"/>
          <w:sz w:val="28"/>
          <w:szCs w:val="28"/>
        </w:rPr>
        <w:t>Кичменгское</w:t>
      </w:r>
      <w:proofErr w:type="spellEnd"/>
      <w:r w:rsidRPr="00E00A29">
        <w:rPr>
          <w:rFonts w:ascii="Times New Roman" w:hAnsi="Times New Roman"/>
          <w:sz w:val="28"/>
          <w:szCs w:val="28"/>
        </w:rPr>
        <w:t xml:space="preserve"> от 23.06.2020 г № 13,  а также Совета сельского поселения </w:t>
      </w:r>
      <w:proofErr w:type="spellStart"/>
      <w:r w:rsidRPr="00E00A29">
        <w:rPr>
          <w:rFonts w:ascii="Times New Roman" w:hAnsi="Times New Roman"/>
          <w:sz w:val="28"/>
          <w:szCs w:val="28"/>
        </w:rPr>
        <w:t>Енангское</w:t>
      </w:r>
      <w:proofErr w:type="spellEnd"/>
      <w:r w:rsidRPr="00E00A29">
        <w:rPr>
          <w:rFonts w:ascii="Times New Roman" w:hAnsi="Times New Roman"/>
          <w:sz w:val="28"/>
          <w:szCs w:val="28"/>
        </w:rPr>
        <w:t xml:space="preserve"> от 26.06.2020 г № 6  установлены льготные ставки по   налогу на имущество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F97BCA" w:rsidRDefault="00F97BCA" w:rsidP="00E00A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Кичменгско-Городецкого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от 30.04.2020 года № 346 утвержден План первоочередных мероприятий по обеспечению устойчивого развития экономики и социальной стабильности в </w:t>
      </w:r>
      <w:proofErr w:type="spellStart"/>
      <w:r>
        <w:rPr>
          <w:rFonts w:ascii="Times New Roman" w:hAnsi="Times New Roman"/>
          <w:sz w:val="28"/>
          <w:szCs w:val="28"/>
        </w:rPr>
        <w:t>Кичменгско-Городецком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районе Вологодской области в условиях ухудшения ситуации в связи с распространением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(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 w:rsidRPr="001B2BE2">
        <w:rPr>
          <w:rFonts w:ascii="Times New Roman" w:hAnsi="Times New Roman"/>
          <w:sz w:val="28"/>
          <w:szCs w:val="28"/>
        </w:rPr>
        <w:t>-19</w:t>
      </w:r>
      <w:r>
        <w:rPr>
          <w:rFonts w:ascii="Times New Roman" w:hAnsi="Times New Roman"/>
          <w:sz w:val="28"/>
          <w:szCs w:val="28"/>
        </w:rPr>
        <w:t xml:space="preserve">). Мероприятия проводятся </w:t>
      </w:r>
      <w:proofErr w:type="gramStart"/>
      <w:r>
        <w:rPr>
          <w:rFonts w:ascii="Times New Roman" w:hAnsi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/>
          <w:sz w:val="28"/>
          <w:szCs w:val="28"/>
        </w:rPr>
        <w:t xml:space="preserve"> утвержденного Плана.</w:t>
      </w:r>
    </w:p>
    <w:p w:rsidR="009F40DC" w:rsidRDefault="009F40DC" w:rsidP="00E00A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r w:rsidR="00057446" w:rsidRPr="00057446">
        <w:rPr>
          <w:rFonts w:ascii="Times New Roman" w:hAnsi="Times New Roman"/>
          <w:color w:val="000000"/>
          <w:sz w:val="28"/>
          <w:szCs w:val="28"/>
        </w:rPr>
        <w:t xml:space="preserve">принято постановление администрации района </w:t>
      </w:r>
      <w:r w:rsidR="00057446" w:rsidRPr="00057446">
        <w:rPr>
          <w:rFonts w:ascii="Times New Roman" w:hAnsi="Times New Roman"/>
          <w:sz w:val="28"/>
          <w:szCs w:val="28"/>
        </w:rPr>
        <w:t xml:space="preserve"> от 21.05.2020 № 385 «Об условиях предоставления отсрочки по уплате платежей по договорам аренды недвижимого имущества, находящегося в собственности района». </w:t>
      </w:r>
    </w:p>
    <w:p w:rsidR="00572FE0" w:rsidRDefault="00572FE0" w:rsidP="00572F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72FE0">
        <w:rPr>
          <w:rFonts w:ascii="Times New Roman" w:hAnsi="Times New Roman"/>
          <w:sz w:val="28"/>
          <w:szCs w:val="28"/>
        </w:rPr>
        <w:t xml:space="preserve">По состоянию на </w:t>
      </w:r>
      <w:r w:rsidR="004D3444">
        <w:rPr>
          <w:rFonts w:ascii="Times New Roman" w:hAnsi="Times New Roman"/>
          <w:sz w:val="28"/>
          <w:szCs w:val="28"/>
        </w:rPr>
        <w:t xml:space="preserve">1 июля </w:t>
      </w:r>
      <w:r w:rsidRPr="00572FE0">
        <w:rPr>
          <w:rFonts w:ascii="Times New Roman" w:hAnsi="Times New Roman"/>
          <w:sz w:val="28"/>
          <w:szCs w:val="28"/>
        </w:rPr>
        <w:t xml:space="preserve">2020 </w:t>
      </w:r>
      <w:r w:rsidR="004D3444">
        <w:rPr>
          <w:rFonts w:ascii="Times New Roman" w:hAnsi="Times New Roman"/>
          <w:sz w:val="28"/>
          <w:szCs w:val="28"/>
        </w:rPr>
        <w:t xml:space="preserve">года </w:t>
      </w:r>
      <w:r w:rsidRPr="00572FE0">
        <w:rPr>
          <w:rFonts w:ascii="Times New Roman" w:hAnsi="Times New Roman"/>
          <w:sz w:val="28"/>
          <w:szCs w:val="28"/>
        </w:rPr>
        <w:t xml:space="preserve">в </w:t>
      </w:r>
      <w:r w:rsidR="004D3444">
        <w:rPr>
          <w:rFonts w:ascii="Times New Roman" w:hAnsi="Times New Roman"/>
          <w:sz w:val="28"/>
          <w:szCs w:val="28"/>
        </w:rPr>
        <w:t xml:space="preserve">отделении занятости населения </w:t>
      </w:r>
      <w:r w:rsidRPr="00572FE0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572FE0">
        <w:rPr>
          <w:rFonts w:ascii="Times New Roman" w:hAnsi="Times New Roman"/>
          <w:sz w:val="28"/>
          <w:szCs w:val="28"/>
        </w:rPr>
        <w:t>Кичменгско-Городецкому</w:t>
      </w:r>
      <w:proofErr w:type="spellEnd"/>
      <w:r w:rsidRPr="00572FE0">
        <w:rPr>
          <w:rFonts w:ascii="Times New Roman" w:hAnsi="Times New Roman"/>
          <w:sz w:val="28"/>
          <w:szCs w:val="28"/>
        </w:rPr>
        <w:t xml:space="preserve"> району зарегистрировано </w:t>
      </w:r>
      <w:r w:rsidR="004D3444">
        <w:rPr>
          <w:rFonts w:ascii="Times New Roman" w:hAnsi="Times New Roman"/>
          <w:sz w:val="28"/>
          <w:szCs w:val="28"/>
        </w:rPr>
        <w:t>372</w:t>
      </w:r>
      <w:r w:rsidRPr="00572FE0">
        <w:rPr>
          <w:rFonts w:ascii="Times New Roman" w:hAnsi="Times New Roman"/>
          <w:sz w:val="28"/>
          <w:szCs w:val="28"/>
        </w:rPr>
        <w:t xml:space="preserve"> безработных граждан, </w:t>
      </w:r>
      <w:r>
        <w:rPr>
          <w:rFonts w:ascii="Times New Roman" w:hAnsi="Times New Roman"/>
          <w:sz w:val="28"/>
          <w:szCs w:val="28"/>
        </w:rPr>
        <w:t>рост в 3,</w:t>
      </w:r>
      <w:r w:rsidR="004D344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раза </w:t>
      </w:r>
      <w:r w:rsidR="004C0F72">
        <w:rPr>
          <w:rFonts w:ascii="Times New Roman" w:hAnsi="Times New Roman"/>
          <w:sz w:val="28"/>
          <w:szCs w:val="28"/>
        </w:rPr>
        <w:t>к</w:t>
      </w:r>
      <w:r w:rsidR="004D34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уровн</w:t>
      </w:r>
      <w:r w:rsidR="004C0F7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2019 года</w:t>
      </w:r>
      <w:r w:rsidRPr="00572FE0">
        <w:rPr>
          <w:rFonts w:ascii="Times New Roman" w:hAnsi="Times New Roman"/>
          <w:sz w:val="28"/>
          <w:szCs w:val="28"/>
        </w:rPr>
        <w:t xml:space="preserve">, из них получают социальные выплаты </w:t>
      </w:r>
      <w:r w:rsidR="004D3444">
        <w:rPr>
          <w:rFonts w:ascii="Times New Roman" w:hAnsi="Times New Roman"/>
          <w:sz w:val="28"/>
          <w:szCs w:val="28"/>
        </w:rPr>
        <w:t>в максимальном размере 148</w:t>
      </w:r>
      <w:r w:rsidRPr="00572FE0">
        <w:rPr>
          <w:rFonts w:ascii="Times New Roman" w:hAnsi="Times New Roman"/>
          <w:sz w:val="28"/>
          <w:szCs w:val="28"/>
        </w:rPr>
        <w:t xml:space="preserve"> чел</w:t>
      </w:r>
      <w:r>
        <w:rPr>
          <w:rFonts w:ascii="Times New Roman" w:hAnsi="Times New Roman"/>
          <w:sz w:val="28"/>
          <w:szCs w:val="28"/>
        </w:rPr>
        <w:t>овек</w:t>
      </w:r>
      <w:r w:rsidR="004D3444">
        <w:rPr>
          <w:rFonts w:ascii="Times New Roman" w:hAnsi="Times New Roman"/>
          <w:sz w:val="28"/>
          <w:szCs w:val="28"/>
        </w:rPr>
        <w:t xml:space="preserve">. </w:t>
      </w:r>
      <w:r w:rsidRPr="00572FE0">
        <w:rPr>
          <w:rFonts w:ascii="Times New Roman" w:hAnsi="Times New Roman"/>
          <w:sz w:val="28"/>
          <w:szCs w:val="28"/>
        </w:rPr>
        <w:t xml:space="preserve">Уровень </w:t>
      </w:r>
      <w:r w:rsidR="008512E9">
        <w:rPr>
          <w:rFonts w:ascii="Times New Roman" w:hAnsi="Times New Roman"/>
          <w:sz w:val="28"/>
          <w:szCs w:val="28"/>
        </w:rPr>
        <w:t>за</w:t>
      </w:r>
      <w:r w:rsidRPr="00572FE0">
        <w:rPr>
          <w:rFonts w:ascii="Times New Roman" w:hAnsi="Times New Roman"/>
          <w:sz w:val="28"/>
          <w:szCs w:val="28"/>
        </w:rPr>
        <w:t>регистри</w:t>
      </w:r>
      <w:r w:rsidR="008512E9">
        <w:rPr>
          <w:rFonts w:ascii="Times New Roman" w:hAnsi="Times New Roman"/>
          <w:sz w:val="28"/>
          <w:szCs w:val="28"/>
        </w:rPr>
        <w:t xml:space="preserve">рованной </w:t>
      </w:r>
      <w:r w:rsidRPr="00572FE0">
        <w:rPr>
          <w:rFonts w:ascii="Times New Roman" w:hAnsi="Times New Roman"/>
          <w:sz w:val="28"/>
          <w:szCs w:val="28"/>
        </w:rPr>
        <w:t xml:space="preserve">безработицы </w:t>
      </w:r>
      <w:r w:rsidR="00C46A32">
        <w:rPr>
          <w:rFonts w:ascii="Times New Roman" w:hAnsi="Times New Roman"/>
          <w:sz w:val="28"/>
          <w:szCs w:val="28"/>
        </w:rPr>
        <w:t xml:space="preserve">в районе </w:t>
      </w:r>
      <w:r w:rsidRPr="00572FE0">
        <w:rPr>
          <w:rFonts w:ascii="Times New Roman" w:hAnsi="Times New Roman"/>
          <w:sz w:val="28"/>
          <w:szCs w:val="28"/>
        </w:rPr>
        <w:t>составляет 4,</w:t>
      </w:r>
      <w:r w:rsidR="004D3444">
        <w:rPr>
          <w:rFonts w:ascii="Times New Roman" w:hAnsi="Times New Roman"/>
          <w:sz w:val="28"/>
          <w:szCs w:val="28"/>
        </w:rPr>
        <w:t>6</w:t>
      </w:r>
      <w:r w:rsidRPr="00572FE0">
        <w:rPr>
          <w:rFonts w:ascii="Times New Roman" w:hAnsi="Times New Roman"/>
          <w:sz w:val="28"/>
          <w:szCs w:val="28"/>
        </w:rPr>
        <w:t xml:space="preserve"> % (на 01.01.20</w:t>
      </w:r>
      <w:r w:rsidR="008512E9">
        <w:rPr>
          <w:rFonts w:ascii="Times New Roman" w:hAnsi="Times New Roman"/>
          <w:sz w:val="28"/>
          <w:szCs w:val="28"/>
        </w:rPr>
        <w:t xml:space="preserve">20 </w:t>
      </w:r>
      <w:r w:rsidRPr="00572FE0">
        <w:rPr>
          <w:rFonts w:ascii="Times New Roman" w:hAnsi="Times New Roman"/>
          <w:sz w:val="28"/>
          <w:szCs w:val="28"/>
        </w:rPr>
        <w:t>г</w:t>
      </w:r>
      <w:r w:rsidR="00C46A32">
        <w:rPr>
          <w:rFonts w:ascii="Times New Roman" w:hAnsi="Times New Roman"/>
          <w:sz w:val="28"/>
          <w:szCs w:val="28"/>
        </w:rPr>
        <w:t xml:space="preserve">ода </w:t>
      </w:r>
      <w:r w:rsidRPr="00572FE0">
        <w:rPr>
          <w:rFonts w:ascii="Times New Roman" w:hAnsi="Times New Roman"/>
          <w:sz w:val="28"/>
          <w:szCs w:val="28"/>
        </w:rPr>
        <w:t xml:space="preserve"> – 1,3%).</w:t>
      </w:r>
    </w:p>
    <w:p w:rsidR="00F97BCA" w:rsidRDefault="00F97BCA" w:rsidP="00F97BCA">
      <w:pPr>
        <w:tabs>
          <w:tab w:val="left" w:pos="189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по выплате работодателям </w:t>
      </w:r>
      <w:r w:rsidRPr="00D14E30">
        <w:rPr>
          <w:rFonts w:ascii="Times New Roman" w:hAnsi="Times New Roman"/>
          <w:sz w:val="28"/>
          <w:szCs w:val="28"/>
        </w:rPr>
        <w:t xml:space="preserve">субсидии </w:t>
      </w:r>
      <w:r w:rsidRPr="00D14E30">
        <w:rPr>
          <w:rFonts w:ascii="Times New Roman" w:hAnsi="Times New Roman"/>
          <w:sz w:val="28"/>
        </w:rPr>
        <w:t xml:space="preserve">на выплату заработной платы сотрудников </w:t>
      </w:r>
      <w:r>
        <w:rPr>
          <w:rFonts w:ascii="Times New Roman" w:hAnsi="Times New Roman"/>
          <w:sz w:val="28"/>
        </w:rPr>
        <w:t>в районе отсутствует.</w:t>
      </w:r>
    </w:p>
    <w:p w:rsidR="00D14E30" w:rsidRPr="00D14E30" w:rsidRDefault="00572FE0" w:rsidP="004D3444">
      <w:pPr>
        <w:pStyle w:val="a8"/>
        <w:ind w:left="0"/>
        <w:jc w:val="both"/>
        <w:rPr>
          <w:sz w:val="28"/>
          <w:szCs w:val="28"/>
        </w:rPr>
      </w:pPr>
      <w:r w:rsidRPr="00572FE0">
        <w:rPr>
          <w:sz w:val="28"/>
          <w:szCs w:val="28"/>
        </w:rPr>
        <w:t xml:space="preserve">     </w:t>
      </w:r>
      <w:r w:rsidR="008512E9">
        <w:rPr>
          <w:sz w:val="28"/>
          <w:szCs w:val="28"/>
        </w:rPr>
        <w:t xml:space="preserve">  </w:t>
      </w:r>
      <w:proofErr w:type="gramStart"/>
      <w:r w:rsidR="009F40DC">
        <w:rPr>
          <w:sz w:val="28"/>
          <w:szCs w:val="28"/>
        </w:rPr>
        <w:t>Меры поддержки, оказываемые субъектам малого и среднего предпринимательства на областном уровне востребованы</w:t>
      </w:r>
      <w:proofErr w:type="gramEnd"/>
      <w:r w:rsidR="009F40DC">
        <w:rPr>
          <w:sz w:val="28"/>
          <w:szCs w:val="28"/>
        </w:rPr>
        <w:t>. За истекший отчетный период организации обращались за разъяснениями по вопросу получения мер поддержки в организациях инфраструктуры области, в том числе в Фонде ресурсной поддержки малого и среднего предпринимательства.</w:t>
      </w:r>
    </w:p>
    <w:p w:rsidR="008C1DFF" w:rsidRPr="00D14E30" w:rsidRDefault="008C1DFF" w:rsidP="00D14E30">
      <w:pPr>
        <w:tabs>
          <w:tab w:val="left" w:pos="9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2578" w:rsidRPr="00D14E30" w:rsidRDefault="00942578" w:rsidP="00D14E30">
      <w:pPr>
        <w:tabs>
          <w:tab w:val="left" w:pos="9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2578" w:rsidRPr="00D14E30" w:rsidRDefault="00942578" w:rsidP="00D14E30">
      <w:pPr>
        <w:tabs>
          <w:tab w:val="left" w:pos="9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357A" w:rsidRPr="00D6357A" w:rsidRDefault="00D6357A" w:rsidP="00D6357A">
      <w:pPr>
        <w:rPr>
          <w:rFonts w:ascii="Times New Roman" w:hAnsi="Times New Roman"/>
          <w:sz w:val="28"/>
          <w:szCs w:val="28"/>
        </w:rPr>
      </w:pPr>
    </w:p>
    <w:sectPr w:rsidR="00D6357A" w:rsidRPr="00D6357A" w:rsidSect="00C46A32">
      <w:pgSz w:w="11906" w:h="16838"/>
      <w:pgMar w:top="1134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59CD"/>
    <w:multiLevelType w:val="hybridMultilevel"/>
    <w:tmpl w:val="F7D6610E"/>
    <w:lvl w:ilvl="0" w:tplc="BFFEED5E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78809E3"/>
    <w:multiLevelType w:val="hybridMultilevel"/>
    <w:tmpl w:val="E23460CA"/>
    <w:lvl w:ilvl="0" w:tplc="9EE43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0F0652"/>
    <w:multiLevelType w:val="hybridMultilevel"/>
    <w:tmpl w:val="E7C04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1039CA"/>
    <w:multiLevelType w:val="hybridMultilevel"/>
    <w:tmpl w:val="7D92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52678"/>
    <w:multiLevelType w:val="hybridMultilevel"/>
    <w:tmpl w:val="3746D5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F59BE"/>
    <w:rsid w:val="00001581"/>
    <w:rsid w:val="00010046"/>
    <w:rsid w:val="00012A2D"/>
    <w:rsid w:val="00014521"/>
    <w:rsid w:val="00025D89"/>
    <w:rsid w:val="00026801"/>
    <w:rsid w:val="000368D1"/>
    <w:rsid w:val="000402C9"/>
    <w:rsid w:val="0004299D"/>
    <w:rsid w:val="00047B38"/>
    <w:rsid w:val="00053687"/>
    <w:rsid w:val="00057446"/>
    <w:rsid w:val="00066E4E"/>
    <w:rsid w:val="00067CD9"/>
    <w:rsid w:val="00076771"/>
    <w:rsid w:val="00087C07"/>
    <w:rsid w:val="000B4A5F"/>
    <w:rsid w:val="000D1D0B"/>
    <w:rsid w:val="000E6F9B"/>
    <w:rsid w:val="000E70D4"/>
    <w:rsid w:val="000F38B7"/>
    <w:rsid w:val="000F4047"/>
    <w:rsid w:val="00101DB1"/>
    <w:rsid w:val="001021AF"/>
    <w:rsid w:val="0010450B"/>
    <w:rsid w:val="00106D2B"/>
    <w:rsid w:val="00111CF0"/>
    <w:rsid w:val="00117E26"/>
    <w:rsid w:val="00135793"/>
    <w:rsid w:val="00136ABA"/>
    <w:rsid w:val="00141581"/>
    <w:rsid w:val="00143A80"/>
    <w:rsid w:val="001517C4"/>
    <w:rsid w:val="00175189"/>
    <w:rsid w:val="001756D5"/>
    <w:rsid w:val="001B0FC2"/>
    <w:rsid w:val="001B287A"/>
    <w:rsid w:val="001C36BF"/>
    <w:rsid w:val="001D7539"/>
    <w:rsid w:val="001E61ED"/>
    <w:rsid w:val="001F1822"/>
    <w:rsid w:val="00204F3D"/>
    <w:rsid w:val="00207AE4"/>
    <w:rsid w:val="00214259"/>
    <w:rsid w:val="00224781"/>
    <w:rsid w:val="00253346"/>
    <w:rsid w:val="002731C2"/>
    <w:rsid w:val="00281B7C"/>
    <w:rsid w:val="002954A6"/>
    <w:rsid w:val="002A2BF1"/>
    <w:rsid w:val="002A48FB"/>
    <w:rsid w:val="002C6F18"/>
    <w:rsid w:val="002C7BE7"/>
    <w:rsid w:val="002D3C86"/>
    <w:rsid w:val="002D62C2"/>
    <w:rsid w:val="002D745F"/>
    <w:rsid w:val="002E3C39"/>
    <w:rsid w:val="002E733B"/>
    <w:rsid w:val="0031135C"/>
    <w:rsid w:val="00330437"/>
    <w:rsid w:val="00336BAF"/>
    <w:rsid w:val="00366A36"/>
    <w:rsid w:val="0037079E"/>
    <w:rsid w:val="0039024F"/>
    <w:rsid w:val="00393190"/>
    <w:rsid w:val="003A0B59"/>
    <w:rsid w:val="003A5EBD"/>
    <w:rsid w:val="003A615E"/>
    <w:rsid w:val="003A66A0"/>
    <w:rsid w:val="003B53B6"/>
    <w:rsid w:val="003B691C"/>
    <w:rsid w:val="003B7B0E"/>
    <w:rsid w:val="003E53CF"/>
    <w:rsid w:val="00400250"/>
    <w:rsid w:val="00431766"/>
    <w:rsid w:val="004416F4"/>
    <w:rsid w:val="00452038"/>
    <w:rsid w:val="00463B98"/>
    <w:rsid w:val="00483164"/>
    <w:rsid w:val="00484B13"/>
    <w:rsid w:val="0049269F"/>
    <w:rsid w:val="00494520"/>
    <w:rsid w:val="004B33E1"/>
    <w:rsid w:val="004C0F72"/>
    <w:rsid w:val="004C5910"/>
    <w:rsid w:val="004C6437"/>
    <w:rsid w:val="004D3444"/>
    <w:rsid w:val="004F18D5"/>
    <w:rsid w:val="004F382F"/>
    <w:rsid w:val="00510420"/>
    <w:rsid w:val="00512C8F"/>
    <w:rsid w:val="005172EB"/>
    <w:rsid w:val="005300FD"/>
    <w:rsid w:val="00530CBF"/>
    <w:rsid w:val="005325E4"/>
    <w:rsid w:val="00532DC4"/>
    <w:rsid w:val="0053323C"/>
    <w:rsid w:val="00536721"/>
    <w:rsid w:val="0053729D"/>
    <w:rsid w:val="0055252A"/>
    <w:rsid w:val="00572FE0"/>
    <w:rsid w:val="005757ED"/>
    <w:rsid w:val="005A6E44"/>
    <w:rsid w:val="005A77B1"/>
    <w:rsid w:val="005B144D"/>
    <w:rsid w:val="005C135B"/>
    <w:rsid w:val="005C69D0"/>
    <w:rsid w:val="005E68FE"/>
    <w:rsid w:val="005F47E8"/>
    <w:rsid w:val="00613611"/>
    <w:rsid w:val="006279AA"/>
    <w:rsid w:val="00627D2F"/>
    <w:rsid w:val="00633527"/>
    <w:rsid w:val="00637E27"/>
    <w:rsid w:val="00645CAE"/>
    <w:rsid w:val="006474A0"/>
    <w:rsid w:val="00653956"/>
    <w:rsid w:val="00655498"/>
    <w:rsid w:val="006633B6"/>
    <w:rsid w:val="006825E5"/>
    <w:rsid w:val="006873A5"/>
    <w:rsid w:val="00692DCD"/>
    <w:rsid w:val="00693977"/>
    <w:rsid w:val="00697B5A"/>
    <w:rsid w:val="006A592B"/>
    <w:rsid w:val="006B0482"/>
    <w:rsid w:val="006C24DE"/>
    <w:rsid w:val="006E6EDA"/>
    <w:rsid w:val="007460C8"/>
    <w:rsid w:val="0075233B"/>
    <w:rsid w:val="00766477"/>
    <w:rsid w:val="00773276"/>
    <w:rsid w:val="007A620C"/>
    <w:rsid w:val="007B2932"/>
    <w:rsid w:val="007C0F4F"/>
    <w:rsid w:val="007D01E1"/>
    <w:rsid w:val="007D07C2"/>
    <w:rsid w:val="007D5963"/>
    <w:rsid w:val="007D6456"/>
    <w:rsid w:val="007E0551"/>
    <w:rsid w:val="007E15DC"/>
    <w:rsid w:val="007E54C8"/>
    <w:rsid w:val="0080195F"/>
    <w:rsid w:val="008173A6"/>
    <w:rsid w:val="00820B80"/>
    <w:rsid w:val="00826F8E"/>
    <w:rsid w:val="00832554"/>
    <w:rsid w:val="00832CF2"/>
    <w:rsid w:val="00842C87"/>
    <w:rsid w:val="00847F41"/>
    <w:rsid w:val="00850A44"/>
    <w:rsid w:val="008512E9"/>
    <w:rsid w:val="00861341"/>
    <w:rsid w:val="00862A72"/>
    <w:rsid w:val="0087750D"/>
    <w:rsid w:val="0089568A"/>
    <w:rsid w:val="00895952"/>
    <w:rsid w:val="008A1ED8"/>
    <w:rsid w:val="008B39AB"/>
    <w:rsid w:val="008C1DFF"/>
    <w:rsid w:val="008C5E74"/>
    <w:rsid w:val="008E0671"/>
    <w:rsid w:val="008F075F"/>
    <w:rsid w:val="00902E6D"/>
    <w:rsid w:val="00902F41"/>
    <w:rsid w:val="00913A04"/>
    <w:rsid w:val="0093216E"/>
    <w:rsid w:val="00937CCF"/>
    <w:rsid w:val="00942578"/>
    <w:rsid w:val="00961C44"/>
    <w:rsid w:val="009706D3"/>
    <w:rsid w:val="00971063"/>
    <w:rsid w:val="00971B92"/>
    <w:rsid w:val="00992004"/>
    <w:rsid w:val="009B553E"/>
    <w:rsid w:val="009C062B"/>
    <w:rsid w:val="009C5054"/>
    <w:rsid w:val="009D3F2D"/>
    <w:rsid w:val="009E0FD5"/>
    <w:rsid w:val="009E69CC"/>
    <w:rsid w:val="009F1EB1"/>
    <w:rsid w:val="009F40DC"/>
    <w:rsid w:val="009F44E9"/>
    <w:rsid w:val="009F7AB6"/>
    <w:rsid w:val="00A0593E"/>
    <w:rsid w:val="00A23348"/>
    <w:rsid w:val="00A303E1"/>
    <w:rsid w:val="00A361C7"/>
    <w:rsid w:val="00A463E3"/>
    <w:rsid w:val="00A47E5E"/>
    <w:rsid w:val="00A57381"/>
    <w:rsid w:val="00A766AB"/>
    <w:rsid w:val="00A76DB9"/>
    <w:rsid w:val="00A808CD"/>
    <w:rsid w:val="00A80C16"/>
    <w:rsid w:val="00A8277A"/>
    <w:rsid w:val="00AA0937"/>
    <w:rsid w:val="00AD2EDB"/>
    <w:rsid w:val="00AE2357"/>
    <w:rsid w:val="00AE49E3"/>
    <w:rsid w:val="00AE5FBB"/>
    <w:rsid w:val="00AE6B90"/>
    <w:rsid w:val="00AF59BE"/>
    <w:rsid w:val="00B066A9"/>
    <w:rsid w:val="00B1762E"/>
    <w:rsid w:val="00B21256"/>
    <w:rsid w:val="00B248AC"/>
    <w:rsid w:val="00B57F5A"/>
    <w:rsid w:val="00B672A3"/>
    <w:rsid w:val="00B733A9"/>
    <w:rsid w:val="00B73D36"/>
    <w:rsid w:val="00B77865"/>
    <w:rsid w:val="00B80F74"/>
    <w:rsid w:val="00B90B00"/>
    <w:rsid w:val="00B953D7"/>
    <w:rsid w:val="00BA10A1"/>
    <w:rsid w:val="00BA30C2"/>
    <w:rsid w:val="00BA6C4C"/>
    <w:rsid w:val="00BA784D"/>
    <w:rsid w:val="00BB1B90"/>
    <w:rsid w:val="00BC4B5B"/>
    <w:rsid w:val="00BD146B"/>
    <w:rsid w:val="00BE7FF2"/>
    <w:rsid w:val="00C107C9"/>
    <w:rsid w:val="00C31C1D"/>
    <w:rsid w:val="00C35B19"/>
    <w:rsid w:val="00C3623F"/>
    <w:rsid w:val="00C36B6F"/>
    <w:rsid w:val="00C446DC"/>
    <w:rsid w:val="00C46A32"/>
    <w:rsid w:val="00C56F54"/>
    <w:rsid w:val="00C7184B"/>
    <w:rsid w:val="00C926C1"/>
    <w:rsid w:val="00C95F4B"/>
    <w:rsid w:val="00CB6FDF"/>
    <w:rsid w:val="00CC357C"/>
    <w:rsid w:val="00CE4FA9"/>
    <w:rsid w:val="00D004FF"/>
    <w:rsid w:val="00D14E30"/>
    <w:rsid w:val="00D16A7C"/>
    <w:rsid w:val="00D22142"/>
    <w:rsid w:val="00D3253C"/>
    <w:rsid w:val="00D4121A"/>
    <w:rsid w:val="00D419F5"/>
    <w:rsid w:val="00D5627E"/>
    <w:rsid w:val="00D56860"/>
    <w:rsid w:val="00D6357A"/>
    <w:rsid w:val="00D66985"/>
    <w:rsid w:val="00D82275"/>
    <w:rsid w:val="00D9326E"/>
    <w:rsid w:val="00DA20B4"/>
    <w:rsid w:val="00DB7D8D"/>
    <w:rsid w:val="00DB7F00"/>
    <w:rsid w:val="00DE2E64"/>
    <w:rsid w:val="00E00A29"/>
    <w:rsid w:val="00E024B5"/>
    <w:rsid w:val="00E040A2"/>
    <w:rsid w:val="00E11A67"/>
    <w:rsid w:val="00E177FF"/>
    <w:rsid w:val="00E23372"/>
    <w:rsid w:val="00E26F0A"/>
    <w:rsid w:val="00E3054A"/>
    <w:rsid w:val="00E3425A"/>
    <w:rsid w:val="00E34C60"/>
    <w:rsid w:val="00E53B89"/>
    <w:rsid w:val="00E61929"/>
    <w:rsid w:val="00E656EF"/>
    <w:rsid w:val="00E67496"/>
    <w:rsid w:val="00E67CE5"/>
    <w:rsid w:val="00E737AA"/>
    <w:rsid w:val="00E73CAA"/>
    <w:rsid w:val="00E81DEB"/>
    <w:rsid w:val="00E97C40"/>
    <w:rsid w:val="00EA2FF3"/>
    <w:rsid w:val="00EA55B6"/>
    <w:rsid w:val="00ED7730"/>
    <w:rsid w:val="00EE0E62"/>
    <w:rsid w:val="00EE1F94"/>
    <w:rsid w:val="00EE504F"/>
    <w:rsid w:val="00EF0D21"/>
    <w:rsid w:val="00EF7650"/>
    <w:rsid w:val="00F017C4"/>
    <w:rsid w:val="00F029EB"/>
    <w:rsid w:val="00F0311B"/>
    <w:rsid w:val="00F313AA"/>
    <w:rsid w:val="00F406AB"/>
    <w:rsid w:val="00F40739"/>
    <w:rsid w:val="00F50199"/>
    <w:rsid w:val="00F56DA8"/>
    <w:rsid w:val="00F94339"/>
    <w:rsid w:val="00F97BCA"/>
    <w:rsid w:val="00FA6DA3"/>
    <w:rsid w:val="00FB1E9F"/>
    <w:rsid w:val="00FB7599"/>
    <w:rsid w:val="00FC026F"/>
    <w:rsid w:val="00FE791C"/>
    <w:rsid w:val="00FF5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5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95F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56F5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C56F54"/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uiPriority w:val="99"/>
    <w:rsid w:val="00C56F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5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6F54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004F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5F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rsid w:val="009F44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CE4FA9"/>
    <w:rPr>
      <w:rFonts w:cs="Times New Roman"/>
      <w:color w:val="0000FF"/>
      <w:u w:val="single"/>
    </w:rPr>
  </w:style>
  <w:style w:type="character" w:customStyle="1" w:styleId="aa">
    <w:name w:val="Гипертекстовая ссылка"/>
    <w:uiPriority w:val="99"/>
    <w:rsid w:val="000368D1"/>
    <w:rPr>
      <w:color w:val="106BBE"/>
    </w:rPr>
  </w:style>
  <w:style w:type="paragraph" w:customStyle="1" w:styleId="NoSpacing1">
    <w:name w:val="No Spacing1"/>
    <w:rsid w:val="005757ED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6633B6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633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0739"/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111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5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95F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56F5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Без интервала Знак"/>
    <w:link w:val="a3"/>
    <w:locked/>
    <w:rsid w:val="00C56F54"/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rsid w:val="00C56F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5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6F54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004F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5F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200"/>
              <a:t>Отраслевая структура бизнеса по состоянию на 01.07.2020 года</a:t>
            </a:r>
            <a:r>
              <a:rPr lang="ru-RU" sz="1400"/>
              <a:t>, %</a:t>
            </a:r>
          </a:p>
        </c:rich>
      </c:tx>
      <c:layout>
        <c:manualLayout>
          <c:xMode val="edge"/>
          <c:yMode val="edge"/>
          <c:x val="0.14910868380568049"/>
          <c:y val="0"/>
        </c:manualLayout>
      </c:layout>
    </c:title>
    <c:plotArea>
      <c:layout>
        <c:manualLayout>
          <c:layoutTarget val="inner"/>
          <c:xMode val="edge"/>
          <c:yMode val="edge"/>
          <c:x val="4.9880281093896764E-2"/>
          <c:y val="0.13271514413134303"/>
          <c:w val="0.44375294217255107"/>
          <c:h val="0.86728484363183966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Отраслевая структура по состоянию на 01.07.2020, %</c:v>
                </c:pt>
              </c:strCache>
            </c:strRef>
          </c:tx>
          <c:dLbls>
            <c:dLbl>
              <c:idx val="3"/>
              <c:layout>
                <c:manualLayout>
                  <c:x val="-2.7508023452447752E-3"/>
                  <c:y val="4.2571793028522665E-3"/>
                </c:manualLayout>
              </c:layout>
              <c:showPercent val="1"/>
            </c:dLbl>
            <c:dLbl>
              <c:idx val="4"/>
              <c:layout>
                <c:manualLayout>
                  <c:x val="-7.7419354838709861E-2"/>
                  <c:y val="0.11751412429378545"/>
                </c:manualLayout>
              </c:layout>
              <c:showPercent val="1"/>
            </c:dLbl>
            <c:dLbl>
              <c:idx val="5"/>
              <c:layout>
                <c:manualLayout>
                  <c:x val="-7.7419354838709861E-2"/>
                  <c:y val="5.4237288135593455E-2"/>
                </c:manualLayout>
              </c:layout>
              <c:showPercent val="1"/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Лист1!$A$2:$A$8</c:f>
              <c:strCache>
                <c:ptCount val="7"/>
                <c:pt idx="0">
                  <c:v>обрабатывающие производства</c:v>
                </c:pt>
                <c:pt idx="1">
                  <c:v>сельское хозяйство, охота и лесное хозяйство</c:v>
                </c:pt>
                <c:pt idx="2">
                  <c:v>оптовая и розничная торговля, ремонт авто и предметов личного пользования</c:v>
                </c:pt>
                <c:pt idx="3">
                  <c:v>транспорт и связь</c:v>
                </c:pt>
                <c:pt idx="4">
                  <c:v>предоставление прочих коммунальных, социальных и персональных услуг</c:v>
                </c:pt>
                <c:pt idx="5">
                  <c:v>строительство</c:v>
                </c:pt>
                <c:pt idx="6">
                  <c:v>прочие виды деятельности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74</c:v>
                </c:pt>
                <c:pt idx="1">
                  <c:v>34</c:v>
                </c:pt>
                <c:pt idx="2">
                  <c:v>69</c:v>
                </c:pt>
                <c:pt idx="3">
                  <c:v>59</c:v>
                </c:pt>
                <c:pt idx="4">
                  <c:v>5</c:v>
                </c:pt>
                <c:pt idx="5">
                  <c:v>10</c:v>
                </c:pt>
                <c:pt idx="6">
                  <c:v>104</c:v>
                </c:pt>
              </c:numCache>
            </c:numRef>
          </c:val>
        </c:ser>
        <c:dLbls>
          <c:showPercent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27742951485903"/>
          <c:y val="8.0513411433326909E-2"/>
          <c:w val="0.45935382270764863"/>
          <c:h val="0.91948645402375551"/>
        </c:manualLayout>
      </c:layout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accent5">
        <a:lumMod val="20000"/>
        <a:lumOff val="80000"/>
      </a:schemeClr>
    </a:solidFill>
    <a:ln>
      <a:solidFill>
        <a:schemeClr val="accent3">
          <a:lumMod val="40000"/>
          <a:lumOff val="60000"/>
        </a:schemeClr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7"/>
  <c:chart>
    <c:autoTitleDeleted val="1"/>
    <c:view3D>
      <c:rotX val="20"/>
      <c:rotY val="40"/>
      <c:rAngAx val="1"/>
    </c:view3D>
    <c:plotArea>
      <c:layout>
        <c:manualLayout>
          <c:layoutTarget val="inner"/>
          <c:xMode val="edge"/>
          <c:yMode val="edge"/>
          <c:x val="3.9111111111111152E-2"/>
          <c:y val="0"/>
          <c:w val="0.92177777777777781"/>
          <c:h val="0.51481008435818465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Число субъектов малого и среднего предпринимательства, ед.на 10 тыс.чел.населения</c:v>
                </c:pt>
              </c:strCache>
            </c:strRef>
          </c:tx>
          <c:dLbls>
            <c:dLbl>
              <c:idx val="0"/>
              <c:layout>
                <c:manualLayout>
                  <c:x val="8.1298938589185327E-3"/>
                  <c:y val="-7.2463768115942073E-2"/>
                </c:manualLayout>
              </c:layout>
              <c:showVal val="1"/>
            </c:dLbl>
            <c:dLbl>
              <c:idx val="3"/>
              <c:layout>
                <c:manualLayout>
                  <c:x val="4.0650406504065054E-3"/>
                  <c:y val="-1.6722408026755991E-2"/>
                </c:manualLayout>
              </c:layout>
              <c:showVal val="1"/>
            </c:dLbl>
            <c:dLbl>
              <c:idx val="4"/>
              <c:layout>
                <c:manualLayout>
                  <c:x val="4.0650406504065054E-3"/>
                  <c:y val="-3.9018952062430272E-2"/>
                </c:manualLayout>
              </c:layout>
              <c:showVal val="1"/>
            </c:dLbl>
            <c:dLbl>
              <c:idx val="5"/>
              <c:layout>
                <c:manualLayout>
                  <c:x val="1.6266832409037837E-2"/>
                  <c:y val="-8.361204013377932E-2"/>
                </c:manualLayout>
              </c:layout>
              <c:showVal val="1"/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2015 г.</c:v>
                </c:pt>
                <c:pt idx="1">
                  <c:v>2016 г.</c:v>
                </c:pt>
                <c:pt idx="2">
                  <c:v>2017 г.</c:v>
                </c:pt>
                <c:pt idx="3">
                  <c:v>2018 г.</c:v>
                </c:pt>
                <c:pt idx="4">
                  <c:v>2019 г.</c:v>
                </c:pt>
                <c:pt idx="5">
                  <c:v>1 полугодие 2020 г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241</c:v>
                </c:pt>
                <c:pt idx="1">
                  <c:v>209</c:v>
                </c:pt>
                <c:pt idx="2">
                  <c:v>224</c:v>
                </c:pt>
                <c:pt idx="3">
                  <c:v>227</c:v>
                </c:pt>
                <c:pt idx="4">
                  <c:v>228</c:v>
                </c:pt>
                <c:pt idx="5">
                  <c:v>234</c:v>
                </c:pt>
              </c:numCache>
            </c:numRef>
          </c:val>
        </c:ser>
        <c:dLbls>
          <c:showVal val="1"/>
        </c:dLbls>
        <c:gapWidth val="75"/>
        <c:shape val="box"/>
        <c:axId val="113265664"/>
        <c:axId val="113375104"/>
        <c:axId val="0"/>
      </c:bar3DChart>
      <c:catAx>
        <c:axId val="11326566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 b="1"/>
            </a:pPr>
            <a:endParaRPr lang="ru-RU"/>
          </a:p>
        </c:txPr>
        <c:crossAx val="113375104"/>
        <c:crosses val="autoZero"/>
        <c:auto val="1"/>
        <c:lblAlgn val="ctr"/>
        <c:lblOffset val="100"/>
      </c:catAx>
      <c:valAx>
        <c:axId val="113375104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13265664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900" b="1"/>
            </a:pPr>
            <a:endParaRPr lang="ru-RU"/>
          </a:p>
        </c:txPr>
      </c:legendEntry>
      <c:layout>
        <c:manualLayout>
          <c:xMode val="edge"/>
          <c:yMode val="edge"/>
          <c:x val="0"/>
          <c:y val="0.83011130715683945"/>
          <c:w val="1"/>
          <c:h val="0.16584064115731498"/>
        </c:manualLayout>
      </c:layout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</c:chart>
  <c:spPr>
    <a:solidFill>
      <a:schemeClr val="accent5">
        <a:lumMod val="20000"/>
        <a:lumOff val="80000"/>
      </a:schemeClr>
    </a:solidFill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339C3-036B-4F0B-BAD3-542DA3A92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2275</TotalTime>
  <Pages>9</Pages>
  <Words>3235</Words>
  <Characters>18445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185</cp:revision>
  <cp:lastPrinted>2020-07-30T16:24:00Z</cp:lastPrinted>
  <dcterms:created xsi:type="dcterms:W3CDTF">2017-03-02T18:37:00Z</dcterms:created>
  <dcterms:modified xsi:type="dcterms:W3CDTF">2020-08-02T12:58:00Z</dcterms:modified>
</cp:coreProperties>
</file>