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DA" w:rsidRPr="00183AAC" w:rsidRDefault="00951EDA" w:rsidP="00951EDA">
      <w:pPr>
        <w:spacing w:line="240" w:lineRule="auto"/>
        <w:ind w:firstLine="0"/>
        <w:jc w:val="center"/>
        <w:rPr>
          <w:szCs w:val="28"/>
        </w:rPr>
      </w:pPr>
      <w:bookmarkStart w:id="0" w:name="_GoBack"/>
      <w:bookmarkEnd w:id="0"/>
      <w:r w:rsidRPr="00183AAC">
        <w:rPr>
          <w:szCs w:val="28"/>
        </w:rPr>
        <w:t>КОНТРОЛЬНО-СЧЕТНАЯ КОМИССИЯ</w:t>
      </w:r>
    </w:p>
    <w:p w:rsidR="00951EDA" w:rsidRPr="00183AAC" w:rsidRDefault="00951EDA" w:rsidP="00951EDA">
      <w:pPr>
        <w:spacing w:line="240" w:lineRule="auto"/>
        <w:ind w:firstLine="0"/>
        <w:jc w:val="center"/>
        <w:rPr>
          <w:szCs w:val="28"/>
        </w:rPr>
      </w:pPr>
      <w:r w:rsidRPr="00183AAC">
        <w:rPr>
          <w:szCs w:val="28"/>
        </w:rPr>
        <w:t xml:space="preserve">КИЧМЕНГСКО-ГОРОДЕЦКОГО МУНИЦИПАЛЬНОГО ОКРУГА </w:t>
      </w:r>
    </w:p>
    <w:p w:rsidR="00951EDA" w:rsidRPr="00183AAC" w:rsidRDefault="00951EDA" w:rsidP="00951EDA">
      <w:pPr>
        <w:spacing w:line="240" w:lineRule="auto"/>
        <w:ind w:firstLine="0"/>
        <w:jc w:val="center"/>
        <w:rPr>
          <w:szCs w:val="28"/>
        </w:rPr>
      </w:pPr>
      <w:r w:rsidRPr="00183AAC">
        <w:rPr>
          <w:szCs w:val="28"/>
        </w:rPr>
        <w:t>ВОЛОГОДСКОЙ ОБЛАСТИ</w:t>
      </w:r>
    </w:p>
    <w:p w:rsidR="00951EDA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Pr="00183AAC" w:rsidRDefault="00951EDA" w:rsidP="00951EDA">
      <w:pPr>
        <w:spacing w:line="240" w:lineRule="auto"/>
        <w:ind w:firstLine="0"/>
        <w:jc w:val="center"/>
        <w:rPr>
          <w:b/>
          <w:szCs w:val="28"/>
        </w:rPr>
      </w:pPr>
      <w:r w:rsidRPr="00183AAC">
        <w:rPr>
          <w:b/>
          <w:szCs w:val="28"/>
        </w:rPr>
        <w:t xml:space="preserve">СТАНДАРТ </w:t>
      </w:r>
    </w:p>
    <w:p w:rsidR="00951EDA" w:rsidRPr="00183AAC" w:rsidRDefault="00951EDA" w:rsidP="00951EDA">
      <w:pPr>
        <w:spacing w:line="240" w:lineRule="auto"/>
        <w:ind w:firstLine="0"/>
        <w:jc w:val="center"/>
        <w:rPr>
          <w:b/>
          <w:szCs w:val="28"/>
        </w:rPr>
      </w:pPr>
      <w:r w:rsidRPr="00183AAC">
        <w:rPr>
          <w:b/>
          <w:szCs w:val="28"/>
        </w:rPr>
        <w:t>ВНЕШНЕГО МУНИЦИПАЛЬНОГО</w:t>
      </w:r>
      <w:r>
        <w:rPr>
          <w:b/>
          <w:szCs w:val="28"/>
        </w:rPr>
        <w:t xml:space="preserve"> ФИНАНСОВОГО</w:t>
      </w:r>
      <w:r w:rsidRPr="00183AAC">
        <w:rPr>
          <w:b/>
          <w:szCs w:val="28"/>
        </w:rPr>
        <w:t xml:space="preserve"> КОНТРОЛЯ </w:t>
      </w: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951EDA" w:rsidRDefault="0096358A" w:rsidP="00951EDA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ОБЩИЕ ПРАВИЛА </w:t>
      </w:r>
      <w:r w:rsidR="00951EDA" w:rsidRPr="00183AAC">
        <w:rPr>
          <w:b/>
          <w:szCs w:val="28"/>
        </w:rPr>
        <w:t>ПРОВЕДЕНИ</w:t>
      </w:r>
      <w:r>
        <w:rPr>
          <w:b/>
          <w:szCs w:val="28"/>
        </w:rPr>
        <w:t>Я</w:t>
      </w:r>
      <w:r w:rsidR="00951EDA" w:rsidRPr="00183AAC">
        <w:rPr>
          <w:b/>
          <w:szCs w:val="28"/>
        </w:rPr>
        <w:t xml:space="preserve"> </w:t>
      </w:r>
    </w:p>
    <w:p w:rsidR="00951EDA" w:rsidRPr="00183AAC" w:rsidRDefault="00951EDA" w:rsidP="00951EDA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ЭКСПЕРТНО-АНАЛИТИЧЕСК</w:t>
      </w:r>
      <w:r w:rsidR="0096358A">
        <w:rPr>
          <w:b/>
          <w:szCs w:val="28"/>
        </w:rPr>
        <w:t>ИХ</w:t>
      </w:r>
      <w:r w:rsidRPr="00183AAC">
        <w:rPr>
          <w:b/>
          <w:szCs w:val="28"/>
        </w:rPr>
        <w:t xml:space="preserve"> МЕРОПРИЯТИ</w:t>
      </w:r>
      <w:r w:rsidR="0096358A">
        <w:rPr>
          <w:b/>
          <w:szCs w:val="28"/>
        </w:rPr>
        <w:t>Й</w:t>
      </w:r>
    </w:p>
    <w:p w:rsidR="00951EDA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</w:p>
    <w:p w:rsidR="00951EDA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</w:p>
    <w:p w:rsidR="00951EDA" w:rsidRPr="00183AAC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</w:p>
    <w:p w:rsidR="00951EDA" w:rsidRPr="00183AAC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  <w:r w:rsidRPr="00183AAC">
        <w:rPr>
          <w:sz w:val="24"/>
          <w:szCs w:val="24"/>
        </w:rPr>
        <w:t xml:space="preserve">(утвержден распоряжением контрольно-счетной комиссии </w:t>
      </w:r>
    </w:p>
    <w:p w:rsidR="00951EDA" w:rsidRPr="00183AAC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  <w:r w:rsidRPr="00183AAC">
        <w:rPr>
          <w:sz w:val="24"/>
          <w:szCs w:val="24"/>
        </w:rPr>
        <w:t>Кичменгско-Городецкого муниципального округа Вологодской области</w:t>
      </w:r>
    </w:p>
    <w:p w:rsidR="00951EDA" w:rsidRPr="00183AAC" w:rsidRDefault="00951EDA" w:rsidP="00951EDA">
      <w:pPr>
        <w:spacing w:line="240" w:lineRule="auto"/>
        <w:ind w:firstLine="0"/>
        <w:jc w:val="center"/>
        <w:rPr>
          <w:sz w:val="24"/>
          <w:szCs w:val="24"/>
        </w:rPr>
      </w:pPr>
      <w:r w:rsidRPr="00183AAC">
        <w:rPr>
          <w:sz w:val="24"/>
          <w:szCs w:val="24"/>
        </w:rPr>
        <w:t>от 01 января 2023 года №</w:t>
      </w:r>
      <w:r>
        <w:rPr>
          <w:sz w:val="24"/>
          <w:szCs w:val="24"/>
        </w:rPr>
        <w:t xml:space="preserve"> </w:t>
      </w:r>
      <w:r w:rsidRPr="00183AAC">
        <w:rPr>
          <w:sz w:val="24"/>
          <w:szCs w:val="24"/>
        </w:rPr>
        <w:t>9-р)</w:t>
      </w:r>
    </w:p>
    <w:p w:rsidR="00951EDA" w:rsidRDefault="00951EDA" w:rsidP="00951EDA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6"/>
        <w:gridCol w:w="8431"/>
        <w:gridCol w:w="714"/>
      </w:tblGrid>
      <w:tr w:rsidR="00951EDA" w:rsidRPr="004942F1" w:rsidTr="00FB7CB6">
        <w:tc>
          <w:tcPr>
            <w:tcW w:w="636" w:type="dxa"/>
            <w:shd w:val="clear" w:color="auto" w:fill="auto"/>
          </w:tcPr>
          <w:p w:rsidR="00951EDA" w:rsidRPr="004942F1" w:rsidRDefault="00951EDA" w:rsidP="00FB7CB6">
            <w:pPr>
              <w:suppressAutoHyphens/>
              <w:snapToGrid w:val="0"/>
              <w:ind w:firstLine="0"/>
              <w:rPr>
                <w:szCs w:val="28"/>
              </w:rPr>
            </w:pPr>
          </w:p>
        </w:tc>
        <w:tc>
          <w:tcPr>
            <w:tcW w:w="8431" w:type="dxa"/>
            <w:shd w:val="clear" w:color="auto" w:fill="auto"/>
          </w:tcPr>
          <w:p w:rsidR="00812BB9" w:rsidRDefault="00812BB9" w:rsidP="00FB7CB6">
            <w:pPr>
              <w:tabs>
                <w:tab w:val="left" w:pos="465"/>
                <w:tab w:val="center" w:pos="4204"/>
              </w:tabs>
              <w:suppressAutoHyphens/>
              <w:ind w:firstLine="0"/>
              <w:jc w:val="center"/>
              <w:rPr>
                <w:b/>
                <w:szCs w:val="28"/>
              </w:rPr>
            </w:pPr>
          </w:p>
          <w:p w:rsidR="00951EDA" w:rsidRPr="004942F1" w:rsidRDefault="00951EDA" w:rsidP="00FB7CB6">
            <w:pPr>
              <w:tabs>
                <w:tab w:val="left" w:pos="465"/>
                <w:tab w:val="center" w:pos="420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942F1">
              <w:rPr>
                <w:b/>
                <w:szCs w:val="28"/>
              </w:rPr>
              <w:t>Содержание</w:t>
            </w:r>
          </w:p>
        </w:tc>
        <w:tc>
          <w:tcPr>
            <w:tcW w:w="714" w:type="dxa"/>
            <w:shd w:val="clear" w:color="auto" w:fill="auto"/>
          </w:tcPr>
          <w:p w:rsidR="00812BB9" w:rsidRDefault="00812BB9" w:rsidP="00FB7CB6">
            <w:pPr>
              <w:suppressAutoHyphens/>
              <w:snapToGrid w:val="0"/>
              <w:ind w:firstLine="0"/>
              <w:rPr>
                <w:b/>
                <w:sz w:val="22"/>
                <w:szCs w:val="28"/>
              </w:rPr>
            </w:pPr>
          </w:p>
          <w:p w:rsidR="00951EDA" w:rsidRPr="000040F4" w:rsidRDefault="00951EDA" w:rsidP="00FB7CB6">
            <w:pPr>
              <w:suppressAutoHyphens/>
              <w:snapToGrid w:val="0"/>
              <w:ind w:firstLine="0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Стр.</w:t>
            </w:r>
          </w:p>
        </w:tc>
      </w:tr>
      <w:tr w:rsidR="00951EDA" w:rsidRPr="004942F1" w:rsidTr="00FB7CB6">
        <w:trPr>
          <w:trHeight w:val="323"/>
        </w:trPr>
        <w:tc>
          <w:tcPr>
            <w:tcW w:w="636" w:type="dxa"/>
            <w:shd w:val="clear" w:color="auto" w:fill="auto"/>
          </w:tcPr>
          <w:p w:rsidR="00951EDA" w:rsidRPr="004942F1" w:rsidRDefault="00951EDA" w:rsidP="00FB7CB6">
            <w:pPr>
              <w:suppressAutoHyphens/>
              <w:ind w:firstLine="0"/>
              <w:rPr>
                <w:sz w:val="24"/>
                <w:szCs w:val="24"/>
              </w:rPr>
            </w:pPr>
            <w:r w:rsidRPr="004942F1">
              <w:rPr>
                <w:szCs w:val="28"/>
              </w:rPr>
              <w:t>1.</w:t>
            </w:r>
          </w:p>
        </w:tc>
        <w:tc>
          <w:tcPr>
            <w:tcW w:w="8431" w:type="dxa"/>
            <w:shd w:val="clear" w:color="auto" w:fill="auto"/>
          </w:tcPr>
          <w:p w:rsidR="00951EDA" w:rsidRPr="004942F1" w:rsidRDefault="00951EDA" w:rsidP="00FB7CB6">
            <w:pPr>
              <w:suppressAutoHyphens/>
              <w:ind w:firstLine="0"/>
              <w:rPr>
                <w:sz w:val="24"/>
                <w:szCs w:val="24"/>
              </w:rPr>
            </w:pPr>
            <w:r w:rsidRPr="004942F1">
              <w:rPr>
                <w:szCs w:val="28"/>
              </w:rPr>
              <w:t>Общие положения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1EDA" w:rsidRPr="00764331" w:rsidRDefault="00951EDA" w:rsidP="00FB7CB6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51EDA" w:rsidRPr="004942F1" w:rsidTr="00FB7CB6">
        <w:tc>
          <w:tcPr>
            <w:tcW w:w="636" w:type="dxa"/>
            <w:shd w:val="clear" w:color="auto" w:fill="auto"/>
          </w:tcPr>
          <w:p w:rsidR="00951EDA" w:rsidRPr="004942F1" w:rsidRDefault="002A725E" w:rsidP="00FB7CB6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2</w:t>
            </w:r>
            <w:r w:rsidR="00951EDA" w:rsidRPr="004942F1">
              <w:rPr>
                <w:szCs w:val="28"/>
              </w:rPr>
              <w:t>.</w:t>
            </w:r>
          </w:p>
        </w:tc>
        <w:tc>
          <w:tcPr>
            <w:tcW w:w="8431" w:type="dxa"/>
            <w:shd w:val="clear" w:color="auto" w:fill="auto"/>
          </w:tcPr>
          <w:p w:rsidR="00951EDA" w:rsidRPr="004942F1" w:rsidRDefault="002A725E" w:rsidP="002A725E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Общая характеристика</w:t>
            </w:r>
            <w:r w:rsidR="00951EDA" w:rsidRPr="004942F1">
              <w:rPr>
                <w:szCs w:val="24"/>
              </w:rPr>
              <w:t xml:space="preserve"> </w:t>
            </w:r>
            <w:r w:rsidR="00951EDA" w:rsidRPr="00951EDA">
              <w:rPr>
                <w:szCs w:val="24"/>
              </w:rPr>
              <w:t>экспертно-аналитического мероприятия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1EDA" w:rsidRPr="004942F1" w:rsidRDefault="00951EDA" w:rsidP="00FB7CB6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51EDA" w:rsidRPr="004942F1" w:rsidTr="00FB7CB6">
        <w:tc>
          <w:tcPr>
            <w:tcW w:w="636" w:type="dxa"/>
            <w:shd w:val="clear" w:color="auto" w:fill="auto"/>
          </w:tcPr>
          <w:p w:rsidR="00951EDA" w:rsidRPr="004942F1" w:rsidRDefault="002A725E" w:rsidP="00FB7CB6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3</w:t>
            </w:r>
            <w:r w:rsidR="00951EDA" w:rsidRPr="004942F1">
              <w:rPr>
                <w:szCs w:val="28"/>
              </w:rPr>
              <w:t>.</w:t>
            </w:r>
          </w:p>
        </w:tc>
        <w:tc>
          <w:tcPr>
            <w:tcW w:w="8431" w:type="dxa"/>
            <w:shd w:val="clear" w:color="auto" w:fill="auto"/>
          </w:tcPr>
          <w:p w:rsidR="00951EDA" w:rsidRPr="004942F1" w:rsidRDefault="00951EDA" w:rsidP="00FB7CB6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bCs/>
                <w:szCs w:val="28"/>
              </w:rPr>
              <w:t xml:space="preserve">Организация </w:t>
            </w:r>
            <w:r w:rsidRPr="00951EDA">
              <w:rPr>
                <w:bCs/>
                <w:szCs w:val="28"/>
              </w:rPr>
              <w:t>экспертно-аналитического мероприятия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1EDA" w:rsidRPr="004942F1" w:rsidRDefault="00951EDA" w:rsidP="00FB7CB6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51EDA" w:rsidRPr="004942F1" w:rsidTr="00FB7CB6">
        <w:tc>
          <w:tcPr>
            <w:tcW w:w="636" w:type="dxa"/>
            <w:shd w:val="clear" w:color="auto" w:fill="auto"/>
          </w:tcPr>
          <w:p w:rsidR="00951EDA" w:rsidRPr="004942F1" w:rsidRDefault="002A725E" w:rsidP="00FB7CB6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4</w:t>
            </w:r>
            <w:r w:rsidR="00951EDA" w:rsidRPr="004942F1">
              <w:rPr>
                <w:szCs w:val="28"/>
              </w:rPr>
              <w:t>.</w:t>
            </w:r>
          </w:p>
        </w:tc>
        <w:tc>
          <w:tcPr>
            <w:tcW w:w="8431" w:type="dxa"/>
            <w:shd w:val="clear" w:color="auto" w:fill="auto"/>
          </w:tcPr>
          <w:p w:rsidR="00951EDA" w:rsidRPr="00183AAC" w:rsidRDefault="00951EDA" w:rsidP="00FB7C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Подготовительный этап </w:t>
            </w:r>
            <w:r w:rsidRPr="00951EDA">
              <w:rPr>
                <w:rFonts w:ascii="Times New Roman CYR" w:hAnsi="Times New Roman CYR" w:cs="Times New Roman CYR"/>
                <w:color w:val="000000"/>
                <w:szCs w:val="28"/>
              </w:rPr>
              <w:t>экспертно-аналитического мероприятия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1EDA" w:rsidRPr="004942F1" w:rsidRDefault="00155C5D" w:rsidP="00FB7CB6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951EDA" w:rsidRPr="004942F1" w:rsidTr="00FB7CB6">
        <w:tc>
          <w:tcPr>
            <w:tcW w:w="636" w:type="dxa"/>
            <w:shd w:val="clear" w:color="auto" w:fill="auto"/>
          </w:tcPr>
          <w:p w:rsidR="00951EDA" w:rsidRPr="004942F1" w:rsidRDefault="002A725E" w:rsidP="00FB7CB6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5</w:t>
            </w:r>
            <w:r w:rsidR="00951EDA" w:rsidRPr="004942F1">
              <w:rPr>
                <w:szCs w:val="28"/>
              </w:rPr>
              <w:t xml:space="preserve">. </w:t>
            </w:r>
          </w:p>
        </w:tc>
        <w:tc>
          <w:tcPr>
            <w:tcW w:w="8431" w:type="dxa"/>
            <w:shd w:val="clear" w:color="auto" w:fill="auto"/>
          </w:tcPr>
          <w:p w:rsidR="00951EDA" w:rsidRPr="00155C5D" w:rsidRDefault="00155C5D" w:rsidP="00FB7C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155C5D">
              <w:rPr>
                <w:szCs w:val="28"/>
              </w:rPr>
              <w:t>Основной и заключительный этапы экспертно-аналитического мероприятия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1EDA" w:rsidRPr="004942F1" w:rsidRDefault="00951EDA" w:rsidP="00FB7CB6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51EDA" w:rsidRPr="004942F1" w:rsidTr="00FB7CB6">
        <w:tc>
          <w:tcPr>
            <w:tcW w:w="636" w:type="dxa"/>
            <w:shd w:val="clear" w:color="auto" w:fill="auto"/>
          </w:tcPr>
          <w:p w:rsidR="00951EDA" w:rsidRDefault="00951EDA" w:rsidP="00FB7CB6">
            <w:pPr>
              <w:suppressAutoHyphens/>
              <w:ind w:firstLine="0"/>
              <w:rPr>
                <w:szCs w:val="28"/>
              </w:rPr>
            </w:pPr>
          </w:p>
        </w:tc>
        <w:tc>
          <w:tcPr>
            <w:tcW w:w="8431" w:type="dxa"/>
            <w:shd w:val="clear" w:color="auto" w:fill="auto"/>
          </w:tcPr>
          <w:p w:rsidR="00951EDA" w:rsidRPr="0071314A" w:rsidRDefault="00951EDA" w:rsidP="00FB7CB6">
            <w:pPr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1314A">
              <w:rPr>
                <w:szCs w:val="24"/>
              </w:rPr>
              <w:t>Приложения</w:t>
            </w:r>
            <w:r>
              <w:rPr>
                <w:szCs w:val="24"/>
              </w:rPr>
              <w:t xml:space="preserve"> к Стандарту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1EDA" w:rsidRDefault="00951EDA" w:rsidP="00FB7CB6">
            <w:pPr>
              <w:suppressAutoHyphens/>
              <w:ind w:firstLine="0"/>
              <w:rPr>
                <w:szCs w:val="28"/>
              </w:rPr>
            </w:pPr>
          </w:p>
        </w:tc>
      </w:tr>
    </w:tbl>
    <w:p w:rsidR="00951EDA" w:rsidRDefault="00951EDA" w:rsidP="00B144C2">
      <w:pPr>
        <w:spacing w:line="240" w:lineRule="auto"/>
        <w:ind w:firstLine="0"/>
        <w:jc w:val="center"/>
        <w:rPr>
          <w:b/>
          <w:szCs w:val="28"/>
          <w:u w:val="single"/>
        </w:rPr>
      </w:pPr>
    </w:p>
    <w:p w:rsidR="00B144C2" w:rsidRDefault="00B144C2" w:rsidP="0022275F">
      <w:pPr>
        <w:spacing w:line="240" w:lineRule="auto"/>
        <w:ind w:firstLine="0"/>
        <w:rPr>
          <w:sz w:val="24"/>
          <w:szCs w:val="24"/>
        </w:rPr>
      </w:pPr>
    </w:p>
    <w:p w:rsidR="007C7B75" w:rsidRDefault="0022275F" w:rsidP="00220420">
      <w:pPr>
        <w:spacing w:line="240" w:lineRule="auto"/>
        <w:ind w:left="-420" w:firstLine="0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83226B" w:rsidRPr="00540674">
        <w:rPr>
          <w:b/>
          <w:szCs w:val="28"/>
        </w:rPr>
        <w:lastRenderedPageBreak/>
        <w:t>1</w:t>
      </w:r>
      <w:r w:rsidR="007C7B75" w:rsidRPr="00540674">
        <w:rPr>
          <w:b/>
          <w:szCs w:val="28"/>
        </w:rPr>
        <w:t>.</w:t>
      </w:r>
      <w:r w:rsidR="00D07456" w:rsidRPr="00540674">
        <w:rPr>
          <w:b/>
          <w:szCs w:val="28"/>
        </w:rPr>
        <w:t> </w:t>
      </w:r>
      <w:r w:rsidR="007C7B75" w:rsidRPr="00540674">
        <w:rPr>
          <w:b/>
          <w:szCs w:val="28"/>
        </w:rPr>
        <w:t>Общие положения</w:t>
      </w:r>
    </w:p>
    <w:p w:rsidR="00E55FD7" w:rsidRDefault="00E55FD7" w:rsidP="0022275F">
      <w:pPr>
        <w:spacing w:line="240" w:lineRule="auto"/>
        <w:rPr>
          <w:szCs w:val="28"/>
        </w:rPr>
      </w:pPr>
      <w:r>
        <w:rPr>
          <w:szCs w:val="28"/>
        </w:rPr>
        <w:t>1.1. Стандарт внешнего муниципального финансового контроля</w:t>
      </w:r>
      <w:r w:rsidR="002A60C5">
        <w:rPr>
          <w:szCs w:val="28"/>
        </w:rPr>
        <w:t xml:space="preserve"> «</w:t>
      </w:r>
      <w:r w:rsidR="0096358A">
        <w:rPr>
          <w:szCs w:val="28"/>
        </w:rPr>
        <w:t>Общие правила проведения</w:t>
      </w:r>
      <w:r w:rsidR="002A60C5">
        <w:rPr>
          <w:szCs w:val="28"/>
        </w:rPr>
        <w:t xml:space="preserve"> экспертно-аналитическ</w:t>
      </w:r>
      <w:r w:rsidR="0096358A">
        <w:rPr>
          <w:szCs w:val="28"/>
        </w:rPr>
        <w:t>их</w:t>
      </w:r>
      <w:r w:rsidR="002A60C5">
        <w:rPr>
          <w:szCs w:val="28"/>
        </w:rPr>
        <w:t xml:space="preserve"> мероприяти</w:t>
      </w:r>
      <w:r w:rsidR="0096358A">
        <w:rPr>
          <w:szCs w:val="28"/>
        </w:rPr>
        <w:t>й</w:t>
      </w:r>
      <w:r w:rsidR="002A60C5">
        <w:rPr>
          <w:szCs w:val="28"/>
        </w:rPr>
        <w:t>»</w:t>
      </w:r>
      <w:r w:rsidR="0096358A">
        <w:rPr>
          <w:szCs w:val="28"/>
        </w:rPr>
        <w:t xml:space="preserve"> (далее – Стандарт)</w:t>
      </w:r>
      <w:r>
        <w:rPr>
          <w:szCs w:val="28"/>
        </w:rPr>
        <w:t xml:space="preserve"> разработан в соответствии </w:t>
      </w:r>
      <w:r w:rsidR="002A60C5">
        <w:rPr>
          <w:szCs w:val="28"/>
        </w:rPr>
        <w:t>с Бюджетным кодексом Российской Федерации,</w:t>
      </w:r>
      <w:r>
        <w:rPr>
          <w:szCs w:val="28"/>
        </w:rPr>
        <w:t xml:space="preserve"> </w:t>
      </w:r>
      <w:r w:rsidR="00121D69">
        <w:rPr>
          <w:szCs w:val="28"/>
        </w:rPr>
        <w:t>статьями 9 и 10 Федерального закона</w:t>
      </w:r>
      <w:r>
        <w:rPr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2275F" w:rsidRPr="00CF632E">
        <w:rPr>
          <w:szCs w:val="28"/>
        </w:rPr>
        <w:t>Положени</w:t>
      </w:r>
      <w:r w:rsidR="0022275F">
        <w:rPr>
          <w:szCs w:val="28"/>
        </w:rPr>
        <w:t>ем</w:t>
      </w:r>
      <w:r w:rsidR="0022275F" w:rsidRPr="00CF632E">
        <w:rPr>
          <w:szCs w:val="28"/>
        </w:rPr>
        <w:t xml:space="preserve"> о контрольно-счетной комиссии Кичменгско-Городецкого муниципального округа Вологодской области, утвержденного </w:t>
      </w:r>
      <w:r w:rsidR="0022275F" w:rsidRPr="00476AF0">
        <w:rPr>
          <w:szCs w:val="28"/>
        </w:rPr>
        <w:t xml:space="preserve">решением Муниципального Собрания </w:t>
      </w:r>
      <w:r w:rsidR="0022275F">
        <w:rPr>
          <w:szCs w:val="28"/>
        </w:rPr>
        <w:t>Кичменгско-Городецкого муниципального округа Вологодской области</w:t>
      </w:r>
      <w:r w:rsidR="0022275F" w:rsidRPr="00476AF0">
        <w:rPr>
          <w:szCs w:val="28"/>
        </w:rPr>
        <w:t xml:space="preserve"> от </w:t>
      </w:r>
      <w:r w:rsidR="0022275F">
        <w:rPr>
          <w:szCs w:val="28"/>
        </w:rPr>
        <w:t>02</w:t>
      </w:r>
      <w:r w:rsidR="0022275F" w:rsidRPr="00476AF0">
        <w:rPr>
          <w:szCs w:val="28"/>
        </w:rPr>
        <w:t>.12.20</w:t>
      </w:r>
      <w:r w:rsidR="0022275F">
        <w:rPr>
          <w:szCs w:val="28"/>
        </w:rPr>
        <w:t>22 № 44 (далее – Положение о КСК)</w:t>
      </w:r>
      <w:r w:rsidR="0096358A">
        <w:rPr>
          <w:szCs w:val="28"/>
        </w:rPr>
        <w:t>.</w:t>
      </w:r>
    </w:p>
    <w:p w:rsidR="0096358A" w:rsidRPr="003C7149" w:rsidRDefault="0096358A" w:rsidP="0096358A">
      <w:pPr>
        <w:pStyle w:val="16"/>
        <w:numPr>
          <w:ilvl w:val="1"/>
          <w:numId w:val="13"/>
        </w:numPr>
        <w:tabs>
          <w:tab w:val="left" w:pos="1093"/>
        </w:tabs>
        <w:spacing w:line="240" w:lineRule="auto"/>
        <w:ind w:left="0" w:firstLine="709"/>
        <w:jc w:val="both"/>
      </w:pPr>
      <w:r w:rsidRPr="003C7149">
        <w:rPr>
          <w:color w:val="000000"/>
        </w:rPr>
        <w:t xml:space="preserve">Стандарт разработан на основе стандарта </w:t>
      </w:r>
      <w:r>
        <w:rPr>
          <w:color w:val="000000"/>
        </w:rPr>
        <w:t>внешнего государственного аудита (контроля) СГА</w:t>
      </w:r>
      <w:r w:rsidRPr="003C7149">
        <w:rPr>
          <w:color w:val="000000"/>
        </w:rPr>
        <w:t xml:space="preserve"> 10</w:t>
      </w:r>
      <w:r>
        <w:rPr>
          <w:color w:val="000000"/>
        </w:rPr>
        <w:t>2</w:t>
      </w:r>
      <w:r w:rsidRPr="003C7149">
        <w:rPr>
          <w:color w:val="000000"/>
        </w:rPr>
        <w:t xml:space="preserve"> «Общие правила проведения </w:t>
      </w:r>
      <w:r>
        <w:rPr>
          <w:color w:val="000000"/>
        </w:rPr>
        <w:t xml:space="preserve">экспертно-аналитических </w:t>
      </w:r>
      <w:r w:rsidRPr="003C7149">
        <w:rPr>
          <w:color w:val="000000"/>
        </w:rPr>
        <w:t>мероприяти</w:t>
      </w:r>
      <w:r>
        <w:rPr>
          <w:color w:val="000000"/>
        </w:rPr>
        <w:t>й</w:t>
      </w:r>
      <w:r w:rsidRPr="003C7149">
        <w:rPr>
          <w:color w:val="000000"/>
        </w:rPr>
        <w:t>» Счетной палаты Р</w:t>
      </w:r>
      <w:r>
        <w:rPr>
          <w:color w:val="000000"/>
        </w:rPr>
        <w:t>оссийской Федерации</w:t>
      </w:r>
      <w:r w:rsidRPr="003C7149">
        <w:rPr>
          <w:color w:val="000000"/>
        </w:rPr>
        <w:t>.</w:t>
      </w:r>
    </w:p>
    <w:p w:rsidR="00F871BE" w:rsidRPr="00540674" w:rsidRDefault="00F871BE" w:rsidP="00540674">
      <w:pPr>
        <w:spacing w:line="240" w:lineRule="auto"/>
        <w:rPr>
          <w:szCs w:val="28"/>
        </w:rPr>
      </w:pPr>
      <w:r w:rsidRPr="00540674">
        <w:rPr>
          <w:szCs w:val="28"/>
        </w:rPr>
        <w:t>1.2.</w:t>
      </w:r>
      <w:r w:rsidR="00D07456" w:rsidRPr="00540674">
        <w:rPr>
          <w:szCs w:val="28"/>
        </w:rPr>
        <w:t> </w:t>
      </w:r>
      <w:r w:rsidRPr="00540674">
        <w:rPr>
          <w:szCs w:val="28"/>
        </w:rPr>
        <w:t>Целью Стандарта являе</w:t>
      </w:r>
      <w:r w:rsidR="00475067" w:rsidRPr="00540674">
        <w:rPr>
          <w:szCs w:val="28"/>
        </w:rPr>
        <w:t>тся</w:t>
      </w:r>
      <w:r w:rsidRPr="00540674">
        <w:rPr>
          <w:szCs w:val="28"/>
        </w:rPr>
        <w:t xml:space="preserve"> установление общих правил и</w:t>
      </w:r>
      <w:r w:rsidR="00475067" w:rsidRPr="00540674">
        <w:rPr>
          <w:szCs w:val="28"/>
        </w:rPr>
        <w:t xml:space="preserve"> </w:t>
      </w:r>
      <w:r w:rsidR="00054756" w:rsidRPr="00540674">
        <w:rPr>
          <w:szCs w:val="28"/>
        </w:rPr>
        <w:t>процедур проведения</w:t>
      </w:r>
      <w:r w:rsidRPr="00540674">
        <w:rPr>
          <w:szCs w:val="28"/>
        </w:rPr>
        <w:t xml:space="preserve"> </w:t>
      </w:r>
      <w:r w:rsidR="0096358A">
        <w:rPr>
          <w:szCs w:val="28"/>
        </w:rPr>
        <w:t>контрольно-счетной комиссией Кичменгско-Городецкого муниципального округа Вологодской области (далее – КСК)</w:t>
      </w:r>
      <w:r w:rsidR="00054756" w:rsidRPr="00540674">
        <w:rPr>
          <w:szCs w:val="28"/>
        </w:rPr>
        <w:t xml:space="preserve"> экспертно-аналитических </w:t>
      </w:r>
      <w:r w:rsidRPr="00540674">
        <w:rPr>
          <w:szCs w:val="28"/>
        </w:rPr>
        <w:t>мероприятий.</w:t>
      </w:r>
      <w:r w:rsidR="00475067" w:rsidRPr="00540674">
        <w:rPr>
          <w:szCs w:val="28"/>
        </w:rPr>
        <w:t xml:space="preserve"> </w:t>
      </w:r>
    </w:p>
    <w:p w:rsidR="00475067" w:rsidRPr="00540674" w:rsidRDefault="00475067" w:rsidP="00540674">
      <w:pPr>
        <w:spacing w:line="240" w:lineRule="auto"/>
        <w:rPr>
          <w:szCs w:val="28"/>
        </w:rPr>
      </w:pPr>
      <w:r w:rsidRPr="00540674">
        <w:rPr>
          <w:szCs w:val="28"/>
        </w:rPr>
        <w:t>1.3.</w:t>
      </w:r>
      <w:r w:rsidR="00D07456" w:rsidRPr="00540674">
        <w:rPr>
          <w:szCs w:val="28"/>
        </w:rPr>
        <w:t> </w:t>
      </w:r>
      <w:r w:rsidRPr="00540674">
        <w:rPr>
          <w:szCs w:val="28"/>
        </w:rPr>
        <w:t>Задачами Стандарта являются:</w:t>
      </w:r>
    </w:p>
    <w:p w:rsidR="007C5A4B" w:rsidRPr="00540674" w:rsidRDefault="00475067" w:rsidP="00540674">
      <w:pPr>
        <w:spacing w:line="240" w:lineRule="auto"/>
        <w:rPr>
          <w:szCs w:val="28"/>
        </w:rPr>
      </w:pPr>
      <w:r w:rsidRPr="00540674">
        <w:rPr>
          <w:szCs w:val="28"/>
        </w:rPr>
        <w:t>-</w:t>
      </w:r>
      <w:r w:rsidR="00D07456" w:rsidRPr="00540674">
        <w:rPr>
          <w:szCs w:val="28"/>
        </w:rPr>
        <w:t> </w:t>
      </w:r>
      <w:r w:rsidRPr="00540674">
        <w:rPr>
          <w:szCs w:val="28"/>
        </w:rPr>
        <w:t>определение содержания</w:t>
      </w:r>
      <w:r w:rsidR="00206B56" w:rsidRPr="00540674">
        <w:rPr>
          <w:szCs w:val="28"/>
        </w:rPr>
        <w:t>, принципов</w:t>
      </w:r>
      <w:r w:rsidRPr="00540674">
        <w:rPr>
          <w:szCs w:val="28"/>
        </w:rPr>
        <w:t xml:space="preserve"> и п</w:t>
      </w:r>
      <w:r w:rsidR="00206B56" w:rsidRPr="00540674">
        <w:rPr>
          <w:szCs w:val="28"/>
        </w:rPr>
        <w:t>роцедур проведения экспертно-аналитического</w:t>
      </w:r>
      <w:r w:rsidRPr="00540674">
        <w:rPr>
          <w:szCs w:val="28"/>
        </w:rPr>
        <w:t xml:space="preserve"> мероприятия;</w:t>
      </w:r>
    </w:p>
    <w:p w:rsidR="007C7B75" w:rsidRPr="00540674" w:rsidRDefault="00475067" w:rsidP="00540674">
      <w:pPr>
        <w:spacing w:line="240" w:lineRule="auto"/>
        <w:rPr>
          <w:szCs w:val="28"/>
        </w:rPr>
      </w:pPr>
      <w:r w:rsidRPr="00540674">
        <w:rPr>
          <w:szCs w:val="28"/>
        </w:rPr>
        <w:t>-</w:t>
      </w:r>
      <w:r w:rsidR="00D07456" w:rsidRPr="00540674">
        <w:rPr>
          <w:szCs w:val="28"/>
        </w:rPr>
        <w:t> </w:t>
      </w:r>
      <w:r w:rsidR="00206B56" w:rsidRPr="00540674">
        <w:rPr>
          <w:szCs w:val="28"/>
        </w:rPr>
        <w:t>установление</w:t>
      </w:r>
      <w:r w:rsidRPr="00540674">
        <w:rPr>
          <w:szCs w:val="28"/>
        </w:rPr>
        <w:t xml:space="preserve"> общих требований </w:t>
      </w:r>
      <w:r w:rsidR="00206B56" w:rsidRPr="00540674">
        <w:rPr>
          <w:szCs w:val="28"/>
        </w:rPr>
        <w:t>к организации, подготовке, проведению и оформлению результатов экспертно-аналитического мероприятия</w:t>
      </w:r>
      <w:r w:rsidRPr="00540674">
        <w:rPr>
          <w:szCs w:val="28"/>
        </w:rPr>
        <w:t>.</w:t>
      </w:r>
    </w:p>
    <w:p w:rsidR="002A725E" w:rsidRDefault="00206B56" w:rsidP="002A725E">
      <w:pPr>
        <w:pStyle w:val="afff5"/>
        <w:ind w:firstLine="709"/>
        <w:rPr>
          <w:szCs w:val="28"/>
        </w:rPr>
      </w:pPr>
      <w:r w:rsidRPr="00540674">
        <w:rPr>
          <w:szCs w:val="28"/>
        </w:rPr>
        <w:t>1.4.</w:t>
      </w:r>
      <w:r w:rsidR="00540674">
        <w:rPr>
          <w:szCs w:val="28"/>
        </w:rPr>
        <w:t> </w:t>
      </w:r>
      <w:r w:rsidRPr="00540674">
        <w:rPr>
          <w:szCs w:val="28"/>
        </w:rPr>
        <w:t xml:space="preserve">Положения Стандарта не распространяются на подготовку заключений </w:t>
      </w:r>
      <w:r w:rsidR="003C4486">
        <w:rPr>
          <w:szCs w:val="28"/>
        </w:rPr>
        <w:t>К</w:t>
      </w:r>
      <w:r w:rsidR="002A725E">
        <w:rPr>
          <w:szCs w:val="28"/>
        </w:rPr>
        <w:t>С</w:t>
      </w:r>
      <w:r w:rsidR="003C4486">
        <w:rPr>
          <w:szCs w:val="28"/>
        </w:rPr>
        <w:t>К</w:t>
      </w:r>
    </w:p>
    <w:p w:rsidR="002A725E" w:rsidRPr="007B2F56" w:rsidRDefault="002A725E" w:rsidP="002A725E">
      <w:pPr>
        <w:pStyle w:val="afff5"/>
        <w:ind w:firstLine="709"/>
        <w:rPr>
          <w:szCs w:val="28"/>
          <w:lang w:eastAsia="ja-JP"/>
        </w:rPr>
      </w:pPr>
      <w:r w:rsidRPr="007B2F56">
        <w:rPr>
          <w:szCs w:val="28"/>
          <w:lang w:eastAsia="ja-JP"/>
        </w:rPr>
        <w:t>на подготовку заключений К</w:t>
      </w:r>
      <w:r>
        <w:rPr>
          <w:szCs w:val="28"/>
          <w:lang w:eastAsia="ja-JP"/>
        </w:rPr>
        <w:t>С</w:t>
      </w:r>
      <w:r w:rsidRPr="007B2F56">
        <w:rPr>
          <w:szCs w:val="28"/>
          <w:lang w:eastAsia="ja-JP"/>
        </w:rPr>
        <w:t xml:space="preserve">К на проекты решений о бюджете на очередной финансовый год и плановый период; </w:t>
      </w:r>
    </w:p>
    <w:p w:rsidR="002A725E" w:rsidRPr="007B2F56" w:rsidRDefault="002A725E" w:rsidP="002A725E">
      <w:pPr>
        <w:pStyle w:val="afff5"/>
        <w:ind w:firstLine="709"/>
        <w:rPr>
          <w:szCs w:val="28"/>
          <w:lang w:eastAsia="ja-JP"/>
        </w:rPr>
      </w:pPr>
      <w:r w:rsidRPr="007B2F56">
        <w:rPr>
          <w:szCs w:val="28"/>
          <w:lang w:eastAsia="ja-JP"/>
        </w:rPr>
        <w:t xml:space="preserve">проведение оперативного (текущего) контроля за исполнением местного бюджета; </w:t>
      </w:r>
    </w:p>
    <w:p w:rsidR="009122E0" w:rsidRPr="00540674" w:rsidRDefault="002A725E" w:rsidP="002A725E">
      <w:pPr>
        <w:spacing w:line="240" w:lineRule="auto"/>
        <w:rPr>
          <w:szCs w:val="28"/>
        </w:rPr>
      </w:pPr>
      <w:r w:rsidRPr="007B2F56">
        <w:rPr>
          <w:szCs w:val="28"/>
          <w:lang w:eastAsia="ja-JP"/>
        </w:rPr>
        <w:t>организацию и проведение внешней проверки годового отчета об исполнении местного бюджета</w:t>
      </w:r>
      <w:r w:rsidR="00206B56" w:rsidRPr="00540674">
        <w:rPr>
          <w:szCs w:val="28"/>
        </w:rPr>
        <w:t>.</w:t>
      </w:r>
      <w:r w:rsidR="00AF67D1" w:rsidRPr="00540674">
        <w:rPr>
          <w:szCs w:val="28"/>
        </w:rPr>
        <w:t xml:space="preserve"> </w:t>
      </w:r>
    </w:p>
    <w:p w:rsidR="006B58E1" w:rsidRPr="00540674" w:rsidRDefault="006B58E1" w:rsidP="00540674">
      <w:pPr>
        <w:spacing w:line="240" w:lineRule="auto"/>
        <w:rPr>
          <w:szCs w:val="28"/>
        </w:rPr>
      </w:pPr>
      <w:r w:rsidRPr="00540674">
        <w:rPr>
          <w:szCs w:val="28"/>
        </w:rPr>
        <w:t>1.5.</w:t>
      </w:r>
      <w:r w:rsidR="00540674">
        <w:rPr>
          <w:szCs w:val="28"/>
        </w:rPr>
        <w:t> </w:t>
      </w:r>
      <w:r w:rsidRPr="00540674">
        <w:rPr>
          <w:szCs w:val="28"/>
        </w:rPr>
        <w:t>Основные термины и понятия:</w:t>
      </w:r>
    </w:p>
    <w:p w:rsidR="00A3797D" w:rsidRPr="00540674" w:rsidRDefault="00A3797D" w:rsidP="00540674">
      <w:pPr>
        <w:spacing w:line="240" w:lineRule="auto"/>
        <w:rPr>
          <w:szCs w:val="28"/>
        </w:rPr>
      </w:pPr>
      <w:r w:rsidRPr="00540674">
        <w:rPr>
          <w:szCs w:val="28"/>
        </w:rPr>
        <w:t>мониторинг – наблюдение, оценка, анализ и прогноз состояния отдельных процессов;</w:t>
      </w:r>
    </w:p>
    <w:p w:rsidR="00A3797D" w:rsidRPr="00540674" w:rsidRDefault="00A3797D" w:rsidP="00540674">
      <w:pPr>
        <w:spacing w:line="240" w:lineRule="auto"/>
        <w:rPr>
          <w:szCs w:val="28"/>
        </w:rPr>
      </w:pPr>
      <w:r w:rsidRPr="00540674">
        <w:rPr>
          <w:szCs w:val="28"/>
        </w:rPr>
        <w:t>экспертиза 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8B675C" w:rsidRPr="00540674" w:rsidRDefault="00904A19" w:rsidP="00540674">
      <w:pPr>
        <w:spacing w:line="240" w:lineRule="auto"/>
        <w:rPr>
          <w:szCs w:val="28"/>
        </w:rPr>
      </w:pPr>
      <w:r w:rsidRPr="00540674">
        <w:rPr>
          <w:szCs w:val="28"/>
        </w:rPr>
        <w:t xml:space="preserve">анализ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экономических и социальных процессов, хозяйственной деятельности </w:t>
      </w:r>
      <w:r w:rsidR="008B675C" w:rsidRPr="00540674">
        <w:rPr>
          <w:szCs w:val="28"/>
        </w:rPr>
        <w:t>и</w:t>
      </w:r>
      <w:r w:rsidRPr="00540674">
        <w:rPr>
          <w:szCs w:val="28"/>
        </w:rPr>
        <w:t xml:space="preserve"> служит исходной отправной точкой прогнозирования, планирования, управления экономическими объектами и протекающими в них процессами</w:t>
      </w:r>
      <w:r w:rsidR="008B675C" w:rsidRPr="00540674">
        <w:rPr>
          <w:szCs w:val="28"/>
        </w:rPr>
        <w:t>;</w:t>
      </w:r>
      <w:r w:rsidRPr="00540674">
        <w:rPr>
          <w:szCs w:val="28"/>
        </w:rPr>
        <w:t xml:space="preserve"> </w:t>
      </w:r>
    </w:p>
    <w:p w:rsidR="00A3797D" w:rsidRPr="00540674" w:rsidRDefault="00A3797D" w:rsidP="00540674">
      <w:pPr>
        <w:spacing w:line="240" w:lineRule="auto"/>
        <w:rPr>
          <w:b/>
          <w:snapToGrid w:val="0"/>
          <w:szCs w:val="28"/>
        </w:rPr>
      </w:pPr>
      <w:r w:rsidRPr="00540674">
        <w:rPr>
          <w:szCs w:val="28"/>
        </w:rPr>
        <w:lastRenderedPageBreak/>
        <w:t>заключение</w:t>
      </w:r>
      <w:r w:rsidR="00094064">
        <w:rPr>
          <w:szCs w:val="28"/>
        </w:rPr>
        <w:t xml:space="preserve"> </w:t>
      </w:r>
      <w:r w:rsidR="004C3D0C">
        <w:rPr>
          <w:szCs w:val="28"/>
        </w:rPr>
        <w:t>отчет</w:t>
      </w:r>
      <w:r w:rsidRPr="00540674">
        <w:rPr>
          <w:szCs w:val="28"/>
        </w:rPr>
        <w:t xml:space="preserve">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 </w:t>
      </w:r>
    </w:p>
    <w:p w:rsidR="00713BCD" w:rsidRPr="00B144C2" w:rsidRDefault="00713BCD" w:rsidP="00540674">
      <w:pPr>
        <w:widowControl w:val="0"/>
        <w:spacing w:line="240" w:lineRule="auto"/>
        <w:ind w:firstLine="0"/>
        <w:rPr>
          <w:snapToGrid w:val="0"/>
          <w:sz w:val="24"/>
          <w:szCs w:val="24"/>
        </w:rPr>
      </w:pPr>
    </w:p>
    <w:p w:rsidR="002A725E" w:rsidRDefault="007C7B75" w:rsidP="00220420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  <w:r w:rsidRPr="00540674">
        <w:rPr>
          <w:b/>
          <w:snapToGrid w:val="0"/>
          <w:szCs w:val="28"/>
        </w:rPr>
        <w:t>2.</w:t>
      </w:r>
      <w:r w:rsidR="00D07456" w:rsidRPr="00540674">
        <w:rPr>
          <w:b/>
          <w:snapToGrid w:val="0"/>
          <w:szCs w:val="28"/>
        </w:rPr>
        <w:t> </w:t>
      </w:r>
      <w:r w:rsidR="00206B56" w:rsidRPr="00540674">
        <w:rPr>
          <w:b/>
          <w:snapToGrid w:val="0"/>
          <w:szCs w:val="28"/>
        </w:rPr>
        <w:t xml:space="preserve">Общая характеристика </w:t>
      </w:r>
    </w:p>
    <w:p w:rsidR="007C7B75" w:rsidRDefault="00206B56" w:rsidP="00220420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  <w:r w:rsidRPr="00540674">
        <w:rPr>
          <w:b/>
          <w:snapToGrid w:val="0"/>
          <w:szCs w:val="28"/>
        </w:rPr>
        <w:t>экспертно-аналитического</w:t>
      </w:r>
      <w:r w:rsidR="007C7B75" w:rsidRPr="00540674">
        <w:rPr>
          <w:b/>
          <w:snapToGrid w:val="0"/>
          <w:szCs w:val="28"/>
        </w:rPr>
        <w:t xml:space="preserve"> мероприятия</w:t>
      </w:r>
    </w:p>
    <w:p w:rsidR="00EA0DCD" w:rsidRPr="00540674" w:rsidRDefault="00EA0DCD" w:rsidP="00540674">
      <w:pPr>
        <w:pStyle w:val="affe"/>
        <w:spacing w:before="0" w:after="0"/>
        <w:ind w:firstLine="709"/>
        <w:rPr>
          <w:sz w:val="28"/>
          <w:szCs w:val="28"/>
        </w:rPr>
      </w:pPr>
      <w:r w:rsidRPr="00540674">
        <w:rPr>
          <w:sz w:val="28"/>
          <w:szCs w:val="28"/>
        </w:rPr>
        <w:t>2.1.</w:t>
      </w:r>
      <w:r w:rsidR="00D07456" w:rsidRPr="00540674">
        <w:rPr>
          <w:sz w:val="28"/>
          <w:szCs w:val="28"/>
        </w:rPr>
        <w:t> </w:t>
      </w:r>
      <w:r w:rsidR="00206B56" w:rsidRPr="00540674">
        <w:rPr>
          <w:sz w:val="28"/>
          <w:szCs w:val="28"/>
        </w:rPr>
        <w:t xml:space="preserve">Экспертно-аналитическое мероприятие представляет собой </w:t>
      </w:r>
      <w:r w:rsidR="006E0C19">
        <w:rPr>
          <w:sz w:val="28"/>
          <w:szCs w:val="28"/>
        </w:rPr>
        <w:t>организационную</w:t>
      </w:r>
      <w:r w:rsidRPr="00540674">
        <w:rPr>
          <w:sz w:val="28"/>
          <w:szCs w:val="28"/>
        </w:rPr>
        <w:t xml:space="preserve"> форм</w:t>
      </w:r>
      <w:r w:rsidR="006E0C19">
        <w:rPr>
          <w:sz w:val="28"/>
          <w:szCs w:val="28"/>
        </w:rPr>
        <w:t>у</w:t>
      </w:r>
      <w:r w:rsidR="00206B56" w:rsidRPr="00540674">
        <w:rPr>
          <w:sz w:val="28"/>
          <w:szCs w:val="28"/>
        </w:rPr>
        <w:t xml:space="preserve"> осуществления экспертно-аналитической деятельности </w:t>
      </w:r>
      <w:r w:rsidR="003C4486">
        <w:rPr>
          <w:sz w:val="28"/>
          <w:szCs w:val="28"/>
        </w:rPr>
        <w:t>К</w:t>
      </w:r>
      <w:r w:rsidR="006E0C19">
        <w:rPr>
          <w:sz w:val="28"/>
          <w:szCs w:val="28"/>
        </w:rPr>
        <w:t>С</w:t>
      </w:r>
      <w:r w:rsidR="003C4486">
        <w:rPr>
          <w:sz w:val="28"/>
          <w:szCs w:val="28"/>
        </w:rPr>
        <w:t>К</w:t>
      </w:r>
      <w:r w:rsidR="00206B56" w:rsidRPr="00540674">
        <w:rPr>
          <w:sz w:val="28"/>
          <w:szCs w:val="28"/>
        </w:rPr>
        <w:t xml:space="preserve">, посредством которой обеспечивается </w:t>
      </w:r>
      <w:r w:rsidR="0083226B" w:rsidRPr="00540674">
        <w:rPr>
          <w:sz w:val="28"/>
          <w:szCs w:val="28"/>
        </w:rPr>
        <w:t>реализация задач</w:t>
      </w:r>
      <w:r w:rsidR="003C4486">
        <w:rPr>
          <w:sz w:val="28"/>
          <w:szCs w:val="28"/>
        </w:rPr>
        <w:t>, функций и полномочий К</w:t>
      </w:r>
      <w:r w:rsidR="006E0C19">
        <w:rPr>
          <w:sz w:val="28"/>
          <w:szCs w:val="28"/>
        </w:rPr>
        <w:t>С</w:t>
      </w:r>
      <w:r w:rsidR="003C4486">
        <w:rPr>
          <w:sz w:val="28"/>
          <w:szCs w:val="28"/>
        </w:rPr>
        <w:t>К</w:t>
      </w:r>
      <w:r w:rsidR="0083226B" w:rsidRPr="00540674">
        <w:rPr>
          <w:sz w:val="28"/>
          <w:szCs w:val="28"/>
        </w:rPr>
        <w:t xml:space="preserve"> в сфере </w:t>
      </w:r>
      <w:r w:rsidRPr="00540674">
        <w:rPr>
          <w:sz w:val="28"/>
          <w:szCs w:val="28"/>
        </w:rPr>
        <w:t>внешнего муниципального финансового контроля</w:t>
      </w:r>
      <w:r w:rsidR="00A732FC" w:rsidRPr="00540674">
        <w:rPr>
          <w:sz w:val="28"/>
          <w:szCs w:val="28"/>
        </w:rPr>
        <w:t>.</w:t>
      </w:r>
    </w:p>
    <w:p w:rsidR="0083226B" w:rsidRPr="00540674" w:rsidRDefault="0083226B" w:rsidP="00540674">
      <w:pPr>
        <w:spacing w:line="240" w:lineRule="auto"/>
        <w:ind w:firstLine="720"/>
        <w:rPr>
          <w:szCs w:val="28"/>
        </w:rPr>
      </w:pPr>
      <w:r w:rsidRPr="00540674">
        <w:rPr>
          <w:szCs w:val="28"/>
        </w:rPr>
        <w:t>2.2. Предметом экспертно-аналитического мероприятия</w:t>
      </w:r>
      <w:r w:rsidRPr="00540674">
        <w:rPr>
          <w:b/>
          <w:szCs w:val="28"/>
        </w:rPr>
        <w:t xml:space="preserve"> </w:t>
      </w:r>
      <w:r w:rsidRPr="00540674">
        <w:rPr>
          <w:szCs w:val="28"/>
        </w:rPr>
        <w:t xml:space="preserve">являются организация </w:t>
      </w:r>
      <w:r w:rsidR="004C3D0C">
        <w:rPr>
          <w:szCs w:val="28"/>
        </w:rPr>
        <w:t xml:space="preserve">и осуществление </w:t>
      </w:r>
      <w:r w:rsidRPr="00540674">
        <w:rPr>
          <w:szCs w:val="28"/>
        </w:rPr>
        <w:t>бюджетного процесса</w:t>
      </w:r>
      <w:r w:rsidR="00A7404E" w:rsidRPr="00540674">
        <w:rPr>
          <w:szCs w:val="28"/>
        </w:rPr>
        <w:t xml:space="preserve"> в </w:t>
      </w:r>
      <w:r w:rsidR="003C4486">
        <w:rPr>
          <w:szCs w:val="28"/>
        </w:rPr>
        <w:t>Кичменгско</w:t>
      </w:r>
      <w:r w:rsidR="006E0C19">
        <w:rPr>
          <w:szCs w:val="28"/>
        </w:rPr>
        <w:t>-Городецком муниципальном округе Вологодской области</w:t>
      </w:r>
      <w:r w:rsidRPr="00540674">
        <w:rPr>
          <w:szCs w:val="28"/>
        </w:rPr>
        <w:t xml:space="preserve">, </w:t>
      </w:r>
      <w:r w:rsidR="004C3D0C">
        <w:rPr>
          <w:szCs w:val="28"/>
        </w:rPr>
        <w:t>управление и распоряжение средствами местн</w:t>
      </w:r>
      <w:r w:rsidR="006E0C19">
        <w:rPr>
          <w:szCs w:val="28"/>
        </w:rPr>
        <w:t>ого</w:t>
      </w:r>
      <w:r w:rsidR="004C3D0C">
        <w:rPr>
          <w:szCs w:val="28"/>
        </w:rPr>
        <w:t xml:space="preserve"> бюджет</w:t>
      </w:r>
      <w:r w:rsidR="006E0C19">
        <w:rPr>
          <w:szCs w:val="28"/>
        </w:rPr>
        <w:t>а</w:t>
      </w:r>
      <w:r w:rsidR="004C3D0C">
        <w:rPr>
          <w:szCs w:val="28"/>
        </w:rPr>
        <w:t xml:space="preserve">, муниципальной собственностью, </w:t>
      </w:r>
      <w:r w:rsidR="00A7404E" w:rsidRPr="00540674">
        <w:rPr>
          <w:szCs w:val="28"/>
        </w:rPr>
        <w:t xml:space="preserve">а также деятельность </w:t>
      </w:r>
      <w:r w:rsidR="004C3D0C">
        <w:rPr>
          <w:szCs w:val="28"/>
        </w:rPr>
        <w:t>в сфере экономики и финансов, в том числе влияющая на формирование и исполнение бюджет</w:t>
      </w:r>
      <w:r w:rsidR="006E0C19">
        <w:rPr>
          <w:szCs w:val="28"/>
        </w:rPr>
        <w:t>а</w:t>
      </w:r>
      <w:r w:rsidR="004C3D0C">
        <w:rPr>
          <w:szCs w:val="28"/>
        </w:rPr>
        <w:t>, в рамках реализации полномочий К</w:t>
      </w:r>
      <w:r w:rsidR="006E0C19">
        <w:rPr>
          <w:szCs w:val="28"/>
        </w:rPr>
        <w:t>С</w:t>
      </w:r>
      <w:r w:rsidR="004C3D0C">
        <w:rPr>
          <w:szCs w:val="28"/>
        </w:rPr>
        <w:t>К. Как правило, предмет экспертно-аналитического мероприятия отражается в его наименовании.</w:t>
      </w:r>
    </w:p>
    <w:p w:rsidR="005D7D34" w:rsidRDefault="005D7D34" w:rsidP="003D40CD">
      <w:pPr>
        <w:pStyle w:val="affe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6A4CF0">
        <w:rPr>
          <w:sz w:val="28"/>
          <w:szCs w:val="28"/>
        </w:rPr>
        <w:t>Объектами контроль</w:t>
      </w:r>
      <w:r>
        <w:rPr>
          <w:sz w:val="28"/>
          <w:szCs w:val="28"/>
        </w:rPr>
        <w:t xml:space="preserve">ного </w:t>
      </w:r>
      <w:r w:rsidR="00F95C72">
        <w:rPr>
          <w:sz w:val="28"/>
          <w:szCs w:val="28"/>
        </w:rPr>
        <w:t xml:space="preserve">экспертно-аналитического </w:t>
      </w:r>
      <w:r>
        <w:rPr>
          <w:sz w:val="28"/>
          <w:szCs w:val="28"/>
        </w:rPr>
        <w:t xml:space="preserve">мероприятия являются </w:t>
      </w:r>
      <w:r w:rsidR="006E0C19">
        <w:rPr>
          <w:sz w:val="28"/>
          <w:szCs w:val="28"/>
        </w:rPr>
        <w:t>органы, учреждения и организации, указанные в статье 8 Положения о КСК</w:t>
      </w:r>
      <w:r>
        <w:rPr>
          <w:sz w:val="28"/>
          <w:szCs w:val="28"/>
        </w:rPr>
        <w:t>.</w:t>
      </w:r>
    </w:p>
    <w:p w:rsidR="00F95C72" w:rsidRPr="00F95C72" w:rsidRDefault="00F95C72" w:rsidP="003D40CD">
      <w:pPr>
        <w:spacing w:line="240" w:lineRule="auto"/>
        <w:rPr>
          <w:szCs w:val="28"/>
        </w:rPr>
      </w:pPr>
      <w:r w:rsidRPr="00F95C72">
        <w:rPr>
          <w:szCs w:val="28"/>
        </w:rPr>
        <w:t>2.4. Целями экспертно-аналитического мероприятия могут являться:</w:t>
      </w:r>
    </w:p>
    <w:p w:rsidR="00F95C72" w:rsidRPr="00F95C72" w:rsidRDefault="00F95C72" w:rsidP="003D40CD">
      <w:pPr>
        <w:spacing w:line="240" w:lineRule="auto"/>
        <w:rPr>
          <w:szCs w:val="28"/>
        </w:rPr>
      </w:pPr>
      <w:r w:rsidRPr="00F95C72">
        <w:rPr>
          <w:szCs w:val="28"/>
        </w:rPr>
        <w:t>- определение эффективности (результативности) использова</w:t>
      </w:r>
      <w:r w:rsidR="003D40CD">
        <w:rPr>
          <w:szCs w:val="28"/>
        </w:rPr>
        <w:t>ния средств местного бюджета</w:t>
      </w:r>
      <w:r w:rsidRPr="00F95C72">
        <w:rPr>
          <w:szCs w:val="28"/>
        </w:rPr>
        <w:t>, социально-экономического эффекта</w:t>
      </w:r>
      <w:r w:rsidR="003D40CD">
        <w:rPr>
          <w:szCs w:val="28"/>
        </w:rPr>
        <w:t xml:space="preserve"> от реализации муниципальных</w:t>
      </w:r>
      <w:r w:rsidRPr="00F95C72">
        <w:rPr>
          <w:szCs w:val="28"/>
        </w:rPr>
        <w:t xml:space="preserve"> программ;</w:t>
      </w:r>
    </w:p>
    <w:p w:rsidR="00F95C72" w:rsidRPr="00F95C72" w:rsidRDefault="00F95C72" w:rsidP="003D40CD">
      <w:pPr>
        <w:spacing w:line="240" w:lineRule="auto"/>
        <w:rPr>
          <w:szCs w:val="28"/>
        </w:rPr>
      </w:pPr>
      <w:r w:rsidRPr="00F95C72">
        <w:rPr>
          <w:szCs w:val="28"/>
        </w:rPr>
        <w:t>- определение эффективности деятельности органов исполнител</w:t>
      </w:r>
      <w:r w:rsidR="003D40CD">
        <w:rPr>
          <w:szCs w:val="28"/>
        </w:rPr>
        <w:t>ьной власти</w:t>
      </w:r>
      <w:r w:rsidR="006E0C19">
        <w:rPr>
          <w:szCs w:val="28"/>
        </w:rPr>
        <w:t xml:space="preserve"> Кичменгско-Городецкого муниципального округа Вологодской области</w:t>
      </w:r>
      <w:r w:rsidRPr="00F95C72">
        <w:rPr>
          <w:szCs w:val="28"/>
        </w:rPr>
        <w:t>,</w:t>
      </w:r>
      <w:r w:rsidR="006E0C19">
        <w:rPr>
          <w:szCs w:val="28"/>
        </w:rPr>
        <w:t xml:space="preserve"> получателей средств </w:t>
      </w:r>
      <w:r w:rsidRPr="00F95C72">
        <w:rPr>
          <w:szCs w:val="28"/>
        </w:rPr>
        <w:t>бюджета</w:t>
      </w:r>
      <w:r w:rsidR="006E0C19">
        <w:rPr>
          <w:szCs w:val="28"/>
        </w:rPr>
        <w:t xml:space="preserve"> Кичменгско-Городецкого муниципального округа Вологодской области</w:t>
      </w:r>
      <w:r w:rsidRPr="00F95C72">
        <w:rPr>
          <w:szCs w:val="28"/>
        </w:rPr>
        <w:t>;</w:t>
      </w:r>
    </w:p>
    <w:p w:rsidR="00F95C72" w:rsidRPr="00F95C72" w:rsidRDefault="00F95C72" w:rsidP="003D40CD">
      <w:pPr>
        <w:spacing w:line="240" w:lineRule="auto"/>
        <w:rPr>
          <w:szCs w:val="28"/>
        </w:rPr>
      </w:pPr>
      <w:r w:rsidRPr="00F95C72">
        <w:rPr>
          <w:szCs w:val="28"/>
        </w:rPr>
        <w:t>- определение эфф</w:t>
      </w:r>
      <w:r w:rsidR="003D40CD">
        <w:rPr>
          <w:szCs w:val="28"/>
        </w:rPr>
        <w:t>ективности использования муниципальной собственности</w:t>
      </w:r>
      <w:r w:rsidRPr="00F95C72">
        <w:rPr>
          <w:szCs w:val="28"/>
        </w:rPr>
        <w:t>;</w:t>
      </w:r>
    </w:p>
    <w:p w:rsidR="00F95C72" w:rsidRPr="00F95C72" w:rsidRDefault="00F95C72" w:rsidP="003D40CD">
      <w:pPr>
        <w:spacing w:line="240" w:lineRule="auto"/>
        <w:rPr>
          <w:szCs w:val="28"/>
        </w:rPr>
      </w:pPr>
      <w:r w:rsidRPr="00F95C72">
        <w:rPr>
          <w:szCs w:val="28"/>
        </w:rPr>
        <w:t>- определение уровня фин</w:t>
      </w:r>
      <w:r w:rsidR="003D40CD">
        <w:rPr>
          <w:szCs w:val="28"/>
        </w:rPr>
        <w:t>ансовой обеспеченности муниципальных программ</w:t>
      </w:r>
      <w:r w:rsidRPr="00F95C72">
        <w:rPr>
          <w:szCs w:val="28"/>
        </w:rPr>
        <w:t xml:space="preserve"> и их проектов, иных нормативных правовых актов, затрагивающих вопросы формирования и</w:t>
      </w:r>
      <w:r w:rsidR="003D40CD">
        <w:rPr>
          <w:szCs w:val="28"/>
        </w:rPr>
        <w:t xml:space="preserve"> исполнения бюджет</w:t>
      </w:r>
      <w:r w:rsidR="006E0C19">
        <w:rPr>
          <w:szCs w:val="28"/>
        </w:rPr>
        <w:t>а Кичменгско-Городецкого муниципального округа Вологодской области</w:t>
      </w:r>
      <w:r w:rsidRPr="00F95C72">
        <w:rPr>
          <w:szCs w:val="28"/>
        </w:rPr>
        <w:t>;</w:t>
      </w:r>
    </w:p>
    <w:p w:rsidR="00F95C72" w:rsidRPr="00F95C72" w:rsidRDefault="00F95C72" w:rsidP="003D40CD">
      <w:pPr>
        <w:spacing w:line="240" w:lineRule="auto"/>
        <w:ind w:firstLine="375"/>
        <w:rPr>
          <w:szCs w:val="28"/>
        </w:rPr>
      </w:pPr>
      <w:r w:rsidRPr="00F95C72">
        <w:rPr>
          <w:szCs w:val="28"/>
        </w:rPr>
        <w:t xml:space="preserve">- выявление последствий реализации </w:t>
      </w:r>
      <w:r w:rsidR="006E0C19">
        <w:rPr>
          <w:szCs w:val="28"/>
        </w:rPr>
        <w:t>муниципальных правовых актов</w:t>
      </w:r>
      <w:r w:rsidRPr="00F95C72">
        <w:rPr>
          <w:szCs w:val="28"/>
        </w:rPr>
        <w:t xml:space="preserve"> для формирования доходов и расходования бюджетных (внебюджетных) средст</w:t>
      </w:r>
      <w:r w:rsidR="003D40CD">
        <w:rPr>
          <w:szCs w:val="28"/>
        </w:rPr>
        <w:t xml:space="preserve">в, а также использования </w:t>
      </w:r>
      <w:r w:rsidRPr="00F95C72">
        <w:rPr>
          <w:szCs w:val="28"/>
        </w:rPr>
        <w:t>муниципаль</w:t>
      </w:r>
      <w:r w:rsidR="003D40CD">
        <w:rPr>
          <w:szCs w:val="28"/>
        </w:rPr>
        <w:t>ной собственности</w:t>
      </w:r>
      <w:r w:rsidRPr="00F95C72">
        <w:rPr>
          <w:szCs w:val="28"/>
        </w:rPr>
        <w:t>;</w:t>
      </w:r>
    </w:p>
    <w:p w:rsidR="00F95C72" w:rsidRPr="00F95C72" w:rsidRDefault="00F95C72" w:rsidP="003D40CD">
      <w:pPr>
        <w:spacing w:line="240" w:lineRule="auto"/>
        <w:ind w:firstLine="375"/>
        <w:rPr>
          <w:szCs w:val="28"/>
        </w:rPr>
      </w:pPr>
      <w:r w:rsidRPr="00F95C72">
        <w:rPr>
          <w:szCs w:val="28"/>
        </w:rPr>
        <w:t>- 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:rsidR="00F95C72" w:rsidRPr="00F95C72" w:rsidRDefault="00F95C72" w:rsidP="003D40CD">
      <w:pPr>
        <w:spacing w:line="240" w:lineRule="auto"/>
        <w:ind w:firstLine="375"/>
        <w:rPr>
          <w:szCs w:val="28"/>
        </w:rPr>
      </w:pPr>
      <w:r w:rsidRPr="00F95C72">
        <w:rPr>
          <w:szCs w:val="28"/>
        </w:rPr>
        <w:t xml:space="preserve">- анализ доходов и оптимизация расходов, сокращение неэффективных расходов, увеличение налоговых и неналоговых поступлений в </w:t>
      </w:r>
      <w:r w:rsidR="003D40CD">
        <w:rPr>
          <w:szCs w:val="28"/>
        </w:rPr>
        <w:t>бюджет</w:t>
      </w:r>
      <w:r w:rsidR="006E0C19">
        <w:rPr>
          <w:szCs w:val="28"/>
        </w:rPr>
        <w:t xml:space="preserve"> Кичменгско-Городецкого муниципального округа Вологодской области</w:t>
      </w:r>
      <w:r w:rsidRPr="00F95C72">
        <w:rPr>
          <w:szCs w:val="28"/>
        </w:rPr>
        <w:t>;</w:t>
      </w:r>
    </w:p>
    <w:p w:rsidR="00F95C72" w:rsidRDefault="00F95C72" w:rsidP="003D40CD">
      <w:pPr>
        <w:spacing w:line="240" w:lineRule="auto"/>
        <w:ind w:firstLine="375"/>
        <w:rPr>
          <w:szCs w:val="28"/>
        </w:rPr>
      </w:pPr>
      <w:r w:rsidRPr="00F95C72">
        <w:rPr>
          <w:szCs w:val="28"/>
        </w:rPr>
        <w:lastRenderedPageBreak/>
        <w:t>иные цели, предусмотренные бюджетным законодательством.</w:t>
      </w:r>
    </w:p>
    <w:p w:rsidR="0083226B" w:rsidRPr="00540674" w:rsidRDefault="003D40CD" w:rsidP="003D40CD">
      <w:pPr>
        <w:spacing w:line="240" w:lineRule="auto"/>
        <w:rPr>
          <w:szCs w:val="28"/>
        </w:rPr>
      </w:pPr>
      <w:r>
        <w:rPr>
          <w:bCs/>
          <w:spacing w:val="-1"/>
          <w:szCs w:val="28"/>
        </w:rPr>
        <w:t>2.5</w:t>
      </w:r>
      <w:r w:rsidR="0083226B" w:rsidRPr="00540674">
        <w:rPr>
          <w:bCs/>
          <w:spacing w:val="-1"/>
          <w:szCs w:val="28"/>
        </w:rPr>
        <w:t>.</w:t>
      </w:r>
      <w:r w:rsidR="0083226B" w:rsidRPr="00540674">
        <w:rPr>
          <w:bCs/>
          <w:szCs w:val="28"/>
        </w:rPr>
        <w:t> Эк</w:t>
      </w:r>
      <w:r w:rsidR="0083226B" w:rsidRPr="00540674">
        <w:rPr>
          <w:snapToGrid w:val="0"/>
          <w:szCs w:val="28"/>
        </w:rPr>
        <w:t xml:space="preserve">спертно-аналитическое мероприятие должно </w:t>
      </w:r>
      <w:r w:rsidR="0083226B" w:rsidRPr="00540674">
        <w:rPr>
          <w:szCs w:val="28"/>
        </w:rPr>
        <w:t>быть</w:t>
      </w:r>
      <w:r w:rsidR="0083226B" w:rsidRPr="00540674">
        <w:rPr>
          <w:snapToGrid w:val="0"/>
          <w:szCs w:val="28"/>
        </w:rPr>
        <w:t>:</w:t>
      </w:r>
    </w:p>
    <w:p w:rsidR="0083226B" w:rsidRPr="00540674" w:rsidRDefault="0083226B" w:rsidP="00540674">
      <w:pPr>
        <w:widowControl w:val="0"/>
        <w:spacing w:line="240" w:lineRule="auto"/>
        <w:ind w:firstLine="720"/>
        <w:rPr>
          <w:snapToGrid w:val="0"/>
          <w:szCs w:val="28"/>
        </w:rPr>
      </w:pPr>
      <w:r w:rsidRPr="00540674">
        <w:rPr>
          <w:snapToGrid w:val="0"/>
          <w:szCs w:val="28"/>
        </w:rPr>
        <w:t xml:space="preserve">объективным - </w:t>
      </w:r>
      <w:r w:rsidRPr="00540674">
        <w:rPr>
          <w:szCs w:val="28"/>
        </w:rPr>
        <w:t>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83226B" w:rsidRPr="00540674" w:rsidRDefault="0083226B" w:rsidP="00540674">
      <w:pPr>
        <w:widowControl w:val="0"/>
        <w:spacing w:line="240" w:lineRule="auto"/>
        <w:ind w:firstLine="720"/>
        <w:rPr>
          <w:snapToGrid w:val="0"/>
          <w:szCs w:val="28"/>
        </w:rPr>
      </w:pPr>
      <w:r w:rsidRPr="00540674">
        <w:rPr>
          <w:snapToGrid w:val="0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83226B" w:rsidRPr="00540674" w:rsidRDefault="0083226B" w:rsidP="00540674">
      <w:pPr>
        <w:widowControl w:val="0"/>
        <w:spacing w:line="240" w:lineRule="auto"/>
        <w:ind w:firstLine="720"/>
        <w:rPr>
          <w:snapToGrid w:val="0"/>
          <w:szCs w:val="28"/>
        </w:rPr>
      </w:pPr>
      <w:r w:rsidRPr="00540674">
        <w:rPr>
          <w:snapToGrid w:val="0"/>
          <w:szCs w:val="28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F2094B" w:rsidRPr="00540674" w:rsidRDefault="003D40CD" w:rsidP="00540674">
      <w:pPr>
        <w:widowControl w:val="0"/>
        <w:spacing w:line="240" w:lineRule="auto"/>
        <w:ind w:firstLine="720"/>
        <w:rPr>
          <w:snapToGrid w:val="0"/>
          <w:szCs w:val="28"/>
        </w:rPr>
      </w:pPr>
      <w:r>
        <w:rPr>
          <w:snapToGrid w:val="0"/>
          <w:szCs w:val="28"/>
        </w:rPr>
        <w:t>2.6</w:t>
      </w:r>
      <w:r w:rsidR="00F2094B" w:rsidRPr="00540674">
        <w:rPr>
          <w:snapToGrid w:val="0"/>
          <w:szCs w:val="28"/>
        </w:rPr>
        <w:t xml:space="preserve">. При проведении экспертно-аналитического мероприятия могут использоваться мониторинг, </w:t>
      </w:r>
      <w:r w:rsidR="006B58E1" w:rsidRPr="00540674">
        <w:rPr>
          <w:snapToGrid w:val="0"/>
          <w:szCs w:val="28"/>
        </w:rPr>
        <w:t>экспертиза, обследование, анализ и другие формы</w:t>
      </w:r>
      <w:r w:rsidR="006718FF" w:rsidRPr="00540674">
        <w:rPr>
          <w:snapToGrid w:val="0"/>
          <w:szCs w:val="28"/>
        </w:rPr>
        <w:t xml:space="preserve"> экспертно-аналитической деятельности</w:t>
      </w:r>
      <w:r w:rsidR="006B58E1" w:rsidRPr="00540674">
        <w:rPr>
          <w:snapToGrid w:val="0"/>
          <w:szCs w:val="28"/>
        </w:rPr>
        <w:t>.</w:t>
      </w:r>
    </w:p>
    <w:p w:rsidR="008B675C" w:rsidRPr="00B144C2" w:rsidRDefault="008B675C" w:rsidP="00540674">
      <w:pPr>
        <w:widowControl w:val="0"/>
        <w:spacing w:line="240" w:lineRule="auto"/>
        <w:rPr>
          <w:snapToGrid w:val="0"/>
          <w:sz w:val="24"/>
          <w:szCs w:val="24"/>
        </w:rPr>
      </w:pPr>
    </w:p>
    <w:p w:rsidR="0083226B" w:rsidRDefault="0083226B" w:rsidP="00540674">
      <w:pPr>
        <w:widowControl w:val="0"/>
        <w:spacing w:line="240" w:lineRule="auto"/>
        <w:jc w:val="center"/>
        <w:rPr>
          <w:b/>
          <w:snapToGrid w:val="0"/>
          <w:szCs w:val="28"/>
        </w:rPr>
      </w:pPr>
      <w:r w:rsidRPr="00540674">
        <w:rPr>
          <w:b/>
          <w:snapToGrid w:val="0"/>
          <w:szCs w:val="28"/>
        </w:rPr>
        <w:t>3.</w:t>
      </w:r>
      <w:r w:rsidRPr="00540674">
        <w:rPr>
          <w:szCs w:val="28"/>
        </w:rPr>
        <w:t> </w:t>
      </w:r>
      <w:r w:rsidRPr="00540674">
        <w:rPr>
          <w:b/>
          <w:snapToGrid w:val="0"/>
          <w:szCs w:val="28"/>
        </w:rPr>
        <w:t>Организация экспе</w:t>
      </w:r>
      <w:bookmarkStart w:id="1" w:name="_Toc518912249"/>
      <w:r w:rsidRPr="00540674">
        <w:rPr>
          <w:b/>
          <w:snapToGrid w:val="0"/>
          <w:szCs w:val="28"/>
        </w:rPr>
        <w:t>ртно-аналитического мероприятия</w:t>
      </w:r>
    </w:p>
    <w:bookmarkEnd w:id="1"/>
    <w:p w:rsidR="0083226B" w:rsidRPr="00540674" w:rsidRDefault="0083226B" w:rsidP="00540674">
      <w:pPr>
        <w:spacing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 xml:space="preserve">3.1. Экспертно-аналитическое мероприятие проводится на основании </w:t>
      </w:r>
      <w:r w:rsidRPr="00540674">
        <w:rPr>
          <w:szCs w:val="28"/>
        </w:rPr>
        <w:t xml:space="preserve">плана работы </w:t>
      </w:r>
      <w:r w:rsidR="003C4486">
        <w:rPr>
          <w:szCs w:val="28"/>
        </w:rPr>
        <w:t>К</w:t>
      </w:r>
      <w:r w:rsidR="008938F1">
        <w:rPr>
          <w:szCs w:val="28"/>
        </w:rPr>
        <w:t>С</w:t>
      </w:r>
      <w:r w:rsidR="003C4486">
        <w:rPr>
          <w:szCs w:val="28"/>
        </w:rPr>
        <w:t>К</w:t>
      </w:r>
      <w:r w:rsidR="000F11D6" w:rsidRPr="00540674">
        <w:rPr>
          <w:szCs w:val="28"/>
        </w:rPr>
        <w:t xml:space="preserve"> </w:t>
      </w:r>
      <w:r w:rsidRPr="00540674">
        <w:rPr>
          <w:szCs w:val="28"/>
        </w:rPr>
        <w:t>на текущий год</w:t>
      </w:r>
      <w:r w:rsidRPr="00540674">
        <w:rPr>
          <w:snapToGrid w:val="0"/>
          <w:szCs w:val="28"/>
        </w:rPr>
        <w:t>.</w:t>
      </w:r>
    </w:p>
    <w:p w:rsidR="0083226B" w:rsidRPr="00540674" w:rsidRDefault="000F11D6" w:rsidP="00540674">
      <w:pPr>
        <w:widowControl w:val="0"/>
        <w:spacing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Сроки проведения экспертно-аналитического мероприятия определяются в соответствии с нормативно-пра</w:t>
      </w:r>
      <w:r w:rsidR="002131F3">
        <w:rPr>
          <w:snapToGrid w:val="0"/>
          <w:szCs w:val="28"/>
        </w:rPr>
        <w:t>вовыми актами К</w:t>
      </w:r>
      <w:r w:rsidR="008938F1">
        <w:rPr>
          <w:snapToGrid w:val="0"/>
          <w:szCs w:val="28"/>
        </w:rPr>
        <w:t>С</w:t>
      </w:r>
      <w:r w:rsidR="002131F3">
        <w:rPr>
          <w:snapToGrid w:val="0"/>
          <w:szCs w:val="28"/>
        </w:rPr>
        <w:t>К</w:t>
      </w:r>
      <w:r w:rsidR="00904A19" w:rsidRPr="00540674">
        <w:rPr>
          <w:snapToGrid w:val="0"/>
          <w:szCs w:val="28"/>
        </w:rPr>
        <w:t xml:space="preserve"> и нормативно-правовыми актами </w:t>
      </w:r>
      <w:r w:rsidR="002131F3">
        <w:rPr>
          <w:snapToGrid w:val="0"/>
          <w:szCs w:val="28"/>
        </w:rPr>
        <w:t xml:space="preserve">Кичменгско-Городецкого муниципального </w:t>
      </w:r>
      <w:r w:rsidR="008938F1">
        <w:rPr>
          <w:snapToGrid w:val="0"/>
          <w:szCs w:val="28"/>
        </w:rPr>
        <w:t>округа Вологодской области</w:t>
      </w:r>
      <w:r w:rsidRPr="00540674">
        <w:rPr>
          <w:snapToGrid w:val="0"/>
          <w:szCs w:val="28"/>
        </w:rPr>
        <w:t>.</w:t>
      </w:r>
    </w:p>
    <w:p w:rsidR="0083226B" w:rsidRPr="00540674" w:rsidRDefault="0083226B" w:rsidP="00540674">
      <w:pPr>
        <w:pStyle w:val="24"/>
        <w:autoSpaceDE w:val="0"/>
        <w:autoSpaceDN w:val="0"/>
        <w:adjustRightInd w:val="0"/>
        <w:spacing w:line="240" w:lineRule="auto"/>
        <w:ind w:firstLine="680"/>
        <w:rPr>
          <w:bCs/>
          <w:szCs w:val="28"/>
        </w:rPr>
      </w:pPr>
      <w:r w:rsidRPr="00540674">
        <w:rPr>
          <w:bCs/>
          <w:szCs w:val="28"/>
        </w:rPr>
        <w:t>3.2. Экспертно-аналитическое мероприятие проводится на основе информации и материалов, получаемых по запросам, и (или) при необходимости</w:t>
      </w:r>
      <w:r w:rsidR="00094064">
        <w:rPr>
          <w:bCs/>
          <w:szCs w:val="28"/>
        </w:rPr>
        <w:t>,</w:t>
      </w:r>
      <w:r w:rsidRPr="00540674">
        <w:rPr>
          <w:bCs/>
          <w:szCs w:val="28"/>
        </w:rPr>
        <w:t xml:space="preserve"> непосредственно по</w:t>
      </w:r>
      <w:r w:rsidRPr="00540674">
        <w:rPr>
          <w:szCs w:val="28"/>
        </w:rPr>
        <w:t xml:space="preserve"> месту расположения </w:t>
      </w:r>
      <w:r w:rsidRPr="00540674">
        <w:rPr>
          <w:bCs/>
          <w:szCs w:val="28"/>
        </w:rPr>
        <w:t>объектов мероприятия в соответствии с программой проведения данного мероприятия.</w:t>
      </w:r>
    </w:p>
    <w:p w:rsidR="00853FCF" w:rsidRDefault="00853FCF" w:rsidP="00853FCF">
      <w:pPr>
        <w:pStyle w:val="24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3.3. Организация </w:t>
      </w:r>
      <w:r>
        <w:rPr>
          <w:bCs/>
          <w:szCs w:val="28"/>
        </w:rPr>
        <w:t>э</w:t>
      </w:r>
      <w:r>
        <w:rPr>
          <w:szCs w:val="28"/>
        </w:rPr>
        <w:t>кспертно-аналитического мероприятия включает три этапа – подготовительный, основной и заключительный, каждый из которых характеризуется выполнением определенных задач.</w:t>
      </w:r>
    </w:p>
    <w:p w:rsidR="00853FCF" w:rsidRDefault="00853FCF" w:rsidP="00853FCF">
      <w:pPr>
        <w:pStyle w:val="32"/>
        <w:spacing w:line="240" w:lineRule="auto"/>
        <w:rPr>
          <w:szCs w:val="28"/>
        </w:rPr>
      </w:pPr>
      <w:r>
        <w:rPr>
          <w:szCs w:val="28"/>
        </w:rPr>
        <w:t xml:space="preserve">На подготовительном этапе </w:t>
      </w:r>
      <w:r>
        <w:rPr>
          <w:bCs/>
          <w:szCs w:val="28"/>
        </w:rPr>
        <w:t>э</w:t>
      </w:r>
      <w:r>
        <w:rPr>
          <w:szCs w:val="28"/>
        </w:rPr>
        <w:t>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разрабатывается и утверждается программа проведения экспертно-аналитического мероприятия.</w:t>
      </w:r>
    </w:p>
    <w:p w:rsidR="00853FCF" w:rsidRDefault="00853FCF" w:rsidP="00853FCF">
      <w:pPr>
        <w:widowControl w:val="0"/>
        <w:spacing w:line="240" w:lineRule="auto"/>
        <w:rPr>
          <w:szCs w:val="28"/>
        </w:rPr>
      </w:pPr>
      <w:r>
        <w:rPr>
          <w:snapToGrid w:val="0"/>
          <w:szCs w:val="28"/>
        </w:rPr>
        <w:t xml:space="preserve">На основном этапе проведения </w:t>
      </w:r>
      <w:r>
        <w:rPr>
          <w:szCs w:val="28"/>
        </w:rPr>
        <w:t>экспертно-аналитического мероприятия</w:t>
      </w:r>
      <w:r>
        <w:rPr>
          <w:snapToGrid w:val="0"/>
          <w:szCs w:val="28"/>
        </w:rPr>
        <w:t xml:space="preserve"> осуществляется сбор и </w:t>
      </w:r>
      <w:r>
        <w:rPr>
          <w:szCs w:val="28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>
        <w:rPr>
          <w:iCs/>
          <w:spacing w:val="3"/>
          <w:szCs w:val="28"/>
        </w:rPr>
        <w:t xml:space="preserve">фиксируются в рабочей документации </w:t>
      </w:r>
      <w:r>
        <w:rPr>
          <w:szCs w:val="28"/>
        </w:rPr>
        <w:t xml:space="preserve">экспертно-аналитического </w:t>
      </w:r>
      <w:r>
        <w:rPr>
          <w:iCs/>
          <w:spacing w:val="3"/>
          <w:szCs w:val="28"/>
        </w:rPr>
        <w:t>мероприятия</w:t>
      </w:r>
      <w:r>
        <w:rPr>
          <w:spacing w:val="12"/>
          <w:szCs w:val="28"/>
        </w:rPr>
        <w:t>, к которой</w:t>
      </w:r>
      <w:r>
        <w:rPr>
          <w:spacing w:val="2"/>
          <w:szCs w:val="28"/>
        </w:rPr>
        <w:t xml:space="preserve"> относятся документы (их копии) и </w:t>
      </w:r>
      <w:r>
        <w:rPr>
          <w:spacing w:val="-1"/>
          <w:szCs w:val="28"/>
        </w:rPr>
        <w:t xml:space="preserve">иные материалы, получаемые от объектов </w:t>
      </w:r>
      <w:r>
        <w:rPr>
          <w:szCs w:val="28"/>
        </w:rPr>
        <w:t>экспертно-аналитического</w:t>
      </w:r>
      <w:r>
        <w:rPr>
          <w:spacing w:val="-1"/>
          <w:szCs w:val="28"/>
        </w:rPr>
        <w:t xml:space="preserve"> </w:t>
      </w:r>
      <w:r>
        <w:rPr>
          <w:spacing w:val="7"/>
          <w:szCs w:val="28"/>
        </w:rPr>
        <w:t xml:space="preserve">мероприятия, других </w:t>
      </w:r>
      <w:r>
        <w:rPr>
          <w:spacing w:val="-1"/>
          <w:szCs w:val="28"/>
        </w:rPr>
        <w:t xml:space="preserve">муниципальных органов и организаций, а также иные документы (при необходимости акты, справки, расчеты, аналитические записки и т.д.), подготовленные должностными </w:t>
      </w:r>
      <w:proofErr w:type="gramStart"/>
      <w:r>
        <w:rPr>
          <w:spacing w:val="-1"/>
          <w:szCs w:val="28"/>
        </w:rPr>
        <w:t>лицами  КСК</w:t>
      </w:r>
      <w:proofErr w:type="gramEnd"/>
      <w:r>
        <w:rPr>
          <w:spacing w:val="-1"/>
          <w:szCs w:val="28"/>
        </w:rPr>
        <w:t xml:space="preserve"> самостоятельно на основе собранных фактических данных и информации.</w:t>
      </w:r>
    </w:p>
    <w:p w:rsidR="00853FCF" w:rsidRDefault="00853FCF" w:rsidP="00853FCF">
      <w:pPr>
        <w:shd w:val="clear" w:color="auto" w:fill="FFFFFF"/>
        <w:spacing w:line="240" w:lineRule="auto"/>
        <w:rPr>
          <w:iCs/>
          <w:szCs w:val="28"/>
        </w:rPr>
      </w:pPr>
      <w:r>
        <w:rPr>
          <w:snapToGrid w:val="0"/>
          <w:szCs w:val="28"/>
        </w:rPr>
        <w:t>На заключительном этапе экспертно-аналитического мероприятия осуществляется подготовка заключения</w:t>
      </w:r>
      <w:r>
        <w:rPr>
          <w:iCs/>
          <w:szCs w:val="28"/>
        </w:rPr>
        <w:t xml:space="preserve"> о результатах экспертно-</w:t>
      </w:r>
      <w:r>
        <w:rPr>
          <w:iCs/>
          <w:szCs w:val="28"/>
        </w:rPr>
        <w:lastRenderedPageBreak/>
        <w:t>аналитического мероприятия, а также, при необходимости, проектов информационных писем КСК области.</w:t>
      </w:r>
    </w:p>
    <w:p w:rsidR="00853FCF" w:rsidRDefault="00853FCF" w:rsidP="00853FCF">
      <w:pPr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Продолжительность проведения каждого из указанных этапов зависит от особенностей предмета и объектов экспертно-аналитического мероприятия.</w:t>
      </w:r>
    </w:p>
    <w:p w:rsidR="00454CDE" w:rsidRDefault="000F11D6" w:rsidP="00454CDE">
      <w:pPr>
        <w:widowControl w:val="0"/>
        <w:spacing w:line="288" w:lineRule="auto"/>
        <w:rPr>
          <w:szCs w:val="28"/>
        </w:rPr>
      </w:pPr>
      <w:r w:rsidRPr="00540674">
        <w:rPr>
          <w:snapToGrid w:val="0"/>
          <w:szCs w:val="28"/>
        </w:rPr>
        <w:t>3.7</w:t>
      </w:r>
      <w:r w:rsidR="0083226B" w:rsidRPr="00540674">
        <w:rPr>
          <w:snapToGrid w:val="0"/>
          <w:szCs w:val="28"/>
        </w:rPr>
        <w:t>.</w:t>
      </w:r>
      <w:r w:rsidR="0083226B" w:rsidRPr="00540674">
        <w:rPr>
          <w:bCs/>
          <w:szCs w:val="28"/>
        </w:rPr>
        <w:t> </w:t>
      </w:r>
      <w:r w:rsidR="00454CDE">
        <w:rPr>
          <w:szCs w:val="28"/>
        </w:rPr>
        <w:t xml:space="preserve">К участию в проведении экспертно-аналитического мероприятия КСК в порядке, </w:t>
      </w:r>
      <w:proofErr w:type="gramStart"/>
      <w:r w:rsidR="00454CDE">
        <w:rPr>
          <w:szCs w:val="28"/>
        </w:rPr>
        <w:t>установленном  Регламентом</w:t>
      </w:r>
      <w:proofErr w:type="gramEnd"/>
      <w:r w:rsidR="00454CDE">
        <w:rPr>
          <w:szCs w:val="28"/>
        </w:rPr>
        <w:t xml:space="preserve"> КСК, могут привлекаться независимые эксперты.</w:t>
      </w:r>
    </w:p>
    <w:p w:rsidR="0083226B" w:rsidRPr="00540674" w:rsidRDefault="0083226B" w:rsidP="00540674">
      <w:pPr>
        <w:shd w:val="clear" w:color="auto" w:fill="FFFFFF"/>
        <w:spacing w:line="240" w:lineRule="auto"/>
        <w:rPr>
          <w:snapToGrid w:val="0"/>
          <w:szCs w:val="28"/>
        </w:rPr>
      </w:pPr>
      <w:r w:rsidRPr="00540674">
        <w:rPr>
          <w:szCs w:val="28"/>
        </w:rPr>
        <w:t>3.</w:t>
      </w:r>
      <w:r w:rsidR="00E26867" w:rsidRPr="00540674">
        <w:rPr>
          <w:szCs w:val="28"/>
        </w:rPr>
        <w:t>8</w:t>
      </w:r>
      <w:r w:rsidRPr="00540674">
        <w:rPr>
          <w:szCs w:val="28"/>
        </w:rPr>
        <w:t>. </w:t>
      </w:r>
      <w:r w:rsidRPr="00540674">
        <w:rPr>
          <w:snapToGrid w:val="0"/>
          <w:szCs w:val="28"/>
        </w:rPr>
        <w:t xml:space="preserve">В экспертно-аналитическом мероприятии не имеют права принимать участие сотрудники </w:t>
      </w:r>
      <w:r w:rsidR="002131F3">
        <w:rPr>
          <w:snapToGrid w:val="0"/>
          <w:szCs w:val="28"/>
        </w:rPr>
        <w:t>К</w:t>
      </w:r>
      <w:r w:rsidR="00454CDE">
        <w:rPr>
          <w:snapToGrid w:val="0"/>
          <w:szCs w:val="28"/>
        </w:rPr>
        <w:t>С</w:t>
      </w:r>
      <w:r w:rsidR="002131F3">
        <w:rPr>
          <w:snapToGrid w:val="0"/>
          <w:szCs w:val="28"/>
        </w:rPr>
        <w:t>К</w:t>
      </w:r>
      <w:r w:rsidRPr="00540674">
        <w:rPr>
          <w:snapToGrid w:val="0"/>
          <w:szCs w:val="28"/>
        </w:rPr>
        <w:t>, состоящие в родственной связи с руководством объектов</w:t>
      </w:r>
      <w:r w:rsidRPr="00540674">
        <w:rPr>
          <w:spacing w:val="1"/>
          <w:szCs w:val="28"/>
        </w:rPr>
        <w:t xml:space="preserve"> </w:t>
      </w:r>
      <w:r w:rsidRPr="00540674">
        <w:rPr>
          <w:snapToGrid w:val="0"/>
          <w:szCs w:val="28"/>
        </w:rPr>
        <w:t>экспертно-аналитического</w:t>
      </w:r>
      <w:r w:rsidRPr="00540674">
        <w:rPr>
          <w:spacing w:val="1"/>
          <w:szCs w:val="28"/>
        </w:rPr>
        <w:t xml:space="preserve"> мероприятия (о</w:t>
      </w:r>
      <w:r w:rsidRPr="00540674">
        <w:rPr>
          <w:snapToGrid w:val="0"/>
          <w:szCs w:val="28"/>
        </w:rPr>
        <w:t xml:space="preserve">ни обязаны заявить о наличии таких связей). Запрещается привлекать к участию в экспертно-аналитическом мероприятии сотрудников </w:t>
      </w:r>
      <w:r w:rsidR="002131F3">
        <w:rPr>
          <w:snapToGrid w:val="0"/>
          <w:szCs w:val="28"/>
        </w:rPr>
        <w:t>К</w:t>
      </w:r>
      <w:r w:rsidR="00454CDE">
        <w:rPr>
          <w:snapToGrid w:val="0"/>
          <w:szCs w:val="28"/>
        </w:rPr>
        <w:t>С</w:t>
      </w:r>
      <w:r w:rsidR="002131F3">
        <w:rPr>
          <w:snapToGrid w:val="0"/>
          <w:szCs w:val="28"/>
        </w:rPr>
        <w:t>К</w:t>
      </w:r>
      <w:r w:rsidRPr="00540674">
        <w:rPr>
          <w:snapToGrid w:val="0"/>
          <w:szCs w:val="28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83226B" w:rsidRPr="00540674" w:rsidRDefault="0083226B" w:rsidP="00540674">
      <w:pPr>
        <w:shd w:val="clear" w:color="auto" w:fill="FFFFFF"/>
        <w:spacing w:line="240" w:lineRule="auto"/>
        <w:rPr>
          <w:spacing w:val="-1"/>
          <w:szCs w:val="28"/>
        </w:rPr>
      </w:pPr>
      <w:r w:rsidRPr="00540674">
        <w:rPr>
          <w:snapToGrid w:val="0"/>
          <w:szCs w:val="28"/>
        </w:rPr>
        <w:t xml:space="preserve">В случае если </w:t>
      </w:r>
      <w:r w:rsidRPr="00540674">
        <w:rPr>
          <w:szCs w:val="28"/>
        </w:rPr>
        <w:t>в ходе подготовки к проведению и проведения экспертно-аналитического мероприятия</w:t>
      </w:r>
      <w:r w:rsidRPr="00540674">
        <w:rPr>
          <w:spacing w:val="1"/>
          <w:szCs w:val="28"/>
        </w:rPr>
        <w:t xml:space="preserve"> </w:t>
      </w:r>
      <w:r w:rsidRPr="00540674">
        <w:rPr>
          <w:snapToGrid w:val="0"/>
          <w:szCs w:val="28"/>
        </w:rPr>
        <w:t xml:space="preserve">планируется использование </w:t>
      </w:r>
      <w:r w:rsidRPr="00540674">
        <w:rPr>
          <w:szCs w:val="28"/>
        </w:rPr>
        <w:t xml:space="preserve">сведений, составляющих государственную </w:t>
      </w:r>
      <w:r w:rsidRPr="00540674">
        <w:rPr>
          <w:spacing w:val="1"/>
          <w:szCs w:val="28"/>
        </w:rPr>
        <w:t>тайну, в данном мероприятии должны приним</w:t>
      </w:r>
      <w:r w:rsidR="00121D69">
        <w:rPr>
          <w:spacing w:val="1"/>
          <w:szCs w:val="28"/>
        </w:rPr>
        <w:t>ать участие сотрудники</w:t>
      </w:r>
      <w:r w:rsidRPr="00540674">
        <w:rPr>
          <w:spacing w:val="1"/>
          <w:szCs w:val="28"/>
        </w:rPr>
        <w:t xml:space="preserve">, имеющие оформленный </w:t>
      </w:r>
      <w:r w:rsidRPr="00540674">
        <w:rPr>
          <w:spacing w:val="-1"/>
          <w:szCs w:val="28"/>
        </w:rPr>
        <w:t>в установленном порядке допуск к таким сведениям.</w:t>
      </w:r>
    </w:p>
    <w:p w:rsidR="008B675C" w:rsidRDefault="008B675C" w:rsidP="00540674">
      <w:pPr>
        <w:widowControl w:val="0"/>
        <w:spacing w:line="240" w:lineRule="auto"/>
        <w:rPr>
          <w:snapToGrid w:val="0"/>
          <w:szCs w:val="28"/>
        </w:rPr>
      </w:pPr>
    </w:p>
    <w:p w:rsidR="00454CDE" w:rsidRDefault="0083226B" w:rsidP="0054067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540674">
        <w:rPr>
          <w:b/>
          <w:snapToGrid w:val="0"/>
          <w:szCs w:val="28"/>
        </w:rPr>
        <w:t>4.</w:t>
      </w:r>
      <w:r w:rsidRPr="00540674">
        <w:rPr>
          <w:b/>
          <w:szCs w:val="28"/>
        </w:rPr>
        <w:t> </w:t>
      </w:r>
      <w:r w:rsidR="00454CDE">
        <w:rPr>
          <w:b/>
          <w:szCs w:val="28"/>
        </w:rPr>
        <w:t xml:space="preserve">Подготовительный этап </w:t>
      </w:r>
    </w:p>
    <w:p w:rsidR="0083226B" w:rsidRDefault="00454CDE" w:rsidP="00540674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экспертно-аналитического мероприятия</w:t>
      </w:r>
    </w:p>
    <w:p w:rsidR="00454CDE" w:rsidRDefault="00454CDE" w:rsidP="00454CDE">
      <w:pPr>
        <w:widowControl w:val="0"/>
        <w:spacing w:line="240" w:lineRule="auto"/>
        <w:ind w:firstLine="720"/>
        <w:rPr>
          <w:szCs w:val="28"/>
        </w:rPr>
      </w:pPr>
      <w:r>
        <w:rPr>
          <w:snapToGrid w:val="0"/>
          <w:szCs w:val="28"/>
        </w:rPr>
        <w:t>4.1. </w:t>
      </w:r>
      <w:r>
        <w:rPr>
          <w:bCs/>
          <w:szCs w:val="28"/>
        </w:rPr>
        <w:t>Подготовка к проведению э</w:t>
      </w:r>
      <w:r>
        <w:rPr>
          <w:szCs w:val="28"/>
        </w:rPr>
        <w:t>кспертно-аналитического мероприятия включает осуществление следующих действий:</w:t>
      </w:r>
    </w:p>
    <w:p w:rsidR="00454CDE" w:rsidRDefault="00454CDE" w:rsidP="00454CDE">
      <w:pPr>
        <w:widowControl w:val="0"/>
        <w:spacing w:line="240" w:lineRule="auto"/>
        <w:ind w:firstLine="720"/>
        <w:rPr>
          <w:snapToGrid w:val="0"/>
          <w:szCs w:val="28"/>
        </w:rPr>
      </w:pPr>
      <w:r>
        <w:rPr>
          <w:snapToGrid w:val="0"/>
          <w:szCs w:val="28"/>
        </w:rPr>
        <w:t>предварительное изучение предмета</w:t>
      </w:r>
      <w:r>
        <w:rPr>
          <w:szCs w:val="28"/>
        </w:rPr>
        <w:t xml:space="preserve"> и объектов</w:t>
      </w:r>
      <w:r>
        <w:rPr>
          <w:snapToGrid w:val="0"/>
          <w:szCs w:val="28"/>
        </w:rPr>
        <w:t xml:space="preserve"> мероприятия;</w:t>
      </w:r>
    </w:p>
    <w:p w:rsidR="00454CDE" w:rsidRDefault="00454CDE" w:rsidP="00454CDE">
      <w:pPr>
        <w:widowControl w:val="0"/>
        <w:spacing w:line="240" w:lineRule="auto"/>
        <w:ind w:firstLine="720"/>
        <w:rPr>
          <w:snapToGrid w:val="0"/>
          <w:szCs w:val="28"/>
        </w:rPr>
      </w:pPr>
      <w:r>
        <w:rPr>
          <w:snapToGrid w:val="0"/>
          <w:szCs w:val="28"/>
        </w:rPr>
        <w:t>определение цели (целей), вопросов и методов проведения мероприятия;</w:t>
      </w:r>
    </w:p>
    <w:p w:rsidR="00454CDE" w:rsidRDefault="00454CDE" w:rsidP="00454CDE">
      <w:pPr>
        <w:widowControl w:val="0"/>
        <w:spacing w:line="240" w:lineRule="auto"/>
        <w:ind w:firstLine="720"/>
        <w:rPr>
          <w:snapToGrid w:val="0"/>
          <w:szCs w:val="28"/>
        </w:rPr>
      </w:pPr>
      <w:r>
        <w:rPr>
          <w:szCs w:val="28"/>
        </w:rPr>
        <w:t xml:space="preserve">разработка и утверждение программы проведения </w:t>
      </w:r>
      <w:r>
        <w:rPr>
          <w:snapToGrid w:val="0"/>
          <w:szCs w:val="28"/>
        </w:rPr>
        <w:t>экспертно-аналитического мероприятия</w:t>
      </w:r>
      <w:r>
        <w:rPr>
          <w:szCs w:val="28"/>
        </w:rPr>
        <w:t xml:space="preserve">. 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napToGrid w:val="0"/>
          <w:szCs w:val="28"/>
        </w:rPr>
        <w:t>4.2.</w:t>
      </w:r>
      <w:r>
        <w:rPr>
          <w:szCs w:val="28"/>
        </w:rPr>
        <w:t> </w:t>
      </w:r>
      <w:r>
        <w:rPr>
          <w:bCs/>
          <w:szCs w:val="28"/>
        </w:rPr>
        <w:t xml:space="preserve">Предварительное изучение </w:t>
      </w:r>
      <w:r>
        <w:rPr>
          <w:szCs w:val="28"/>
        </w:rPr>
        <w:t xml:space="preserve">предмета и объектов </w:t>
      </w:r>
      <w:r>
        <w:rPr>
          <w:spacing w:val="2"/>
          <w:szCs w:val="28"/>
        </w:rPr>
        <w:t>экспертно-аналитического мероприятия</w:t>
      </w:r>
      <w:r>
        <w:rPr>
          <w:snapToGrid w:val="0"/>
          <w:szCs w:val="28"/>
        </w:rPr>
        <w:t xml:space="preserve"> </w:t>
      </w:r>
      <w:r>
        <w:rPr>
          <w:szCs w:val="28"/>
        </w:rPr>
        <w:t>проводится</w:t>
      </w:r>
      <w:r>
        <w:rPr>
          <w:bCs/>
          <w:szCs w:val="28"/>
        </w:rPr>
        <w:t xml:space="preserve"> на основе полученной </w:t>
      </w:r>
      <w:r>
        <w:rPr>
          <w:szCs w:val="28"/>
        </w:rPr>
        <w:t xml:space="preserve">информации и собранных </w:t>
      </w:r>
      <w:r>
        <w:rPr>
          <w:bCs/>
          <w:szCs w:val="28"/>
        </w:rPr>
        <w:t>материалов</w:t>
      </w:r>
      <w:r>
        <w:rPr>
          <w:szCs w:val="28"/>
        </w:rPr>
        <w:t>.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Информация по предмету экспертно-аналитического мероприятия, при необходимости, может быть получена путем направления в адрес руководителей объектов экспертно-аналитического мероприятия, других муниципальных органов, организаций (учреждений) запросов КСК о предоставлении информации. 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4.3. По результатам предварительного изучения предмета и объектов экспертно-аналитического мероприятия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определяются цели и вопросы мероприятия, </w:t>
      </w:r>
      <w:r>
        <w:rPr>
          <w:snapToGrid w:val="0"/>
          <w:szCs w:val="28"/>
        </w:rPr>
        <w:t xml:space="preserve">методы его </w:t>
      </w:r>
      <w:r>
        <w:rPr>
          <w:szCs w:val="28"/>
        </w:rPr>
        <w:t>проведения, а также объем необходимых аналитических процедур.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Формулировки целей должны четко указывать, решению каких проблем предмета или деятельности объектов направлено проведение данного экспертно-аналитического мероприятия.</w:t>
      </w:r>
    </w:p>
    <w:p w:rsidR="00454CDE" w:rsidRDefault="00454CDE" w:rsidP="00454CDE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По каждой цели экспертно-аналитического мероприятия определяется </w:t>
      </w:r>
      <w:r>
        <w:rPr>
          <w:szCs w:val="28"/>
        </w:rPr>
        <w:lastRenderedPageBreak/>
        <w:t>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>
        <w:rPr>
          <w:snapToGrid w:val="0"/>
          <w:szCs w:val="28"/>
        </w:rPr>
        <w:t xml:space="preserve"> действия, которые необходимо выполнить для </w:t>
      </w:r>
      <w:r>
        <w:rPr>
          <w:szCs w:val="28"/>
        </w:rPr>
        <w:t xml:space="preserve">достижения целей мероприятия. 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pacing w:val="2"/>
          <w:szCs w:val="28"/>
        </w:rPr>
        <w:t>4.4. </w:t>
      </w:r>
      <w:r>
        <w:rPr>
          <w:spacing w:val="-1"/>
          <w:szCs w:val="28"/>
        </w:rPr>
        <w:t>По результатам предварительного изучения предмета</w:t>
      </w:r>
      <w:r>
        <w:rPr>
          <w:szCs w:val="28"/>
        </w:rPr>
        <w:t xml:space="preserve"> и объектов</w:t>
      </w:r>
      <w:r>
        <w:rPr>
          <w:spacing w:val="-1"/>
          <w:szCs w:val="28"/>
        </w:rPr>
        <w:t xml:space="preserve"> экспертно-аналитического мероприятия</w:t>
      </w:r>
      <w:r>
        <w:rPr>
          <w:szCs w:val="28"/>
        </w:rPr>
        <w:t xml:space="preserve"> должностным лицом, ответственным за его проведение, </w:t>
      </w:r>
      <w:r>
        <w:rPr>
          <w:spacing w:val="2"/>
          <w:szCs w:val="28"/>
        </w:rPr>
        <w:t>разрабатывается программа</w:t>
      </w:r>
      <w:r>
        <w:rPr>
          <w:szCs w:val="28"/>
        </w:rPr>
        <w:t xml:space="preserve"> проведения </w:t>
      </w:r>
      <w:r>
        <w:rPr>
          <w:spacing w:val="-1"/>
          <w:szCs w:val="28"/>
        </w:rPr>
        <w:t>экспертно-аналитического</w:t>
      </w:r>
      <w:r>
        <w:rPr>
          <w:szCs w:val="28"/>
        </w:rPr>
        <w:t xml:space="preserve"> мероприятия, которая должна содержать следующие данные: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наименование (предмет) мероприятия;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основание для проведения мероприятия (пункт плана работы КС</w:t>
      </w:r>
      <w:r w:rsidR="005550B6">
        <w:rPr>
          <w:szCs w:val="28"/>
        </w:rPr>
        <w:t>К</w:t>
      </w:r>
      <w:r>
        <w:rPr>
          <w:szCs w:val="28"/>
        </w:rPr>
        <w:t>);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объект (объекты) мероприятия;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цель (цели) и вопросы мероприятия;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исследуемый период;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сроки проведения мероприятия;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лица, ответственные за проведение мероприятия;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сроки составления справок (при необходимости);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срок подготовки заключения о результатах экспертно-аналитического мероприятия (при необходимости).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Образец оформления программы проведения </w:t>
      </w:r>
      <w:r>
        <w:rPr>
          <w:spacing w:val="-1"/>
          <w:szCs w:val="28"/>
        </w:rPr>
        <w:t>экспертно-аналитического</w:t>
      </w:r>
      <w:r>
        <w:rPr>
          <w:szCs w:val="28"/>
        </w:rPr>
        <w:t xml:space="preserve"> мероприятия приведен в приложении 1 к настоящему Стандарту.</w:t>
      </w:r>
    </w:p>
    <w:p w:rsidR="00454CDE" w:rsidRDefault="00454CDE" w:rsidP="00454CDE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4.</w:t>
      </w:r>
      <w:r w:rsidR="005550B6">
        <w:rPr>
          <w:szCs w:val="28"/>
        </w:rPr>
        <w:t>5</w:t>
      </w:r>
      <w:r>
        <w:rPr>
          <w:szCs w:val="28"/>
        </w:rPr>
        <w:t>. Программа проведения экспертно-аналитического мероприятия, изменения и дополнения к ней утверждаются председателем КС</w:t>
      </w:r>
      <w:r w:rsidR="005550B6">
        <w:rPr>
          <w:szCs w:val="28"/>
        </w:rPr>
        <w:t>К</w:t>
      </w:r>
      <w:r>
        <w:rPr>
          <w:szCs w:val="28"/>
        </w:rPr>
        <w:t>.</w:t>
      </w:r>
    </w:p>
    <w:p w:rsidR="00454CDE" w:rsidRDefault="00454CDE" w:rsidP="00454CDE">
      <w:pPr>
        <w:spacing w:line="240" w:lineRule="auto"/>
        <w:ind w:firstLine="720"/>
        <w:rPr>
          <w:bCs/>
          <w:szCs w:val="28"/>
        </w:rPr>
      </w:pPr>
      <w:r>
        <w:rPr>
          <w:snapToGrid w:val="0"/>
          <w:szCs w:val="28"/>
        </w:rPr>
        <w:t>4.</w:t>
      </w:r>
      <w:r w:rsidR="005550B6">
        <w:rPr>
          <w:snapToGrid w:val="0"/>
          <w:szCs w:val="28"/>
        </w:rPr>
        <w:t>6</w:t>
      </w:r>
      <w:r>
        <w:rPr>
          <w:snapToGrid w:val="0"/>
          <w:szCs w:val="28"/>
        </w:rPr>
        <w:t>.</w:t>
      </w:r>
      <w:r>
        <w:rPr>
          <w:bCs/>
          <w:szCs w:val="28"/>
        </w:rPr>
        <w:t> После утверждения программы проведения экспертно-аналитического мероприятия при необходимости может разрабатываться рабочий план проведения мероприятия, содержащий распределение конкретных заданий по выполнению программы между исполнителями с указанием содержания работ (процедур), сроков исполнения работ и (или) подготовки документа по результатам выполнения работ.</w:t>
      </w:r>
    </w:p>
    <w:p w:rsidR="00454CDE" w:rsidRPr="00827596" w:rsidRDefault="00454CDE" w:rsidP="00454CDE">
      <w:pPr>
        <w:widowControl w:val="0"/>
        <w:spacing w:line="240" w:lineRule="auto"/>
        <w:ind w:firstLine="720"/>
        <w:rPr>
          <w:snapToGrid w:val="0"/>
          <w:color w:val="000000"/>
          <w:szCs w:val="28"/>
        </w:rPr>
      </w:pPr>
      <w:r w:rsidRPr="00827596">
        <w:rPr>
          <w:snapToGrid w:val="0"/>
          <w:color w:val="000000"/>
          <w:szCs w:val="28"/>
        </w:rPr>
        <w:t>4.</w:t>
      </w:r>
      <w:r w:rsidR="005550B6">
        <w:rPr>
          <w:snapToGrid w:val="0"/>
          <w:color w:val="000000"/>
          <w:szCs w:val="28"/>
        </w:rPr>
        <w:t>7</w:t>
      </w:r>
      <w:r w:rsidRPr="00827596">
        <w:rPr>
          <w:snapToGrid w:val="0"/>
          <w:color w:val="000000"/>
          <w:szCs w:val="28"/>
        </w:rPr>
        <w:t>. 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могут направляться соответствующие уведомления о проведении экспертно-аналитического мероприятия на данных объектах.</w:t>
      </w:r>
    </w:p>
    <w:p w:rsidR="00454CDE" w:rsidRPr="00827596" w:rsidRDefault="00454CDE" w:rsidP="00454CDE">
      <w:pPr>
        <w:shd w:val="clear" w:color="auto" w:fill="FFFFFF"/>
        <w:spacing w:line="240" w:lineRule="auto"/>
        <w:ind w:firstLine="720"/>
        <w:rPr>
          <w:snapToGrid w:val="0"/>
          <w:color w:val="000000"/>
          <w:szCs w:val="28"/>
        </w:rPr>
      </w:pPr>
      <w:r w:rsidRPr="00827596">
        <w:rPr>
          <w:snapToGrid w:val="0"/>
          <w:color w:val="000000"/>
          <w:szCs w:val="28"/>
        </w:rPr>
        <w:t>К уведомлению могут прилагаться:</w:t>
      </w:r>
    </w:p>
    <w:p w:rsidR="00454CDE" w:rsidRPr="00827596" w:rsidRDefault="00454CDE" w:rsidP="00454CDE">
      <w:pPr>
        <w:shd w:val="clear" w:color="auto" w:fill="FFFFFF"/>
        <w:spacing w:line="240" w:lineRule="auto"/>
        <w:ind w:firstLine="720"/>
        <w:rPr>
          <w:snapToGrid w:val="0"/>
          <w:color w:val="000000"/>
          <w:szCs w:val="28"/>
        </w:rPr>
      </w:pPr>
      <w:r w:rsidRPr="00827596">
        <w:rPr>
          <w:snapToGrid w:val="0"/>
          <w:color w:val="000000"/>
          <w:szCs w:val="28"/>
        </w:rPr>
        <w:t>- копия утвержденной программы проведения экспертно-аналитического мероприятия (или выписка из программы);</w:t>
      </w:r>
    </w:p>
    <w:p w:rsidR="00454CDE" w:rsidRPr="00827596" w:rsidRDefault="00454CDE" w:rsidP="00454CDE">
      <w:pPr>
        <w:shd w:val="clear" w:color="auto" w:fill="FFFFFF"/>
        <w:spacing w:line="240" w:lineRule="auto"/>
        <w:ind w:firstLine="720"/>
        <w:rPr>
          <w:snapToGrid w:val="0"/>
          <w:color w:val="000000"/>
          <w:szCs w:val="28"/>
        </w:rPr>
      </w:pPr>
      <w:r w:rsidRPr="00827596">
        <w:rPr>
          <w:snapToGrid w:val="0"/>
          <w:color w:val="000000"/>
          <w:szCs w:val="28"/>
        </w:rPr>
        <w:t xml:space="preserve">- 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454CDE" w:rsidRPr="00827596" w:rsidRDefault="00454CDE" w:rsidP="00454CDE">
      <w:pPr>
        <w:shd w:val="clear" w:color="auto" w:fill="FFFFFF"/>
        <w:spacing w:line="240" w:lineRule="auto"/>
        <w:ind w:firstLine="720"/>
        <w:rPr>
          <w:snapToGrid w:val="0"/>
          <w:color w:val="000000"/>
          <w:szCs w:val="28"/>
        </w:rPr>
      </w:pPr>
      <w:r w:rsidRPr="00827596">
        <w:rPr>
          <w:snapToGrid w:val="0"/>
          <w:color w:val="000000"/>
          <w:szCs w:val="28"/>
        </w:rPr>
        <w:t>- 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454CDE" w:rsidRPr="00827596" w:rsidRDefault="00454CDE" w:rsidP="00454CDE">
      <w:pPr>
        <w:shd w:val="clear" w:color="auto" w:fill="FFFFFF"/>
        <w:spacing w:line="240" w:lineRule="auto"/>
        <w:ind w:firstLine="720"/>
        <w:rPr>
          <w:snapToGrid w:val="0"/>
          <w:color w:val="000000"/>
          <w:szCs w:val="28"/>
        </w:rPr>
      </w:pPr>
      <w:r w:rsidRPr="00827596">
        <w:rPr>
          <w:snapToGrid w:val="0"/>
          <w:color w:val="000000"/>
          <w:szCs w:val="28"/>
        </w:rPr>
        <w:t>- специально разработанные для данного мероприятия формы, необходимые для систематизации представляемой информации.</w:t>
      </w:r>
    </w:p>
    <w:p w:rsidR="00E12C8C" w:rsidRPr="00B144C2" w:rsidRDefault="00E12C8C" w:rsidP="00540674">
      <w:pPr>
        <w:shd w:val="clear" w:color="auto" w:fill="FFFFFF"/>
        <w:spacing w:line="240" w:lineRule="auto"/>
        <w:rPr>
          <w:sz w:val="24"/>
          <w:szCs w:val="24"/>
        </w:rPr>
      </w:pPr>
    </w:p>
    <w:p w:rsidR="00125F08" w:rsidRDefault="0083226B" w:rsidP="00125F08">
      <w:pPr>
        <w:shd w:val="clear" w:color="auto" w:fill="FFFFFF"/>
        <w:spacing w:line="240" w:lineRule="auto"/>
        <w:ind w:firstLine="0"/>
        <w:jc w:val="center"/>
        <w:rPr>
          <w:b/>
          <w:szCs w:val="28"/>
        </w:rPr>
      </w:pPr>
      <w:r w:rsidRPr="00540674">
        <w:rPr>
          <w:b/>
          <w:szCs w:val="28"/>
        </w:rPr>
        <w:lastRenderedPageBreak/>
        <w:t>5. </w:t>
      </w:r>
      <w:r w:rsidR="00125F08">
        <w:rPr>
          <w:b/>
          <w:szCs w:val="28"/>
        </w:rPr>
        <w:t xml:space="preserve">Основной и заключительный этапы экспертно-аналитического мероприятия </w:t>
      </w:r>
    </w:p>
    <w:p w:rsidR="00125F08" w:rsidRPr="00125F08" w:rsidRDefault="00125F08" w:rsidP="00125F08">
      <w:pPr>
        <w:spacing w:line="240" w:lineRule="auto"/>
        <w:rPr>
          <w:iCs/>
          <w:spacing w:val="3"/>
          <w:szCs w:val="28"/>
        </w:rPr>
      </w:pPr>
      <w:r w:rsidRPr="00125F08">
        <w:rPr>
          <w:bCs/>
          <w:spacing w:val="-1"/>
          <w:szCs w:val="28"/>
        </w:rPr>
        <w:t>5.1.</w:t>
      </w:r>
      <w:r w:rsidRPr="00125F08">
        <w:rPr>
          <w:snapToGrid w:val="0"/>
          <w:szCs w:val="28"/>
        </w:rPr>
        <w:t xml:space="preserve"> В соответствии с утвержденной </w:t>
      </w:r>
      <w:r w:rsidRPr="00125F08">
        <w:rPr>
          <w:szCs w:val="28"/>
        </w:rPr>
        <w:t>программой в</w:t>
      </w:r>
      <w:r w:rsidRPr="00125F08">
        <w:rPr>
          <w:bCs/>
          <w:spacing w:val="-1"/>
          <w:szCs w:val="28"/>
        </w:rPr>
        <w:t xml:space="preserve"> ходе проведения экспертно-аналитического мероприятия </w:t>
      </w:r>
      <w:r w:rsidRPr="00125F08">
        <w:rPr>
          <w:snapToGrid w:val="0"/>
          <w:szCs w:val="28"/>
        </w:rPr>
        <w:t xml:space="preserve">осуществляется </w:t>
      </w:r>
      <w:r w:rsidRPr="00125F08">
        <w:rPr>
          <w:szCs w:val="28"/>
        </w:rPr>
        <w:t>исследование фактических данных и информации по предмету экспертно-аналитического мероприятия, полученных в ходе подготовки и проведения мероприятия</w:t>
      </w:r>
      <w:r w:rsidRPr="00125F08">
        <w:rPr>
          <w:iCs/>
          <w:spacing w:val="3"/>
          <w:szCs w:val="28"/>
        </w:rPr>
        <w:t>.</w:t>
      </w:r>
    </w:p>
    <w:p w:rsidR="00125F08" w:rsidRPr="00125F08" w:rsidRDefault="00125F08" w:rsidP="00125F08">
      <w:pPr>
        <w:widowControl w:val="0"/>
        <w:spacing w:line="240" w:lineRule="auto"/>
        <w:rPr>
          <w:iCs/>
          <w:spacing w:val="3"/>
          <w:szCs w:val="28"/>
        </w:rPr>
      </w:pPr>
      <w:r w:rsidRPr="00125F08">
        <w:rPr>
          <w:szCs w:val="28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может составляться соответствующая аналитическая справка, которая включается в состав </w:t>
      </w:r>
      <w:r w:rsidRPr="00125F08">
        <w:rPr>
          <w:iCs/>
          <w:spacing w:val="3"/>
          <w:szCs w:val="28"/>
        </w:rPr>
        <w:t xml:space="preserve">рабочей документации </w:t>
      </w:r>
      <w:r w:rsidRPr="00125F08">
        <w:rPr>
          <w:szCs w:val="28"/>
        </w:rPr>
        <w:t>мероприятия</w:t>
      </w:r>
      <w:r w:rsidRPr="00125F08">
        <w:rPr>
          <w:iCs/>
          <w:spacing w:val="3"/>
          <w:szCs w:val="28"/>
        </w:rPr>
        <w:t>.</w:t>
      </w:r>
      <w:r w:rsidRPr="00125F08">
        <w:rPr>
          <w:szCs w:val="28"/>
        </w:rPr>
        <w:t xml:space="preserve"> В случае необходимости, а также при анализе информации по нескольким объектам может оформляться сводная аналитическая справка.</w:t>
      </w:r>
    </w:p>
    <w:p w:rsidR="00125F08" w:rsidRPr="00125F08" w:rsidRDefault="00125F08" w:rsidP="00125F08">
      <w:pPr>
        <w:widowControl w:val="0"/>
        <w:spacing w:line="240" w:lineRule="auto"/>
        <w:rPr>
          <w:iCs/>
          <w:spacing w:val="3"/>
          <w:szCs w:val="28"/>
        </w:rPr>
      </w:pPr>
      <w:r w:rsidRPr="00125F08">
        <w:rPr>
          <w:iCs/>
          <w:spacing w:val="3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мероприятия.</w:t>
      </w:r>
    </w:p>
    <w:p w:rsidR="00125F08" w:rsidRPr="00125F08" w:rsidRDefault="00125F08" w:rsidP="00125F08">
      <w:pPr>
        <w:spacing w:line="240" w:lineRule="auto"/>
        <w:rPr>
          <w:szCs w:val="28"/>
        </w:rPr>
      </w:pPr>
      <w:r w:rsidRPr="00125F08">
        <w:rPr>
          <w:szCs w:val="28"/>
        </w:rPr>
        <w:t xml:space="preserve">5.2. При подготовке рекомендаций по результатам экспертно-аналитического мероприятия используются результаты работы независимых экспертов в случае их привлечения к участию в проведении экспертно-аналитического мероприятия. </w:t>
      </w:r>
    </w:p>
    <w:p w:rsidR="00125F08" w:rsidRPr="00125F08" w:rsidRDefault="00125F08" w:rsidP="00125F08">
      <w:pPr>
        <w:pStyle w:val="32"/>
        <w:spacing w:line="240" w:lineRule="auto"/>
        <w:rPr>
          <w:bCs/>
          <w:szCs w:val="28"/>
        </w:rPr>
      </w:pPr>
      <w:r w:rsidRPr="00125F08">
        <w:rPr>
          <w:szCs w:val="28"/>
        </w:rPr>
        <w:t>5.3.</w:t>
      </w:r>
      <w:r w:rsidRPr="00125F08">
        <w:rPr>
          <w:bCs/>
          <w:szCs w:val="28"/>
        </w:rPr>
        <w:t xml:space="preserve"> По результатам экспертно-аналитического мероприятия оформляется </w:t>
      </w:r>
      <w:proofErr w:type="gramStart"/>
      <w:r w:rsidRPr="00125F08">
        <w:rPr>
          <w:bCs/>
          <w:szCs w:val="28"/>
        </w:rPr>
        <w:t>заключение  о</w:t>
      </w:r>
      <w:proofErr w:type="gramEnd"/>
      <w:r w:rsidRPr="00125F08">
        <w:rPr>
          <w:bCs/>
          <w:szCs w:val="28"/>
        </w:rPr>
        <w:t xml:space="preserve"> его результатах. </w:t>
      </w:r>
    </w:p>
    <w:p w:rsidR="00125F08" w:rsidRPr="00125F08" w:rsidRDefault="00125F08" w:rsidP="00125F08">
      <w:pPr>
        <w:pStyle w:val="32"/>
        <w:spacing w:line="240" w:lineRule="auto"/>
        <w:rPr>
          <w:bCs/>
          <w:szCs w:val="28"/>
        </w:rPr>
      </w:pPr>
      <w:r w:rsidRPr="00125F08">
        <w:rPr>
          <w:bCs/>
          <w:szCs w:val="28"/>
        </w:rPr>
        <w:t>Заключение о результатах экспертно-аналитического мероприятия должно содержать:</w:t>
      </w:r>
    </w:p>
    <w:p w:rsidR="00125F08" w:rsidRPr="00125F08" w:rsidRDefault="00125F08" w:rsidP="00125F08">
      <w:pPr>
        <w:widowControl w:val="0"/>
        <w:tabs>
          <w:tab w:val="left" w:pos="567"/>
        </w:tabs>
        <w:spacing w:line="240" w:lineRule="auto"/>
        <w:ind w:firstLine="720"/>
        <w:rPr>
          <w:snapToGrid w:val="0"/>
          <w:szCs w:val="28"/>
        </w:rPr>
      </w:pPr>
      <w:r w:rsidRPr="00125F08">
        <w:rPr>
          <w:snapToGrid w:val="0"/>
          <w:szCs w:val="28"/>
        </w:rPr>
        <w:t>исходные данные о мероприятии (наименование (предмет) мероприятия, основание для его проведения, цель (цели), объекты мероприятия, исследуемый период, сроки проведения мероприятия, нормативные документы, использованные в работе, информацию о неполученных документах и материалах из числа затребованных с указанием причин или иные факты, препятствовавшие работе);</w:t>
      </w:r>
    </w:p>
    <w:p w:rsidR="00125F08" w:rsidRPr="00125F08" w:rsidRDefault="00125F08" w:rsidP="00125F08">
      <w:pPr>
        <w:pStyle w:val="a4"/>
        <w:spacing w:line="240" w:lineRule="auto"/>
        <w:ind w:firstLine="720"/>
        <w:rPr>
          <w:sz w:val="28"/>
          <w:szCs w:val="28"/>
        </w:rPr>
      </w:pPr>
      <w:r w:rsidRPr="00125F08">
        <w:rPr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125F08" w:rsidRPr="00125F08" w:rsidRDefault="00125F08" w:rsidP="00125F08">
      <w:pPr>
        <w:pStyle w:val="24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125F08">
        <w:rPr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125F08" w:rsidRPr="00125F08" w:rsidRDefault="00125F08" w:rsidP="00125F08">
      <w:pPr>
        <w:pStyle w:val="24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125F08">
        <w:rPr>
          <w:szCs w:val="28"/>
        </w:rPr>
        <w:t>рекомендации и (или) предложения, основанные на выводах, и направленные на решение исследованных проблем и вопросов.</w:t>
      </w:r>
    </w:p>
    <w:p w:rsidR="00125F08" w:rsidRPr="00125F08" w:rsidRDefault="00125F08" w:rsidP="00125F08">
      <w:pPr>
        <w:pStyle w:val="24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125F08">
        <w:rPr>
          <w:szCs w:val="28"/>
        </w:rPr>
        <w:t xml:space="preserve">При необходимости </w:t>
      </w:r>
      <w:r w:rsidRPr="00125F08">
        <w:rPr>
          <w:bCs/>
          <w:szCs w:val="28"/>
        </w:rPr>
        <w:t>заключение</w:t>
      </w:r>
      <w:r w:rsidRPr="00125F08">
        <w:rPr>
          <w:szCs w:val="28"/>
        </w:rPr>
        <w:t xml:space="preserve"> о результатах экспертно-аналитического мероприятия может содержать приложения.</w:t>
      </w:r>
    </w:p>
    <w:p w:rsidR="00125F08" w:rsidRPr="00125F08" w:rsidRDefault="00125F08" w:rsidP="00125F08">
      <w:pPr>
        <w:pStyle w:val="24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125F08">
        <w:rPr>
          <w:szCs w:val="28"/>
        </w:rPr>
        <w:t>Образец оформления заключения о результатах экспертно-аналитического мероприятия приведен в приложении 2 к настоящему Стандарту.</w:t>
      </w:r>
    </w:p>
    <w:p w:rsidR="00125F08" w:rsidRPr="00125F08" w:rsidRDefault="00125F08" w:rsidP="00125F08">
      <w:pPr>
        <w:pStyle w:val="24"/>
        <w:spacing w:line="240" w:lineRule="auto"/>
        <w:rPr>
          <w:szCs w:val="28"/>
        </w:rPr>
      </w:pPr>
      <w:r w:rsidRPr="00125F08">
        <w:rPr>
          <w:szCs w:val="28"/>
        </w:rPr>
        <w:t>5.</w:t>
      </w:r>
      <w:r>
        <w:rPr>
          <w:szCs w:val="28"/>
        </w:rPr>
        <w:t>4</w:t>
      </w:r>
      <w:r w:rsidRPr="00125F08">
        <w:rPr>
          <w:szCs w:val="28"/>
        </w:rPr>
        <w:t xml:space="preserve">. При подготовке </w:t>
      </w:r>
      <w:r w:rsidRPr="00125F08">
        <w:rPr>
          <w:bCs/>
          <w:szCs w:val="28"/>
        </w:rPr>
        <w:t>заключения</w:t>
      </w:r>
      <w:r w:rsidRPr="00125F08">
        <w:rPr>
          <w:szCs w:val="28"/>
        </w:rPr>
        <w:t xml:space="preserve"> о результатах экспертно-аналитического мероприятия следует</w:t>
      </w:r>
      <w:r w:rsidRPr="00125F08">
        <w:rPr>
          <w:bCs/>
          <w:szCs w:val="28"/>
        </w:rPr>
        <w:t xml:space="preserve"> руководствоваться следующими требованиями:</w:t>
      </w:r>
    </w:p>
    <w:p w:rsidR="00125F08" w:rsidRPr="00125F08" w:rsidRDefault="00125F08" w:rsidP="00125F08">
      <w:pPr>
        <w:spacing w:line="240" w:lineRule="auto"/>
        <w:rPr>
          <w:szCs w:val="28"/>
        </w:rPr>
      </w:pPr>
      <w:r w:rsidRPr="00125F08">
        <w:rPr>
          <w:szCs w:val="28"/>
        </w:rPr>
        <w:lastRenderedPageBreak/>
        <w:t>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125F08" w:rsidRPr="00125F08" w:rsidRDefault="00125F08" w:rsidP="00125F08">
      <w:pPr>
        <w:pStyle w:val="a9"/>
        <w:spacing w:line="240" w:lineRule="auto"/>
        <w:rPr>
          <w:bCs/>
          <w:szCs w:val="28"/>
        </w:rPr>
      </w:pPr>
      <w:r w:rsidRPr="00125F08">
        <w:rPr>
          <w:bCs/>
          <w:szCs w:val="28"/>
        </w:rPr>
        <w:t>заключение должно включать только ту информацию и выводы, которые подтверждаются материалами рабочей документации мероприятия;</w:t>
      </w:r>
    </w:p>
    <w:p w:rsidR="00125F08" w:rsidRPr="00125F08" w:rsidRDefault="00125F08" w:rsidP="00125F08">
      <w:pPr>
        <w:spacing w:line="240" w:lineRule="auto"/>
        <w:rPr>
          <w:szCs w:val="28"/>
        </w:rPr>
      </w:pPr>
      <w:r w:rsidRPr="00125F08">
        <w:rPr>
          <w:szCs w:val="28"/>
        </w:rPr>
        <w:t xml:space="preserve">выводы должны </w:t>
      </w:r>
      <w:bookmarkStart w:id="2" w:name="OCRUncertain322"/>
      <w:r w:rsidRPr="00125F08">
        <w:rPr>
          <w:szCs w:val="28"/>
        </w:rPr>
        <w:t>быть аргументированными</w:t>
      </w:r>
      <w:bookmarkEnd w:id="2"/>
      <w:r w:rsidRPr="00125F08">
        <w:rPr>
          <w:szCs w:val="28"/>
        </w:rPr>
        <w:t>;</w:t>
      </w:r>
    </w:p>
    <w:p w:rsidR="00125F08" w:rsidRPr="00125F08" w:rsidRDefault="00125F08" w:rsidP="00125F08">
      <w:pPr>
        <w:spacing w:line="240" w:lineRule="auto"/>
        <w:rPr>
          <w:szCs w:val="28"/>
        </w:rPr>
      </w:pPr>
      <w:r w:rsidRPr="00125F08">
        <w:rPr>
          <w:szCs w:val="28"/>
        </w:rPr>
        <w:t>рекомендации и (или) предложения должны логически следовать из выводов, ориентированы на принятие конкретных мер по решению выявленных проблем, направлены на устранение причин и последствий недостатков в сфере предмета мероприятия, иметь четкий адресный характер.</w:t>
      </w:r>
    </w:p>
    <w:p w:rsidR="00125F08" w:rsidRPr="00125F08" w:rsidRDefault="00125F08" w:rsidP="00125F08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125F08">
        <w:rPr>
          <w:szCs w:val="28"/>
        </w:rPr>
        <w:t>5.</w:t>
      </w:r>
      <w:r>
        <w:rPr>
          <w:szCs w:val="28"/>
        </w:rPr>
        <w:t>5</w:t>
      </w:r>
      <w:r w:rsidRPr="00125F08">
        <w:rPr>
          <w:szCs w:val="28"/>
        </w:rPr>
        <w:t xml:space="preserve">. Заключение о результатах экспертно-аналитического мероприятия направляется объекту экспертно-аналитического мероприятия, </w:t>
      </w:r>
      <w:r w:rsidR="00A12AD4" w:rsidRPr="00181635">
        <w:t xml:space="preserve">а также </w:t>
      </w:r>
      <w:r w:rsidR="00A12AD4">
        <w:t xml:space="preserve">главе Кичменгско-Городецкого муниципального округа и </w:t>
      </w:r>
      <w:r w:rsidR="00A12AD4" w:rsidRPr="00181635">
        <w:t xml:space="preserve">в Муниципальное Собрание </w:t>
      </w:r>
      <w:r w:rsidR="00A12AD4">
        <w:t>Кичменгско-Городецкого муниципального округа</w:t>
      </w:r>
      <w:r w:rsidR="00A12AD4" w:rsidRPr="00181635">
        <w:t>.</w:t>
      </w:r>
      <w:r w:rsidRPr="00125F08">
        <w:rPr>
          <w:szCs w:val="28"/>
        </w:rPr>
        <w:t xml:space="preserve"> </w:t>
      </w:r>
      <w:r w:rsidR="00A12AD4" w:rsidRPr="00181635">
        <w:t>По решению председателя К</w:t>
      </w:r>
      <w:r w:rsidR="004A125A">
        <w:t>С</w:t>
      </w:r>
      <w:r w:rsidR="00A12AD4" w:rsidRPr="00181635">
        <w:t xml:space="preserve">К заключение о результатах экспертно-аналитического мероприятия может быть направлено в прокуратуру </w:t>
      </w:r>
      <w:r w:rsidR="00A12AD4">
        <w:t xml:space="preserve">Кичменгско-Городецкого </w:t>
      </w:r>
      <w:r w:rsidR="00A12AD4" w:rsidRPr="00181635">
        <w:t>района</w:t>
      </w:r>
    </w:p>
    <w:p w:rsidR="00125F08" w:rsidRPr="00125F08" w:rsidRDefault="00125F08" w:rsidP="00125F08">
      <w:pPr>
        <w:spacing w:line="240" w:lineRule="auto"/>
        <w:rPr>
          <w:szCs w:val="28"/>
        </w:rPr>
      </w:pPr>
      <w:r w:rsidRPr="00125F08">
        <w:rPr>
          <w:szCs w:val="28"/>
        </w:rPr>
        <w:t>5.</w:t>
      </w:r>
      <w:r w:rsidR="00A12AD4">
        <w:rPr>
          <w:szCs w:val="28"/>
        </w:rPr>
        <w:t>6</w:t>
      </w:r>
      <w:r w:rsidRPr="00125F08">
        <w:rPr>
          <w:szCs w:val="28"/>
        </w:rPr>
        <w:t xml:space="preserve">. В случае необходимости доведения основных итогов экспертно-аналитического мероприятия до сведения руководителей органов </w:t>
      </w:r>
      <w:r w:rsidRPr="00125F08">
        <w:rPr>
          <w:spacing w:val="-5"/>
          <w:szCs w:val="28"/>
        </w:rPr>
        <w:t xml:space="preserve">местного самоуправления, </w:t>
      </w:r>
      <w:r w:rsidRPr="00125F08">
        <w:rPr>
          <w:szCs w:val="28"/>
        </w:rPr>
        <w:t xml:space="preserve">а также иных органов и организаций оформляется информационное письмо. </w:t>
      </w:r>
    </w:p>
    <w:p w:rsidR="00125F08" w:rsidRPr="00125F08" w:rsidRDefault="00125F08" w:rsidP="00125F08">
      <w:pPr>
        <w:spacing w:line="240" w:lineRule="auto"/>
        <w:rPr>
          <w:szCs w:val="28"/>
        </w:rPr>
      </w:pPr>
      <w:r w:rsidRPr="00125F08">
        <w:rPr>
          <w:szCs w:val="28"/>
        </w:rPr>
        <w:t>Образец оформления информационного письма приведен в приложении 3 к настоящему Стандарту.</w:t>
      </w:r>
    </w:p>
    <w:p w:rsidR="00125F08" w:rsidRPr="00125F08" w:rsidRDefault="00125F08" w:rsidP="00125F08">
      <w:pPr>
        <w:spacing w:line="240" w:lineRule="auto"/>
        <w:rPr>
          <w:szCs w:val="28"/>
        </w:rPr>
      </w:pPr>
      <w:r w:rsidRPr="00125F08">
        <w:rPr>
          <w:rStyle w:val="FontStyle13"/>
          <w:sz w:val="28"/>
          <w:szCs w:val="28"/>
        </w:rPr>
        <w:t xml:space="preserve">5.8. Контроль за исполнением документов, принятых по результатам </w:t>
      </w:r>
      <w:proofErr w:type="gramStart"/>
      <w:r w:rsidRPr="00125F08">
        <w:rPr>
          <w:rStyle w:val="FontStyle13"/>
          <w:sz w:val="28"/>
          <w:szCs w:val="28"/>
        </w:rPr>
        <w:t>экспертно-аналитического мероприятия</w:t>
      </w:r>
      <w:proofErr w:type="gramEnd"/>
      <w:r w:rsidRPr="00125F08">
        <w:rPr>
          <w:rStyle w:val="FontStyle13"/>
          <w:sz w:val="28"/>
          <w:szCs w:val="28"/>
        </w:rPr>
        <w:t xml:space="preserve"> осуществляется в соответствии со стандартом внешнего </w:t>
      </w:r>
      <w:r w:rsidR="00A12AD4">
        <w:rPr>
          <w:rStyle w:val="FontStyle13"/>
          <w:sz w:val="28"/>
          <w:szCs w:val="28"/>
        </w:rPr>
        <w:t>муниципального</w:t>
      </w:r>
      <w:r w:rsidRPr="00125F08">
        <w:rPr>
          <w:rStyle w:val="FontStyle13"/>
          <w:sz w:val="28"/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</w:t>
      </w:r>
    </w:p>
    <w:p w:rsidR="00125F08" w:rsidRPr="00125F08" w:rsidRDefault="00125F08" w:rsidP="00125F08">
      <w:pPr>
        <w:spacing w:line="240" w:lineRule="auto"/>
        <w:rPr>
          <w:szCs w:val="28"/>
        </w:rPr>
      </w:pPr>
    </w:p>
    <w:p w:rsidR="00125F08" w:rsidRDefault="00125F08" w:rsidP="00125F08">
      <w:pPr>
        <w:spacing w:line="288" w:lineRule="auto"/>
        <w:rPr>
          <w:szCs w:val="28"/>
        </w:rPr>
      </w:pPr>
    </w:p>
    <w:p w:rsidR="00125F08" w:rsidRDefault="00125F08" w:rsidP="00125F08">
      <w:pPr>
        <w:jc w:val="right"/>
      </w:pPr>
    </w:p>
    <w:p w:rsidR="00125F08" w:rsidRDefault="00125F08" w:rsidP="00125F08">
      <w:pPr>
        <w:jc w:val="right"/>
      </w:pPr>
    </w:p>
    <w:p w:rsidR="00125F08" w:rsidRDefault="00125F08" w:rsidP="00125F08">
      <w:pPr>
        <w:jc w:val="right"/>
      </w:pPr>
    </w:p>
    <w:p w:rsidR="00CC6BFE" w:rsidRDefault="00946B5A" w:rsidP="00464258">
      <w:pPr>
        <w:shd w:val="clear" w:color="auto" w:fill="FFFFFF"/>
        <w:tabs>
          <w:tab w:val="left" w:pos="567"/>
        </w:tabs>
        <w:spacing w:line="240" w:lineRule="auto"/>
        <w:jc w:val="right"/>
        <w:rPr>
          <w:szCs w:val="28"/>
        </w:rPr>
      </w:pPr>
      <w:r>
        <w:rPr>
          <w:szCs w:val="28"/>
        </w:rPr>
        <w:br w:type="page"/>
      </w:r>
      <w:r w:rsidR="00464258">
        <w:rPr>
          <w:szCs w:val="28"/>
        </w:rPr>
        <w:lastRenderedPageBreak/>
        <w:t>П</w:t>
      </w:r>
      <w:r w:rsidR="00E93A02" w:rsidRPr="003C3ADC">
        <w:rPr>
          <w:szCs w:val="28"/>
        </w:rPr>
        <w:t>риложение</w:t>
      </w:r>
      <w:r w:rsidR="00E93A02">
        <w:t xml:space="preserve"> </w:t>
      </w:r>
      <w:r w:rsidR="00E93A02" w:rsidRPr="003C3ADC">
        <w:rPr>
          <w:szCs w:val="28"/>
        </w:rPr>
        <w:t>1</w:t>
      </w:r>
    </w:p>
    <w:p w:rsidR="00E93A02" w:rsidRPr="003C3ADC" w:rsidRDefault="00CC6BFE" w:rsidP="00464258">
      <w:pPr>
        <w:shd w:val="clear" w:color="auto" w:fill="FFFFFF"/>
        <w:tabs>
          <w:tab w:val="left" w:pos="567"/>
        </w:tabs>
        <w:spacing w:line="240" w:lineRule="auto"/>
        <w:jc w:val="right"/>
        <w:rPr>
          <w:szCs w:val="28"/>
        </w:rPr>
      </w:pPr>
      <w:r>
        <w:rPr>
          <w:szCs w:val="28"/>
        </w:rPr>
        <w:t>к Стандарту</w:t>
      </w:r>
    </w:p>
    <w:p w:rsidR="00E93A02" w:rsidRDefault="00E93A02" w:rsidP="00E93A02">
      <w:pPr>
        <w:jc w:val="center"/>
        <w:rPr>
          <w:b/>
        </w:rPr>
      </w:pPr>
    </w:p>
    <w:p w:rsidR="00E93A02" w:rsidRPr="003C3ADC" w:rsidRDefault="00E93A02" w:rsidP="00E93A02">
      <w:pPr>
        <w:spacing w:line="240" w:lineRule="auto"/>
        <w:jc w:val="center"/>
        <w:rPr>
          <w:b/>
          <w:szCs w:val="28"/>
        </w:rPr>
      </w:pPr>
    </w:p>
    <w:p w:rsidR="00946B5A" w:rsidRDefault="00946B5A" w:rsidP="00946B5A">
      <w:pPr>
        <w:jc w:val="right"/>
      </w:pPr>
    </w:p>
    <w:p w:rsidR="00CC6BFE" w:rsidRPr="00147A02" w:rsidRDefault="00CC6BFE" w:rsidP="00CC6BFE">
      <w:pPr>
        <w:spacing w:line="240" w:lineRule="auto"/>
        <w:ind w:left="4395" w:firstLine="0"/>
      </w:pPr>
      <w:r w:rsidRPr="00147A02">
        <w:t>Утверждаю</w:t>
      </w:r>
    </w:p>
    <w:p w:rsidR="00CC6BFE" w:rsidRPr="00147A02" w:rsidRDefault="00CC6BFE" w:rsidP="00CC6BFE">
      <w:pPr>
        <w:spacing w:line="240" w:lineRule="auto"/>
        <w:ind w:left="4395" w:firstLine="0"/>
      </w:pPr>
      <w:r>
        <w:t>Председатель контрольно-счетной комиссии Кичменгско-Городецкого муниципального округа Вологодской области</w:t>
      </w:r>
    </w:p>
    <w:p w:rsidR="00CC6BFE" w:rsidRDefault="00CC6BFE" w:rsidP="00CC6BFE">
      <w:pPr>
        <w:spacing w:line="240" w:lineRule="auto"/>
        <w:ind w:left="4395" w:firstLine="0"/>
      </w:pPr>
      <w:r>
        <w:t>______________ИОФ</w:t>
      </w:r>
    </w:p>
    <w:p w:rsidR="00946B5A" w:rsidRDefault="00CC6BFE" w:rsidP="00CC6BFE">
      <w:pPr>
        <w:spacing w:line="240" w:lineRule="auto"/>
        <w:ind w:left="4395" w:firstLine="0"/>
      </w:pPr>
      <w:r>
        <w:t>«____</w:t>
      </w:r>
      <w:proofErr w:type="gramStart"/>
      <w:r>
        <w:t>_»_</w:t>
      </w:r>
      <w:proofErr w:type="gramEnd"/>
      <w:r>
        <w:t xml:space="preserve">________ </w:t>
      </w:r>
      <w:r w:rsidRPr="00147A02">
        <w:t>20</w:t>
      </w:r>
      <w:r>
        <w:t>__</w:t>
      </w:r>
      <w:r w:rsidRPr="00147A02">
        <w:t xml:space="preserve"> года</w:t>
      </w:r>
    </w:p>
    <w:p w:rsidR="00155C5D" w:rsidRPr="00590638" w:rsidRDefault="00155C5D" w:rsidP="00CC6BFE">
      <w:pPr>
        <w:spacing w:line="240" w:lineRule="auto"/>
        <w:ind w:left="4395" w:firstLine="0"/>
      </w:pPr>
    </w:p>
    <w:p w:rsidR="00946B5A" w:rsidRPr="00155C5D" w:rsidRDefault="00946B5A" w:rsidP="00CC6BFE">
      <w:pPr>
        <w:spacing w:line="240" w:lineRule="auto"/>
        <w:ind w:firstLine="0"/>
        <w:jc w:val="center"/>
        <w:rPr>
          <w:sz w:val="32"/>
        </w:rPr>
      </w:pPr>
      <w:r w:rsidRPr="00155C5D">
        <w:rPr>
          <w:sz w:val="32"/>
        </w:rPr>
        <w:t xml:space="preserve">Программа </w:t>
      </w:r>
    </w:p>
    <w:p w:rsidR="00946B5A" w:rsidRPr="00590638" w:rsidRDefault="00946B5A" w:rsidP="00CC6BFE">
      <w:pPr>
        <w:spacing w:line="240" w:lineRule="auto"/>
        <w:ind w:firstLine="0"/>
        <w:jc w:val="center"/>
        <w:rPr>
          <w:szCs w:val="28"/>
        </w:rPr>
      </w:pPr>
      <w:r w:rsidRPr="00590638">
        <w:rPr>
          <w:szCs w:val="28"/>
        </w:rPr>
        <w:t xml:space="preserve">проведения </w:t>
      </w:r>
      <w:r>
        <w:rPr>
          <w:szCs w:val="28"/>
        </w:rPr>
        <w:t>экспертно-аналитического мероприятия</w:t>
      </w:r>
      <w:r w:rsidRPr="00590638">
        <w:rPr>
          <w:szCs w:val="28"/>
        </w:rPr>
        <w:t xml:space="preserve"> </w:t>
      </w:r>
    </w:p>
    <w:p w:rsidR="00946B5A" w:rsidRPr="00590638" w:rsidRDefault="00946B5A" w:rsidP="00CC6BFE">
      <w:pPr>
        <w:spacing w:line="240" w:lineRule="auto"/>
        <w:jc w:val="center"/>
        <w:rPr>
          <w:szCs w:val="28"/>
        </w:rPr>
      </w:pPr>
      <w:r w:rsidRPr="00590638">
        <w:rPr>
          <w:szCs w:val="28"/>
        </w:rPr>
        <w:t>«_____________________________________</w:t>
      </w:r>
      <w:r>
        <w:rPr>
          <w:szCs w:val="28"/>
        </w:rPr>
        <w:t>______</w:t>
      </w:r>
      <w:r w:rsidRPr="00590638">
        <w:rPr>
          <w:szCs w:val="28"/>
        </w:rPr>
        <w:t>__________________»</w:t>
      </w:r>
    </w:p>
    <w:p w:rsidR="00946B5A" w:rsidRPr="00590638" w:rsidRDefault="00946B5A" w:rsidP="00CC6BFE">
      <w:pPr>
        <w:spacing w:line="240" w:lineRule="auto"/>
        <w:jc w:val="center"/>
        <w:rPr>
          <w:sz w:val="20"/>
        </w:rPr>
      </w:pPr>
      <w:r w:rsidRPr="00590638">
        <w:rPr>
          <w:sz w:val="20"/>
        </w:rPr>
        <w:t xml:space="preserve">(наименование </w:t>
      </w:r>
      <w:r>
        <w:rPr>
          <w:sz w:val="20"/>
        </w:rPr>
        <w:t xml:space="preserve">(предмет) </w:t>
      </w:r>
      <w:r w:rsidRPr="00590638">
        <w:rPr>
          <w:sz w:val="20"/>
        </w:rPr>
        <w:t>мероприятия)</w:t>
      </w:r>
    </w:p>
    <w:p w:rsidR="00946B5A" w:rsidRDefault="00946B5A" w:rsidP="00CC6BFE">
      <w:pPr>
        <w:spacing w:line="240" w:lineRule="auto"/>
        <w:jc w:val="center"/>
        <w:rPr>
          <w:rFonts w:ascii="Arial" w:hAnsi="Arial"/>
          <w:b/>
        </w:rPr>
      </w:pPr>
    </w:p>
    <w:p w:rsidR="00946B5A" w:rsidRDefault="00946B5A" w:rsidP="00CC6BFE">
      <w:pPr>
        <w:numPr>
          <w:ilvl w:val="0"/>
          <w:numId w:val="14"/>
        </w:numPr>
        <w:spacing w:line="240" w:lineRule="auto"/>
        <w:ind w:left="0" w:firstLine="709"/>
        <w:rPr>
          <w:szCs w:val="28"/>
        </w:rPr>
      </w:pPr>
      <w:r w:rsidRPr="00651EB0">
        <w:rPr>
          <w:szCs w:val="28"/>
        </w:rPr>
        <w:t>Основание для проведения мероприятия:</w:t>
      </w:r>
    </w:p>
    <w:p w:rsidR="00946B5A" w:rsidRDefault="00946B5A" w:rsidP="00CC6BFE">
      <w:pPr>
        <w:spacing w:line="240" w:lineRule="auto"/>
        <w:rPr>
          <w:szCs w:val="28"/>
        </w:rPr>
      </w:pPr>
      <w:r>
        <w:rPr>
          <w:szCs w:val="28"/>
        </w:rPr>
        <w:t xml:space="preserve"> _______________________________________________________________</w:t>
      </w:r>
    </w:p>
    <w:p w:rsidR="00946B5A" w:rsidRPr="00651EB0" w:rsidRDefault="00946B5A" w:rsidP="00CC6BFE">
      <w:pPr>
        <w:spacing w:line="240" w:lineRule="auto"/>
        <w:jc w:val="center"/>
        <w:rPr>
          <w:sz w:val="20"/>
        </w:rPr>
      </w:pPr>
      <w:r w:rsidRPr="00651EB0">
        <w:rPr>
          <w:sz w:val="20"/>
        </w:rPr>
        <w:t>(пункт плана работы на 20__год)</w:t>
      </w:r>
    </w:p>
    <w:p w:rsidR="00946B5A" w:rsidRDefault="00946B5A" w:rsidP="00CC6BFE">
      <w:pPr>
        <w:spacing w:line="240" w:lineRule="auto"/>
        <w:rPr>
          <w:szCs w:val="28"/>
        </w:rPr>
      </w:pPr>
    </w:p>
    <w:p w:rsidR="00946B5A" w:rsidRDefault="00946B5A" w:rsidP="00CC6BFE">
      <w:pPr>
        <w:spacing w:line="240" w:lineRule="auto"/>
        <w:rPr>
          <w:sz w:val="20"/>
        </w:rPr>
      </w:pPr>
      <w:r>
        <w:rPr>
          <w:szCs w:val="28"/>
        </w:rPr>
        <w:t xml:space="preserve">2. Объект (объекты) </w:t>
      </w:r>
      <w:proofErr w:type="gramStart"/>
      <w:r w:rsidRPr="00651EB0">
        <w:rPr>
          <w:szCs w:val="28"/>
        </w:rPr>
        <w:t>мероприятия</w:t>
      </w:r>
      <w:r>
        <w:rPr>
          <w:szCs w:val="28"/>
        </w:rPr>
        <w:t>:_</w:t>
      </w:r>
      <w:proofErr w:type="gramEnd"/>
      <w:r>
        <w:rPr>
          <w:szCs w:val="28"/>
        </w:rPr>
        <w:t xml:space="preserve">________________________________ </w:t>
      </w:r>
      <w:r>
        <w:rPr>
          <w:sz w:val="20"/>
        </w:rPr>
        <w:t xml:space="preserve">        </w:t>
      </w:r>
    </w:p>
    <w:p w:rsidR="00946B5A" w:rsidRPr="00651EB0" w:rsidRDefault="00946B5A" w:rsidP="00CC6BFE">
      <w:pPr>
        <w:spacing w:line="240" w:lineRule="auto"/>
        <w:rPr>
          <w:szCs w:val="28"/>
        </w:rPr>
      </w:pPr>
    </w:p>
    <w:p w:rsidR="00946B5A" w:rsidRDefault="00946B5A" w:rsidP="00CC6BFE">
      <w:pPr>
        <w:spacing w:line="240" w:lineRule="auto"/>
        <w:rPr>
          <w:szCs w:val="28"/>
        </w:rPr>
      </w:pPr>
      <w:r>
        <w:rPr>
          <w:szCs w:val="28"/>
        </w:rPr>
        <w:t>3. Цель (</w:t>
      </w:r>
      <w:proofErr w:type="gramStart"/>
      <w:r>
        <w:rPr>
          <w:szCs w:val="28"/>
        </w:rPr>
        <w:t>цели)  и</w:t>
      </w:r>
      <w:proofErr w:type="gramEnd"/>
      <w:r>
        <w:rPr>
          <w:szCs w:val="28"/>
        </w:rPr>
        <w:t xml:space="preserve"> вопросы мероприятия:__________________________</w:t>
      </w:r>
    </w:p>
    <w:p w:rsidR="00946B5A" w:rsidRDefault="00946B5A" w:rsidP="00CC6BFE">
      <w:pPr>
        <w:spacing w:line="240" w:lineRule="auto"/>
        <w:rPr>
          <w:szCs w:val="28"/>
        </w:rPr>
      </w:pPr>
    </w:p>
    <w:p w:rsidR="00946B5A" w:rsidRDefault="00946B5A" w:rsidP="00CC6BFE">
      <w:pPr>
        <w:spacing w:line="240" w:lineRule="auto"/>
        <w:rPr>
          <w:szCs w:val="28"/>
        </w:rPr>
      </w:pPr>
      <w:r>
        <w:rPr>
          <w:szCs w:val="28"/>
        </w:rPr>
        <w:t xml:space="preserve">4. Исследуемый </w:t>
      </w:r>
      <w:proofErr w:type="gramStart"/>
      <w:r w:rsidRPr="00651EB0">
        <w:rPr>
          <w:szCs w:val="28"/>
        </w:rPr>
        <w:t>период:</w:t>
      </w:r>
      <w:r>
        <w:rPr>
          <w:szCs w:val="28"/>
        </w:rPr>
        <w:t>_</w:t>
      </w:r>
      <w:proofErr w:type="gramEnd"/>
      <w:r>
        <w:rPr>
          <w:szCs w:val="28"/>
        </w:rPr>
        <w:t>________________________________________</w:t>
      </w:r>
    </w:p>
    <w:p w:rsidR="00946B5A" w:rsidRDefault="00946B5A" w:rsidP="00CC6BFE">
      <w:pPr>
        <w:spacing w:line="240" w:lineRule="auto"/>
        <w:rPr>
          <w:szCs w:val="28"/>
        </w:rPr>
      </w:pPr>
    </w:p>
    <w:p w:rsidR="00946B5A" w:rsidRPr="00651EB0" w:rsidRDefault="00946B5A" w:rsidP="00CC6BFE">
      <w:pPr>
        <w:spacing w:line="240" w:lineRule="auto"/>
        <w:rPr>
          <w:szCs w:val="28"/>
        </w:rPr>
      </w:pPr>
      <w:r>
        <w:rPr>
          <w:szCs w:val="28"/>
        </w:rPr>
        <w:t>5. Сроки проведения мероприятия с 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_______по «__»_______20__г.</w:t>
      </w:r>
      <w:r>
        <w:rPr>
          <w:sz w:val="20"/>
        </w:rPr>
        <w:t xml:space="preserve">    </w:t>
      </w:r>
    </w:p>
    <w:p w:rsidR="00946B5A" w:rsidRPr="00651EB0" w:rsidRDefault="00946B5A" w:rsidP="00CC6BFE">
      <w:pPr>
        <w:spacing w:line="240" w:lineRule="auto"/>
        <w:rPr>
          <w:szCs w:val="28"/>
        </w:rPr>
      </w:pPr>
    </w:p>
    <w:p w:rsidR="00946B5A" w:rsidRDefault="00946B5A" w:rsidP="00CC6BFE">
      <w:pPr>
        <w:tabs>
          <w:tab w:val="left" w:pos="4820"/>
        </w:tabs>
        <w:spacing w:line="240" w:lineRule="auto"/>
        <w:rPr>
          <w:szCs w:val="28"/>
        </w:rPr>
      </w:pPr>
      <w:r>
        <w:rPr>
          <w:szCs w:val="28"/>
        </w:rPr>
        <w:t>6. Лица, ответственные за проведение мероприятия:</w:t>
      </w:r>
    </w:p>
    <w:p w:rsidR="00946B5A" w:rsidRPr="00651EB0" w:rsidRDefault="00946B5A" w:rsidP="00CC6BFE">
      <w:pPr>
        <w:tabs>
          <w:tab w:val="left" w:pos="4820"/>
        </w:tabs>
        <w:spacing w:line="240" w:lineRule="auto"/>
        <w:ind w:left="567" w:firstLine="142"/>
        <w:rPr>
          <w:szCs w:val="28"/>
        </w:rPr>
      </w:pPr>
      <w:r>
        <w:rPr>
          <w:szCs w:val="28"/>
        </w:rPr>
        <w:t>______________________________________________</w:t>
      </w:r>
      <w:r w:rsidR="00CC6BFE">
        <w:rPr>
          <w:szCs w:val="28"/>
        </w:rPr>
        <w:t>_____</w:t>
      </w:r>
      <w:r>
        <w:rPr>
          <w:szCs w:val="28"/>
        </w:rPr>
        <w:t>______</w:t>
      </w:r>
      <w:r w:rsidRPr="00651EB0">
        <w:rPr>
          <w:szCs w:val="28"/>
        </w:rPr>
        <w:t xml:space="preserve">  </w:t>
      </w:r>
    </w:p>
    <w:p w:rsidR="00946B5A" w:rsidRPr="00A963E0" w:rsidRDefault="00946B5A" w:rsidP="00CC6BFE">
      <w:pPr>
        <w:tabs>
          <w:tab w:val="left" w:pos="4820"/>
        </w:tabs>
        <w:spacing w:line="240" w:lineRule="auto"/>
        <w:rPr>
          <w:sz w:val="20"/>
        </w:rPr>
      </w:pPr>
      <w:r w:rsidRPr="00A963E0">
        <w:rPr>
          <w:sz w:val="20"/>
        </w:rPr>
        <w:t xml:space="preserve">   </w:t>
      </w:r>
      <w:r>
        <w:rPr>
          <w:sz w:val="20"/>
        </w:rPr>
        <w:t xml:space="preserve">       </w:t>
      </w:r>
      <w:r w:rsidRPr="00A963E0">
        <w:rPr>
          <w:sz w:val="20"/>
        </w:rPr>
        <w:t>(инициалы</w:t>
      </w:r>
      <w:r>
        <w:rPr>
          <w:sz w:val="20"/>
        </w:rPr>
        <w:t xml:space="preserve"> и </w:t>
      </w:r>
      <w:r w:rsidRPr="00A963E0">
        <w:rPr>
          <w:sz w:val="20"/>
        </w:rPr>
        <w:t>фамилия</w:t>
      </w:r>
      <w:r>
        <w:rPr>
          <w:sz w:val="20"/>
        </w:rPr>
        <w:t xml:space="preserve"> инспектор</w:t>
      </w:r>
      <w:r w:rsidR="00CC6BFE">
        <w:rPr>
          <w:sz w:val="20"/>
        </w:rPr>
        <w:t>а</w:t>
      </w:r>
      <w:r>
        <w:rPr>
          <w:sz w:val="20"/>
        </w:rPr>
        <w:t xml:space="preserve">, </w:t>
      </w:r>
      <w:r w:rsidRPr="00A963E0">
        <w:rPr>
          <w:sz w:val="20"/>
        </w:rPr>
        <w:t>должность,</w:t>
      </w:r>
      <w:r w:rsidRPr="00C02D7E">
        <w:rPr>
          <w:sz w:val="20"/>
        </w:rPr>
        <w:t xml:space="preserve"> </w:t>
      </w:r>
      <w:r w:rsidRPr="00A963E0">
        <w:rPr>
          <w:sz w:val="20"/>
        </w:rPr>
        <w:t>инициалы</w:t>
      </w:r>
      <w:r>
        <w:rPr>
          <w:sz w:val="20"/>
        </w:rPr>
        <w:t xml:space="preserve"> и </w:t>
      </w:r>
      <w:r w:rsidRPr="00A963E0">
        <w:rPr>
          <w:sz w:val="20"/>
        </w:rPr>
        <w:t>фамилия</w:t>
      </w:r>
      <w:r>
        <w:rPr>
          <w:sz w:val="20"/>
        </w:rPr>
        <w:t xml:space="preserve"> привлеченных экспертов</w:t>
      </w:r>
      <w:r w:rsidRPr="00A963E0">
        <w:rPr>
          <w:sz w:val="20"/>
        </w:rPr>
        <w:t>)</w:t>
      </w:r>
    </w:p>
    <w:p w:rsidR="00946B5A" w:rsidRDefault="00946B5A" w:rsidP="00CC6BFE">
      <w:pPr>
        <w:spacing w:line="240" w:lineRule="auto"/>
        <w:rPr>
          <w:szCs w:val="28"/>
        </w:rPr>
      </w:pPr>
    </w:p>
    <w:p w:rsidR="00946B5A" w:rsidRDefault="00946B5A" w:rsidP="00CC6BFE">
      <w:pPr>
        <w:spacing w:line="240" w:lineRule="auto"/>
        <w:rPr>
          <w:szCs w:val="28"/>
        </w:rPr>
      </w:pPr>
      <w:r>
        <w:rPr>
          <w:szCs w:val="28"/>
        </w:rPr>
        <w:t>7. Сроки составления справок (при необходимости)</w:t>
      </w:r>
      <w:r w:rsidRPr="00651EB0">
        <w:rPr>
          <w:szCs w:val="28"/>
        </w:rPr>
        <w:t>:</w:t>
      </w:r>
    </w:p>
    <w:p w:rsidR="00946B5A" w:rsidRPr="00651EB0" w:rsidRDefault="00946B5A" w:rsidP="00CC6BFE">
      <w:pPr>
        <w:spacing w:line="240" w:lineRule="auto"/>
        <w:rPr>
          <w:szCs w:val="28"/>
        </w:rPr>
      </w:pPr>
      <w:r>
        <w:rPr>
          <w:szCs w:val="28"/>
        </w:rPr>
        <w:t xml:space="preserve">8. </w:t>
      </w:r>
      <w:r w:rsidRPr="00651EB0">
        <w:rPr>
          <w:szCs w:val="28"/>
        </w:rPr>
        <w:t>Срок п</w:t>
      </w:r>
      <w:r>
        <w:rPr>
          <w:szCs w:val="28"/>
        </w:rPr>
        <w:t>одготовки заключения о результатах экспертно-аналитического мероприятия (при необходимости)</w:t>
      </w:r>
      <w:r w:rsidRPr="00651EB0">
        <w:rPr>
          <w:szCs w:val="28"/>
        </w:rPr>
        <w:t>:</w:t>
      </w:r>
      <w:r>
        <w:rPr>
          <w:szCs w:val="28"/>
        </w:rPr>
        <w:t xml:space="preserve">  </w:t>
      </w:r>
    </w:p>
    <w:p w:rsidR="00946B5A" w:rsidRPr="00651EB0" w:rsidRDefault="00946B5A" w:rsidP="00CC6BFE">
      <w:pPr>
        <w:spacing w:line="240" w:lineRule="auto"/>
        <w:ind w:firstLine="567"/>
        <w:rPr>
          <w:szCs w:val="28"/>
        </w:rPr>
      </w:pPr>
    </w:p>
    <w:p w:rsidR="00946B5A" w:rsidRDefault="00946B5A" w:rsidP="00CC6BFE">
      <w:pPr>
        <w:spacing w:line="240" w:lineRule="auto"/>
        <w:rPr>
          <w:szCs w:val="28"/>
        </w:rPr>
      </w:pPr>
    </w:p>
    <w:p w:rsidR="00946B5A" w:rsidRDefault="00CC6BFE" w:rsidP="00CC6BFE">
      <w:pPr>
        <w:spacing w:line="240" w:lineRule="auto"/>
        <w:rPr>
          <w:rFonts w:ascii="Arial" w:hAnsi="Arial"/>
          <w:b/>
          <w:sz w:val="20"/>
        </w:rPr>
      </w:pPr>
      <w:r>
        <w:rPr>
          <w:szCs w:val="28"/>
        </w:rPr>
        <w:t>Должностное лицо, ответственное за проведение экспертно-аналитического мероприятия</w:t>
      </w:r>
      <w:r w:rsidR="00946B5A">
        <w:rPr>
          <w:szCs w:val="28"/>
        </w:rPr>
        <w:t xml:space="preserve">    _____________                 ____________________</w:t>
      </w:r>
    </w:p>
    <w:p w:rsidR="00946B5A" w:rsidRPr="000752D8" w:rsidRDefault="00946B5A" w:rsidP="00CC6BFE">
      <w:pPr>
        <w:spacing w:line="240" w:lineRule="auto"/>
        <w:rPr>
          <w:sz w:val="20"/>
        </w:rPr>
      </w:pPr>
      <w:r w:rsidRPr="000752D8">
        <w:rPr>
          <w:sz w:val="20"/>
        </w:rPr>
        <w:t xml:space="preserve">                                                   </w:t>
      </w:r>
      <w:r>
        <w:rPr>
          <w:sz w:val="20"/>
        </w:rPr>
        <w:t xml:space="preserve">          </w:t>
      </w:r>
      <w:r w:rsidRPr="000752D8">
        <w:rPr>
          <w:sz w:val="20"/>
        </w:rPr>
        <w:t xml:space="preserve">      (</w:t>
      </w:r>
      <w:proofErr w:type="gramStart"/>
      <w:r w:rsidRPr="000752D8">
        <w:rPr>
          <w:sz w:val="20"/>
        </w:rPr>
        <w:t xml:space="preserve">подпись)   </w:t>
      </w:r>
      <w:proofErr w:type="gramEnd"/>
      <w:r w:rsidRPr="000752D8">
        <w:rPr>
          <w:sz w:val="20"/>
        </w:rPr>
        <w:t xml:space="preserve">     </w:t>
      </w:r>
      <w:r>
        <w:rPr>
          <w:sz w:val="20"/>
        </w:rPr>
        <w:t xml:space="preserve">              </w:t>
      </w:r>
      <w:r w:rsidRPr="000752D8">
        <w:rPr>
          <w:sz w:val="20"/>
        </w:rPr>
        <w:t xml:space="preserve">                     </w:t>
      </w:r>
      <w:r>
        <w:rPr>
          <w:sz w:val="20"/>
        </w:rPr>
        <w:t xml:space="preserve">     </w:t>
      </w:r>
      <w:r w:rsidRPr="000752D8">
        <w:rPr>
          <w:sz w:val="20"/>
        </w:rPr>
        <w:t xml:space="preserve">  </w:t>
      </w:r>
      <w:r w:rsidRPr="007A18DE">
        <w:rPr>
          <w:sz w:val="20"/>
        </w:rPr>
        <w:t>(инициалы, фамилия)</w:t>
      </w:r>
    </w:p>
    <w:p w:rsidR="00946B5A" w:rsidRDefault="00946B5A" w:rsidP="00CC6BFE">
      <w:pPr>
        <w:spacing w:line="240" w:lineRule="auto"/>
      </w:pPr>
    </w:p>
    <w:p w:rsidR="00E93A02" w:rsidRDefault="00E93A02" w:rsidP="00CC6BFE">
      <w:pPr>
        <w:ind w:firstLine="0"/>
        <w:rPr>
          <w:szCs w:val="28"/>
        </w:rPr>
        <w:sectPr w:rsidR="00E93A02" w:rsidSect="008A0AC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340" w:footer="340" w:gutter="0"/>
          <w:cols w:space="708"/>
          <w:titlePg/>
          <w:docGrid w:linePitch="360"/>
        </w:sectPr>
      </w:pPr>
    </w:p>
    <w:p w:rsidR="00CC6BFE" w:rsidRDefault="00607D3A" w:rsidP="00CC6BFE">
      <w:pPr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  <w:r w:rsidR="00CC6BFE">
        <w:rPr>
          <w:szCs w:val="28"/>
        </w:rPr>
        <w:t xml:space="preserve"> </w:t>
      </w:r>
    </w:p>
    <w:p w:rsidR="00607D3A" w:rsidRDefault="00CC6BFE" w:rsidP="00CC6BFE">
      <w:pPr>
        <w:spacing w:line="240" w:lineRule="auto"/>
        <w:jc w:val="right"/>
        <w:rPr>
          <w:szCs w:val="28"/>
        </w:rPr>
      </w:pPr>
      <w:r>
        <w:rPr>
          <w:szCs w:val="28"/>
        </w:rPr>
        <w:t>к Стандарту</w:t>
      </w:r>
    </w:p>
    <w:p w:rsidR="00607D3A" w:rsidRDefault="00607D3A" w:rsidP="00607D3A">
      <w:pPr>
        <w:jc w:val="right"/>
        <w:rPr>
          <w:szCs w:val="28"/>
        </w:rPr>
      </w:pPr>
    </w:p>
    <w:p w:rsidR="00946B5A" w:rsidRPr="00147A02" w:rsidRDefault="00946B5A" w:rsidP="00CC6BFE">
      <w:pPr>
        <w:spacing w:line="240" w:lineRule="auto"/>
        <w:ind w:left="5812" w:firstLine="0"/>
      </w:pPr>
      <w:r w:rsidRPr="00147A02">
        <w:t>Утверждаю</w:t>
      </w:r>
    </w:p>
    <w:p w:rsidR="00946B5A" w:rsidRPr="00147A02" w:rsidRDefault="00946B5A" w:rsidP="00CC6BFE">
      <w:pPr>
        <w:spacing w:line="240" w:lineRule="auto"/>
        <w:ind w:left="5812" w:firstLine="0"/>
      </w:pPr>
      <w:r>
        <w:t>Председатель контрольно-счетной комиссии Кичменгско-Городецкого муниципального округа Вологодской области</w:t>
      </w:r>
    </w:p>
    <w:p w:rsidR="00946B5A" w:rsidRDefault="00946B5A" w:rsidP="00CC6BFE">
      <w:pPr>
        <w:spacing w:line="240" w:lineRule="auto"/>
        <w:ind w:left="5812" w:firstLine="0"/>
      </w:pPr>
      <w:r>
        <w:t>______________ИОФ</w:t>
      </w:r>
    </w:p>
    <w:p w:rsidR="00607D3A" w:rsidRPr="00607D3A" w:rsidRDefault="00946B5A" w:rsidP="00CC6BFE">
      <w:pPr>
        <w:spacing w:line="240" w:lineRule="auto"/>
        <w:ind w:left="5812" w:firstLine="0"/>
        <w:jc w:val="right"/>
        <w:rPr>
          <w:szCs w:val="28"/>
        </w:rPr>
      </w:pPr>
      <w:r>
        <w:t>«____</w:t>
      </w:r>
      <w:proofErr w:type="gramStart"/>
      <w:r>
        <w:t>_»_</w:t>
      </w:r>
      <w:proofErr w:type="gramEnd"/>
      <w:r>
        <w:t xml:space="preserve">________ </w:t>
      </w:r>
      <w:r w:rsidRPr="00147A02">
        <w:t>20</w:t>
      </w:r>
      <w:r>
        <w:t>__</w:t>
      </w:r>
      <w:r w:rsidRPr="00147A02">
        <w:t xml:space="preserve"> года</w:t>
      </w:r>
    </w:p>
    <w:p w:rsidR="00CC6BFE" w:rsidRDefault="00CC6BFE" w:rsidP="00607D3A">
      <w:pPr>
        <w:pStyle w:val="ab"/>
        <w:spacing w:line="240" w:lineRule="auto"/>
        <w:rPr>
          <w:b/>
          <w:bCs/>
          <w:szCs w:val="28"/>
        </w:rPr>
      </w:pPr>
    </w:p>
    <w:p w:rsidR="00607D3A" w:rsidRPr="00607D3A" w:rsidRDefault="00607D3A" w:rsidP="00607D3A">
      <w:pPr>
        <w:pStyle w:val="ab"/>
        <w:spacing w:line="240" w:lineRule="auto"/>
        <w:rPr>
          <w:b/>
          <w:bCs/>
          <w:szCs w:val="28"/>
        </w:rPr>
      </w:pPr>
      <w:r w:rsidRPr="00607D3A">
        <w:rPr>
          <w:b/>
          <w:bCs/>
          <w:szCs w:val="28"/>
        </w:rPr>
        <w:t xml:space="preserve">ЗАКЛЮЧЕНИЕ </w:t>
      </w:r>
    </w:p>
    <w:p w:rsidR="00607D3A" w:rsidRPr="00FC76E2" w:rsidRDefault="00607D3A" w:rsidP="002F1C9A">
      <w:pPr>
        <w:spacing w:line="240" w:lineRule="auto"/>
        <w:jc w:val="center"/>
        <w:rPr>
          <w:sz w:val="20"/>
        </w:rPr>
      </w:pPr>
      <w:r w:rsidRPr="00FC76E2">
        <w:rPr>
          <w:b/>
          <w:bCs/>
          <w:szCs w:val="28"/>
        </w:rPr>
        <w:t>о результатах экспертно-аналитического мероприятия</w:t>
      </w:r>
      <w:r w:rsidRPr="00FC76E2">
        <w:rPr>
          <w:b/>
          <w:bCs/>
          <w:sz w:val="36"/>
          <w:szCs w:val="36"/>
        </w:rPr>
        <w:t xml:space="preserve"> </w:t>
      </w:r>
    </w:p>
    <w:p w:rsidR="00607D3A" w:rsidRPr="00FC76E2" w:rsidRDefault="00607D3A" w:rsidP="00607D3A">
      <w:pPr>
        <w:spacing w:line="240" w:lineRule="auto"/>
        <w:jc w:val="center"/>
        <w:rPr>
          <w:szCs w:val="28"/>
        </w:rPr>
      </w:pPr>
    </w:p>
    <w:p w:rsidR="00607D3A" w:rsidRPr="00FC76E2" w:rsidRDefault="00607D3A" w:rsidP="00607D3A">
      <w:pPr>
        <w:spacing w:line="240" w:lineRule="auto"/>
        <w:jc w:val="center"/>
        <w:rPr>
          <w:szCs w:val="28"/>
        </w:rPr>
      </w:pPr>
    </w:p>
    <w:p w:rsidR="00607D3A" w:rsidRDefault="00607D3A" w:rsidP="002F1C9A">
      <w:pPr>
        <w:pStyle w:val="a9"/>
        <w:spacing w:line="240" w:lineRule="auto"/>
        <w:jc w:val="left"/>
        <w:rPr>
          <w:szCs w:val="28"/>
        </w:rPr>
      </w:pPr>
      <w:r>
        <w:rPr>
          <w:szCs w:val="28"/>
        </w:rPr>
        <w:t>Наименование (п</w:t>
      </w:r>
      <w:r w:rsidRPr="00FC76E2">
        <w:rPr>
          <w:szCs w:val="28"/>
        </w:rPr>
        <w:t>редмет</w:t>
      </w:r>
      <w:r>
        <w:rPr>
          <w:szCs w:val="28"/>
        </w:rPr>
        <w:t>) м</w:t>
      </w:r>
      <w:r w:rsidR="002F1C9A">
        <w:rPr>
          <w:szCs w:val="28"/>
        </w:rPr>
        <w:t>ероприятия:</w:t>
      </w:r>
    </w:p>
    <w:p w:rsidR="002F1C9A" w:rsidRPr="00FC76E2" w:rsidRDefault="002F1C9A" w:rsidP="002F1C9A">
      <w:pPr>
        <w:pStyle w:val="a9"/>
        <w:spacing w:line="240" w:lineRule="auto"/>
        <w:jc w:val="left"/>
        <w:rPr>
          <w:szCs w:val="28"/>
        </w:rPr>
      </w:pPr>
    </w:p>
    <w:p w:rsidR="00607D3A" w:rsidRDefault="00607D3A" w:rsidP="002F1C9A">
      <w:pPr>
        <w:pStyle w:val="a9"/>
        <w:spacing w:line="240" w:lineRule="auto"/>
        <w:jc w:val="left"/>
      </w:pPr>
      <w:r>
        <w:t xml:space="preserve">Основание </w:t>
      </w:r>
      <w:r w:rsidR="002F1C9A">
        <w:t>проведения мероприятия:</w:t>
      </w:r>
    </w:p>
    <w:p w:rsidR="002F1C9A" w:rsidRPr="00FC76E2" w:rsidRDefault="002F1C9A" w:rsidP="002F1C9A">
      <w:pPr>
        <w:pStyle w:val="a9"/>
        <w:spacing w:line="240" w:lineRule="auto"/>
        <w:jc w:val="left"/>
      </w:pPr>
    </w:p>
    <w:p w:rsidR="002F1C9A" w:rsidRDefault="002F1C9A" w:rsidP="002F1C9A">
      <w:pPr>
        <w:spacing w:line="240" w:lineRule="auto"/>
      </w:pPr>
      <w:r w:rsidRPr="00FC76E2">
        <w:t>Объект (объекты) мероприятия:</w:t>
      </w:r>
    </w:p>
    <w:p w:rsidR="002F1C9A" w:rsidRDefault="002F1C9A" w:rsidP="002F1C9A">
      <w:pPr>
        <w:spacing w:line="240" w:lineRule="auto"/>
      </w:pPr>
    </w:p>
    <w:p w:rsidR="00607D3A" w:rsidRDefault="00607D3A" w:rsidP="002F1C9A">
      <w:pPr>
        <w:pStyle w:val="a9"/>
        <w:spacing w:line="240" w:lineRule="auto"/>
        <w:ind w:firstLine="720"/>
        <w:jc w:val="left"/>
      </w:pPr>
      <w:r w:rsidRPr="00FC76E2">
        <w:t>Цель (цели) м</w:t>
      </w:r>
      <w:r w:rsidR="002F1C9A">
        <w:t>ероприятия:</w:t>
      </w:r>
    </w:p>
    <w:p w:rsidR="002F1C9A" w:rsidRPr="00FC76E2" w:rsidRDefault="002F1C9A" w:rsidP="002F1C9A">
      <w:pPr>
        <w:pStyle w:val="a9"/>
        <w:spacing w:line="240" w:lineRule="auto"/>
        <w:ind w:firstLine="720"/>
        <w:jc w:val="left"/>
      </w:pPr>
    </w:p>
    <w:p w:rsidR="00607D3A" w:rsidRDefault="00607D3A" w:rsidP="002F1C9A">
      <w:pPr>
        <w:spacing w:line="240" w:lineRule="auto"/>
      </w:pPr>
      <w:r w:rsidRPr="00FC76E2">
        <w:t>Исследуемый перио</w:t>
      </w:r>
      <w:r w:rsidR="002F1C9A">
        <w:t>д:</w:t>
      </w:r>
    </w:p>
    <w:p w:rsidR="002F1C9A" w:rsidRPr="00FC76E2" w:rsidRDefault="002F1C9A" w:rsidP="002F1C9A">
      <w:pPr>
        <w:spacing w:line="240" w:lineRule="auto"/>
      </w:pPr>
    </w:p>
    <w:p w:rsidR="00607D3A" w:rsidRDefault="00607D3A" w:rsidP="002F1C9A">
      <w:pPr>
        <w:spacing w:line="240" w:lineRule="auto"/>
        <w:ind w:firstLine="720"/>
      </w:pPr>
      <w:r w:rsidRPr="00FC76E2">
        <w:t>Сроки проведения мероприятия с_____</w:t>
      </w:r>
      <w:r>
        <w:t>_________</w:t>
      </w:r>
      <w:r w:rsidRPr="00FC76E2">
        <w:t xml:space="preserve"> по _____</w:t>
      </w:r>
      <w:r>
        <w:t>__________</w:t>
      </w:r>
      <w:r w:rsidR="002F1C9A">
        <w:t xml:space="preserve"> </w:t>
      </w:r>
    </w:p>
    <w:p w:rsidR="002F1C9A" w:rsidRDefault="002F1C9A" w:rsidP="002F1C9A">
      <w:pPr>
        <w:spacing w:line="240" w:lineRule="auto"/>
        <w:ind w:firstLine="720"/>
      </w:pPr>
    </w:p>
    <w:p w:rsidR="002F1C9A" w:rsidRDefault="002F1C9A" w:rsidP="002F1C9A">
      <w:pPr>
        <w:spacing w:line="240" w:lineRule="auto"/>
        <w:ind w:firstLine="720"/>
      </w:pPr>
      <w:r>
        <w:t>Нормативные документы, использованные в работе:</w:t>
      </w:r>
    </w:p>
    <w:p w:rsidR="002F1C9A" w:rsidRDefault="002F1C9A" w:rsidP="002F1C9A">
      <w:pPr>
        <w:spacing w:line="240" w:lineRule="auto"/>
        <w:ind w:firstLine="720"/>
      </w:pPr>
    </w:p>
    <w:p w:rsidR="002F1C9A" w:rsidRDefault="002F1C9A" w:rsidP="002F1C9A">
      <w:pPr>
        <w:spacing w:line="240" w:lineRule="auto"/>
        <w:ind w:firstLine="720"/>
      </w:pPr>
      <w:r>
        <w:t>Оформленные заключения, справки и т.п., использованные в заключении:</w:t>
      </w:r>
    </w:p>
    <w:p w:rsidR="002F1C9A" w:rsidRDefault="002F1C9A" w:rsidP="002F1C9A">
      <w:pPr>
        <w:spacing w:line="240" w:lineRule="auto"/>
        <w:ind w:firstLine="720"/>
      </w:pPr>
    </w:p>
    <w:p w:rsidR="002F1C9A" w:rsidRDefault="002F1C9A" w:rsidP="002F1C9A">
      <w:pPr>
        <w:spacing w:line="240" w:lineRule="auto"/>
        <w:ind w:firstLine="720"/>
      </w:pPr>
      <w:r>
        <w:t>Неполученные документы и материалы из числа затребованных с указанием причин или иные факты, препятствующие работе:</w:t>
      </w:r>
    </w:p>
    <w:p w:rsidR="002F1C9A" w:rsidRPr="00FC76E2" w:rsidRDefault="002F1C9A" w:rsidP="002F1C9A">
      <w:pPr>
        <w:spacing w:line="240" w:lineRule="auto"/>
        <w:ind w:firstLine="720"/>
      </w:pPr>
    </w:p>
    <w:p w:rsidR="00607D3A" w:rsidRDefault="00607D3A" w:rsidP="002F1C9A">
      <w:pPr>
        <w:pStyle w:val="a9"/>
        <w:spacing w:line="240" w:lineRule="auto"/>
        <w:jc w:val="left"/>
      </w:pPr>
      <w:r w:rsidRPr="00FC76E2">
        <w:t>Результаты мероприятия:</w:t>
      </w:r>
    </w:p>
    <w:p w:rsidR="002F1C9A" w:rsidRPr="00FC76E2" w:rsidRDefault="002F1C9A" w:rsidP="002F1C9A">
      <w:pPr>
        <w:pStyle w:val="a9"/>
        <w:spacing w:line="240" w:lineRule="auto"/>
        <w:jc w:val="left"/>
        <w:rPr>
          <w:szCs w:val="28"/>
        </w:rPr>
      </w:pPr>
    </w:p>
    <w:p w:rsidR="00607D3A" w:rsidRDefault="00607D3A" w:rsidP="002F1C9A">
      <w:pPr>
        <w:pStyle w:val="a9"/>
        <w:spacing w:line="240" w:lineRule="auto"/>
        <w:jc w:val="left"/>
      </w:pPr>
      <w:r w:rsidRPr="00FC76E2">
        <w:t>Выводы:</w:t>
      </w:r>
    </w:p>
    <w:p w:rsidR="002F1C9A" w:rsidRPr="00FC76E2" w:rsidRDefault="002F1C9A" w:rsidP="002F1C9A">
      <w:pPr>
        <w:pStyle w:val="a9"/>
        <w:spacing w:line="240" w:lineRule="auto"/>
        <w:jc w:val="left"/>
      </w:pPr>
    </w:p>
    <w:p w:rsidR="00607D3A" w:rsidRDefault="002F1C9A" w:rsidP="002F1C9A">
      <w:pPr>
        <w:pStyle w:val="a9"/>
        <w:spacing w:line="240" w:lineRule="auto"/>
        <w:jc w:val="left"/>
      </w:pPr>
      <w:r>
        <w:t>Рекомендации и п</w:t>
      </w:r>
      <w:r w:rsidR="00607D3A" w:rsidRPr="00FC76E2">
        <w:t>редложения</w:t>
      </w:r>
      <w:r>
        <w:t xml:space="preserve"> (при наличии)</w:t>
      </w:r>
      <w:r w:rsidR="00607D3A" w:rsidRPr="00FC76E2">
        <w:t>:</w:t>
      </w:r>
    </w:p>
    <w:p w:rsidR="002F1C9A" w:rsidRPr="00FC76E2" w:rsidRDefault="002F1C9A" w:rsidP="002F1C9A">
      <w:pPr>
        <w:pStyle w:val="a9"/>
        <w:spacing w:line="240" w:lineRule="auto"/>
        <w:jc w:val="left"/>
      </w:pPr>
    </w:p>
    <w:p w:rsidR="002F1C9A" w:rsidRDefault="00607D3A" w:rsidP="002F1C9A">
      <w:pPr>
        <w:pStyle w:val="a4"/>
        <w:spacing w:line="240" w:lineRule="auto"/>
        <w:ind w:left="720" w:hanging="11"/>
        <w:rPr>
          <w:sz w:val="28"/>
        </w:rPr>
      </w:pPr>
      <w:r w:rsidRPr="00FC76E2">
        <w:rPr>
          <w:sz w:val="28"/>
        </w:rPr>
        <w:t>Приложени</w:t>
      </w:r>
      <w:r w:rsidR="002F1C9A">
        <w:rPr>
          <w:sz w:val="28"/>
        </w:rPr>
        <w:t>я (при наличии)</w:t>
      </w:r>
      <w:r w:rsidRPr="00FC76E2">
        <w:rPr>
          <w:sz w:val="28"/>
        </w:rPr>
        <w:t xml:space="preserve">: </w:t>
      </w:r>
    </w:p>
    <w:p w:rsidR="00CC6BFE" w:rsidRPr="00155C5D" w:rsidRDefault="00A518EB" w:rsidP="00155C5D">
      <w:pPr>
        <w:pStyle w:val="a4"/>
        <w:spacing w:line="240" w:lineRule="auto"/>
        <w:ind w:left="720" w:hanging="11"/>
        <w:jc w:val="right"/>
        <w:rPr>
          <w:sz w:val="28"/>
          <w:szCs w:val="28"/>
        </w:rPr>
      </w:pPr>
      <w:r>
        <w:rPr>
          <w:sz w:val="28"/>
        </w:rPr>
        <w:br w:type="page"/>
      </w:r>
      <w:r w:rsidR="006F569B" w:rsidRPr="00155C5D">
        <w:rPr>
          <w:sz w:val="28"/>
          <w:szCs w:val="28"/>
        </w:rPr>
        <w:lastRenderedPageBreak/>
        <w:t>Приложение 3</w:t>
      </w:r>
    </w:p>
    <w:p w:rsidR="006F569B" w:rsidRPr="00155C5D" w:rsidRDefault="00CC6BFE" w:rsidP="00CC6BFE">
      <w:pPr>
        <w:spacing w:line="240" w:lineRule="auto"/>
        <w:jc w:val="right"/>
        <w:rPr>
          <w:szCs w:val="28"/>
        </w:rPr>
      </w:pPr>
      <w:r w:rsidRPr="00155C5D">
        <w:rPr>
          <w:szCs w:val="28"/>
        </w:rPr>
        <w:t>к Стандарту</w:t>
      </w:r>
    </w:p>
    <w:p w:rsidR="006F569B" w:rsidRDefault="006F569B" w:rsidP="00A518EB">
      <w:pPr>
        <w:rPr>
          <w:b/>
          <w:szCs w:val="28"/>
        </w:rPr>
      </w:pPr>
    </w:p>
    <w:p w:rsidR="00CC6BFE" w:rsidRPr="00155C5D" w:rsidRDefault="00CC6BFE" w:rsidP="00CC6BFE">
      <w:pPr>
        <w:rPr>
          <w:bCs/>
          <w:i/>
          <w:szCs w:val="28"/>
        </w:rPr>
      </w:pPr>
      <w:r w:rsidRPr="00155C5D">
        <w:rPr>
          <w:bCs/>
          <w:i/>
          <w:szCs w:val="28"/>
        </w:rPr>
        <w:t>(на бланке письма КСК)</w:t>
      </w:r>
    </w:p>
    <w:p w:rsidR="00CC6BFE" w:rsidRPr="00C25DCF" w:rsidRDefault="00CC6BFE" w:rsidP="00CC6BFE">
      <w:pPr>
        <w:spacing w:line="240" w:lineRule="auto"/>
        <w:ind w:right="-261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41"/>
        <w:gridCol w:w="4296"/>
      </w:tblGrid>
      <w:tr w:rsidR="00CC6BFE" w:rsidTr="00FB7CB6">
        <w:tc>
          <w:tcPr>
            <w:tcW w:w="2771" w:type="pct"/>
          </w:tcPr>
          <w:p w:rsidR="00CC6BFE" w:rsidRDefault="00CC6BFE" w:rsidP="00CC6BFE">
            <w:pPr>
              <w:spacing w:line="240" w:lineRule="auto"/>
              <w:rPr>
                <w:szCs w:val="28"/>
              </w:rPr>
            </w:pPr>
            <w:r w:rsidRPr="00F15CCB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направлении материалов </w:t>
            </w:r>
          </w:p>
          <w:p w:rsidR="00CC6BFE" w:rsidRDefault="00CC6BFE" w:rsidP="00CC6BF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экспертно-аналитического </w:t>
            </w:r>
          </w:p>
          <w:p w:rsidR="00CC6BFE" w:rsidRPr="00F15CCB" w:rsidRDefault="00CC6BFE" w:rsidP="00CC6BFE">
            <w:pPr>
              <w:spacing w:line="240" w:lineRule="auto"/>
              <w:rPr>
                <w:bCs/>
                <w:szCs w:val="28"/>
              </w:rPr>
            </w:pPr>
            <w:r>
              <w:rPr>
                <w:szCs w:val="28"/>
              </w:rPr>
              <w:t>мероприятия</w:t>
            </w:r>
          </w:p>
          <w:p w:rsidR="00CC6BFE" w:rsidRPr="001C5090" w:rsidRDefault="00CC6BFE" w:rsidP="00CC6BFE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2229" w:type="pct"/>
          </w:tcPr>
          <w:p w:rsidR="00CC6BFE" w:rsidRDefault="00CC6BFE" w:rsidP="00CC6BFE">
            <w:pPr>
              <w:pBdr>
                <w:bottom w:val="single" w:sz="12" w:space="1" w:color="auto"/>
              </w:pBdr>
              <w:spacing w:line="240" w:lineRule="auto"/>
              <w:rPr>
                <w:b/>
                <w:szCs w:val="28"/>
              </w:rPr>
            </w:pPr>
          </w:p>
          <w:p w:rsidR="00CC6BFE" w:rsidRPr="00AB52FD" w:rsidRDefault="00CC6BFE" w:rsidP="00CC6BFE">
            <w:pPr>
              <w:spacing w:line="240" w:lineRule="auto"/>
              <w:rPr>
                <w:bCs/>
                <w:sz w:val="22"/>
                <w:szCs w:val="22"/>
              </w:rPr>
            </w:pPr>
            <w:r w:rsidRPr="00AB52FD">
              <w:rPr>
                <w:sz w:val="22"/>
                <w:szCs w:val="22"/>
              </w:rPr>
              <w:t>(должност</w:t>
            </w:r>
            <w:r>
              <w:rPr>
                <w:sz w:val="22"/>
                <w:szCs w:val="22"/>
              </w:rPr>
              <w:t>ь</w:t>
            </w:r>
            <w:r w:rsidRPr="00AB52FD">
              <w:rPr>
                <w:sz w:val="22"/>
                <w:szCs w:val="22"/>
              </w:rPr>
              <w:t xml:space="preserve">, инициалы и фамилия </w:t>
            </w:r>
            <w:r>
              <w:rPr>
                <w:sz w:val="22"/>
                <w:szCs w:val="22"/>
              </w:rPr>
              <w:t>руководителя органа местного самоуправления</w:t>
            </w:r>
            <w:r w:rsidRPr="00AB52FD">
              <w:rPr>
                <w:sz w:val="22"/>
                <w:szCs w:val="22"/>
              </w:rPr>
              <w:t xml:space="preserve">) </w:t>
            </w:r>
          </w:p>
          <w:p w:rsidR="00CC6BFE" w:rsidRDefault="00CC6BFE" w:rsidP="00CC6BFE">
            <w:pPr>
              <w:spacing w:line="240" w:lineRule="auto"/>
              <w:rPr>
                <w:b/>
                <w:bCs/>
              </w:rPr>
            </w:pPr>
          </w:p>
        </w:tc>
      </w:tr>
    </w:tbl>
    <w:p w:rsidR="00CC6BFE" w:rsidRDefault="00CC6BFE" w:rsidP="00CC6BFE">
      <w:pPr>
        <w:spacing w:line="240" w:lineRule="auto"/>
      </w:pPr>
    </w:p>
    <w:p w:rsidR="00CC6BFE" w:rsidRDefault="00CC6BFE" w:rsidP="00CC6BFE">
      <w:pPr>
        <w:pStyle w:val="af7"/>
      </w:pPr>
    </w:p>
    <w:p w:rsidR="00CC6BFE" w:rsidRDefault="00CC6BFE" w:rsidP="00CC6BFE">
      <w:pPr>
        <w:pStyle w:val="af7"/>
      </w:pPr>
    </w:p>
    <w:p w:rsidR="00CC6BFE" w:rsidRPr="00E84B7F" w:rsidRDefault="00CC6BFE" w:rsidP="00CC6BFE">
      <w:pPr>
        <w:pStyle w:val="af7"/>
      </w:pPr>
      <w:r w:rsidRPr="00E84B7F">
        <w:t>Уважаемый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E84B7F">
        <w:t xml:space="preserve"> </w:t>
      </w:r>
      <w:r w:rsidRPr="00E84B7F">
        <w:rPr>
          <w:i/>
        </w:rPr>
        <w:t>имя отчество</w:t>
      </w:r>
      <w:r w:rsidRPr="00E84B7F">
        <w:t>!</w:t>
      </w:r>
    </w:p>
    <w:p w:rsidR="00CC6BFE" w:rsidRPr="00E84B7F" w:rsidRDefault="00CC6BFE" w:rsidP="00CC6BFE">
      <w:pPr>
        <w:pStyle w:val="af7"/>
      </w:pPr>
    </w:p>
    <w:p w:rsidR="00CC6BFE" w:rsidRPr="00E84B7F" w:rsidRDefault="00CC6BFE" w:rsidP="00CC6BFE">
      <w:pPr>
        <w:spacing w:line="240" w:lineRule="auto"/>
        <w:ind w:right="-284"/>
      </w:pPr>
      <w:r w:rsidRPr="007344D5">
        <w:rPr>
          <w:szCs w:val="28"/>
        </w:rPr>
        <w:t xml:space="preserve">В соответствии </w:t>
      </w:r>
      <w:r>
        <w:rPr>
          <w:szCs w:val="28"/>
        </w:rPr>
        <w:t xml:space="preserve">с планом работы контрольно-счетной комиссии Кичменгско-Городецкого муниципального округа Вологодской области на 20__год </w:t>
      </w:r>
      <w:r w:rsidRPr="007344D5">
        <w:rPr>
          <w:szCs w:val="28"/>
        </w:rPr>
        <w:t>пров</w:t>
      </w:r>
      <w:r>
        <w:rPr>
          <w:szCs w:val="28"/>
        </w:rPr>
        <w:t xml:space="preserve">едено экспертно-аналитическое </w:t>
      </w:r>
      <w:r w:rsidRPr="007344D5">
        <w:rPr>
          <w:szCs w:val="28"/>
        </w:rPr>
        <w:t>мероприяти</w:t>
      </w:r>
      <w:r>
        <w:rPr>
          <w:szCs w:val="28"/>
        </w:rPr>
        <w:t>е</w:t>
      </w:r>
      <w:r w:rsidRPr="007344D5">
        <w:rPr>
          <w:szCs w:val="28"/>
        </w:rPr>
        <w:t xml:space="preserve"> </w:t>
      </w:r>
      <w:r>
        <w:rPr>
          <w:szCs w:val="28"/>
        </w:rPr>
        <w:t>«__________________________________________________________________</w:t>
      </w:r>
      <w:r w:rsidRPr="00E84B7F">
        <w:t>»</w:t>
      </w:r>
      <w:r>
        <w:t>.</w:t>
      </w:r>
      <w:r w:rsidRPr="00E84B7F">
        <w:t xml:space="preserve"> </w:t>
      </w:r>
    </w:p>
    <w:p w:rsidR="00CC6BFE" w:rsidRPr="00CC6BFE" w:rsidRDefault="00CC6BFE" w:rsidP="00CC6BFE">
      <w:pPr>
        <w:spacing w:line="240" w:lineRule="auto"/>
        <w:jc w:val="center"/>
        <w:rPr>
          <w:sz w:val="22"/>
        </w:rPr>
      </w:pPr>
      <w:r w:rsidRPr="00CC6BFE">
        <w:rPr>
          <w:sz w:val="22"/>
        </w:rPr>
        <w:t>(наименование мероприятия)</w:t>
      </w:r>
    </w:p>
    <w:p w:rsidR="00CC6BFE" w:rsidRPr="000E59D5" w:rsidRDefault="00E76FBA" w:rsidP="00CC6BFE">
      <w:pPr>
        <w:spacing w:line="240" w:lineRule="auto"/>
        <w:ind w:right="-284"/>
      </w:pPr>
      <w:r>
        <w:rPr>
          <w:bCs/>
          <w:szCs w:val="28"/>
        </w:rPr>
        <w:t xml:space="preserve">Председателем </w:t>
      </w:r>
      <w:r>
        <w:rPr>
          <w:szCs w:val="28"/>
        </w:rPr>
        <w:t xml:space="preserve">контрольно-счетной комиссии Кичменгско-Городецкого муниципального округа Вологодской области </w:t>
      </w:r>
      <w:r w:rsidR="00CC6BFE" w:rsidRPr="00AD386C">
        <w:rPr>
          <w:bCs/>
          <w:szCs w:val="28"/>
        </w:rPr>
        <w:t>от «__</w:t>
      </w:r>
      <w:proofErr w:type="gramStart"/>
      <w:r w:rsidR="00CC6BFE" w:rsidRPr="00AD386C">
        <w:rPr>
          <w:bCs/>
          <w:szCs w:val="28"/>
        </w:rPr>
        <w:t>_»_</w:t>
      </w:r>
      <w:proofErr w:type="gramEnd"/>
      <w:r w:rsidR="00CC6BFE" w:rsidRPr="00AD386C">
        <w:rPr>
          <w:bCs/>
          <w:szCs w:val="28"/>
        </w:rPr>
        <w:t>_________20__года № _____</w:t>
      </w:r>
      <w:r>
        <w:rPr>
          <w:bCs/>
          <w:szCs w:val="28"/>
        </w:rPr>
        <w:t xml:space="preserve"> </w:t>
      </w:r>
      <w:r w:rsidR="00CC6BFE" w:rsidRPr="00AD386C">
        <w:rPr>
          <w:bCs/>
          <w:szCs w:val="28"/>
        </w:rPr>
        <w:t>утвержден</w:t>
      </w:r>
      <w:r w:rsidR="00CC6BFE">
        <w:rPr>
          <w:bCs/>
          <w:szCs w:val="28"/>
        </w:rPr>
        <w:t>о</w:t>
      </w:r>
      <w:r w:rsidR="00CC6BFE" w:rsidRPr="00AD386C">
        <w:rPr>
          <w:bCs/>
          <w:szCs w:val="28"/>
        </w:rPr>
        <w:t xml:space="preserve"> </w:t>
      </w:r>
      <w:r w:rsidR="00CC6BFE">
        <w:rPr>
          <w:bCs/>
          <w:szCs w:val="28"/>
        </w:rPr>
        <w:t xml:space="preserve">заключение </w:t>
      </w:r>
      <w:r w:rsidR="00CC6BFE" w:rsidRPr="00AD386C">
        <w:rPr>
          <w:bCs/>
          <w:szCs w:val="28"/>
        </w:rPr>
        <w:t xml:space="preserve">о результатах </w:t>
      </w:r>
      <w:r w:rsidR="00CC6BFE">
        <w:rPr>
          <w:bCs/>
          <w:szCs w:val="28"/>
        </w:rPr>
        <w:t>вышеуказанного экспертно-аналитического м</w:t>
      </w:r>
      <w:r w:rsidR="00CC6BFE" w:rsidRPr="00AD386C">
        <w:rPr>
          <w:bCs/>
          <w:szCs w:val="28"/>
        </w:rPr>
        <w:t>ероприятия</w:t>
      </w:r>
      <w:r w:rsidR="00CC6BFE">
        <w:rPr>
          <w:bCs/>
          <w:szCs w:val="28"/>
        </w:rPr>
        <w:t>.</w:t>
      </w:r>
      <w:r w:rsidR="00CC6BFE" w:rsidRPr="00AD386C">
        <w:rPr>
          <w:bCs/>
          <w:szCs w:val="28"/>
        </w:rPr>
        <w:t xml:space="preserve"> </w:t>
      </w:r>
    </w:p>
    <w:p w:rsidR="00CC6BFE" w:rsidRPr="006C13AD" w:rsidRDefault="00CC6BFE" w:rsidP="00CC6BFE">
      <w:pPr>
        <w:spacing w:line="240" w:lineRule="auto"/>
        <w:ind w:right="-284"/>
      </w:pPr>
      <w:r>
        <w:rPr>
          <w:szCs w:val="28"/>
        </w:rPr>
        <w:t>В ходе проведения мероприятия</w:t>
      </w:r>
      <w:r w:rsidRPr="006C13AD">
        <w:t xml:space="preserve"> </w:t>
      </w:r>
      <w:r w:rsidRPr="00AD386C">
        <w:rPr>
          <w:szCs w:val="28"/>
        </w:rPr>
        <w:t>установлено следующее</w:t>
      </w:r>
    </w:p>
    <w:p w:rsidR="00CC6BFE" w:rsidRPr="006C13AD" w:rsidRDefault="00CC6BFE" w:rsidP="00CC6BFE">
      <w:pPr>
        <w:spacing w:line="240" w:lineRule="auto"/>
        <w:ind w:right="-284"/>
      </w:pPr>
      <w:r w:rsidRPr="006C13AD">
        <w:t>____________________________________</w:t>
      </w:r>
      <w:r>
        <w:t>_____________________________</w:t>
      </w:r>
    </w:p>
    <w:p w:rsidR="00CC6BFE" w:rsidRPr="00E76FBA" w:rsidRDefault="00CC6BFE" w:rsidP="00CC6BFE">
      <w:pPr>
        <w:spacing w:line="240" w:lineRule="auto"/>
        <w:jc w:val="center"/>
        <w:rPr>
          <w:sz w:val="22"/>
          <w:szCs w:val="22"/>
        </w:rPr>
      </w:pPr>
      <w:r w:rsidRPr="00E76FBA">
        <w:rPr>
          <w:sz w:val="22"/>
          <w:szCs w:val="22"/>
        </w:rPr>
        <w:t>(излагаются результаты мероприятия, касающиеся компетенции и</w:t>
      </w:r>
    </w:p>
    <w:p w:rsidR="00CC6BFE" w:rsidRPr="00E76FBA" w:rsidRDefault="00CC6BFE" w:rsidP="00CC6BFE">
      <w:pPr>
        <w:spacing w:line="240" w:lineRule="auto"/>
        <w:jc w:val="center"/>
        <w:rPr>
          <w:sz w:val="22"/>
          <w:szCs w:val="22"/>
        </w:rPr>
      </w:pPr>
      <w:r w:rsidRPr="00E76FBA">
        <w:rPr>
          <w:sz w:val="22"/>
          <w:szCs w:val="22"/>
        </w:rPr>
        <w:t>представляющие интерес для адресата письма)</w:t>
      </w:r>
    </w:p>
    <w:p w:rsidR="00CC6BFE" w:rsidRDefault="00CC6BFE" w:rsidP="00CC6BFE">
      <w:pPr>
        <w:spacing w:line="240" w:lineRule="auto"/>
      </w:pPr>
    </w:p>
    <w:p w:rsidR="00CC6BFE" w:rsidRPr="00AD386C" w:rsidRDefault="00CC6BFE" w:rsidP="00CC6BFE">
      <w:pPr>
        <w:spacing w:line="240" w:lineRule="auto"/>
      </w:pPr>
      <w:r w:rsidRPr="00C20C33">
        <w:rPr>
          <w:szCs w:val="28"/>
        </w:rPr>
        <w:t>На основании вышеизложенного, предлагается</w:t>
      </w:r>
      <w:r w:rsidR="00155C5D">
        <w:rPr>
          <w:szCs w:val="28"/>
        </w:rPr>
        <w:t xml:space="preserve"> </w:t>
      </w:r>
      <w:r>
        <w:t>___________________________.</w:t>
      </w:r>
    </w:p>
    <w:p w:rsidR="00CC6BFE" w:rsidRDefault="00CC6BFE" w:rsidP="00CC6BFE">
      <w:pPr>
        <w:spacing w:line="240" w:lineRule="auto"/>
        <w:ind w:right="-284"/>
      </w:pPr>
      <w:r w:rsidRPr="00AD386C">
        <w:rPr>
          <w:bCs/>
          <w:szCs w:val="28"/>
        </w:rPr>
        <w:t>О</w:t>
      </w:r>
      <w:r w:rsidRPr="00AD386C">
        <w:rPr>
          <w:szCs w:val="28"/>
        </w:rPr>
        <w:t xml:space="preserve"> </w:t>
      </w:r>
      <w:r w:rsidRPr="00AD386C">
        <w:rPr>
          <w:bCs/>
          <w:szCs w:val="28"/>
        </w:rPr>
        <w:t xml:space="preserve">результатах рассмотрения письма </w:t>
      </w:r>
      <w:r>
        <w:rPr>
          <w:bCs/>
          <w:szCs w:val="28"/>
        </w:rPr>
        <w:t xml:space="preserve">необходимо </w:t>
      </w:r>
      <w:r w:rsidRPr="00AD386C">
        <w:rPr>
          <w:bCs/>
          <w:szCs w:val="28"/>
        </w:rPr>
        <w:t>проинформировать</w:t>
      </w:r>
      <w:r>
        <w:rPr>
          <w:bCs/>
          <w:szCs w:val="28"/>
        </w:rPr>
        <w:t xml:space="preserve"> </w:t>
      </w:r>
      <w:r w:rsidR="00E76FBA">
        <w:rPr>
          <w:szCs w:val="28"/>
        </w:rPr>
        <w:t>контрольно-счетную комиссию Кичменгско-Городецкого муниципального округа Вологодской области</w:t>
      </w:r>
      <w:r w:rsidRPr="006C13AD">
        <w:t>.</w:t>
      </w:r>
    </w:p>
    <w:p w:rsidR="00CC6BFE" w:rsidRDefault="00CC6BFE" w:rsidP="00CC6BFE">
      <w:pPr>
        <w:spacing w:line="240" w:lineRule="auto"/>
        <w:ind w:right="-284"/>
      </w:pPr>
    </w:p>
    <w:tbl>
      <w:tblPr>
        <w:tblW w:w="9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43"/>
      </w:tblGrid>
      <w:tr w:rsidR="00CC6BFE" w:rsidRPr="00FF029C" w:rsidTr="00E76FBA">
        <w:trPr>
          <w:cantSplit/>
        </w:trPr>
        <w:tc>
          <w:tcPr>
            <w:tcW w:w="2552" w:type="dxa"/>
          </w:tcPr>
          <w:p w:rsidR="00CC6BFE" w:rsidRPr="00AD386C" w:rsidRDefault="00CC6BFE" w:rsidP="00CC6BFE">
            <w:pPr>
              <w:spacing w:line="240" w:lineRule="auto"/>
              <w:ind w:right="141"/>
              <w:rPr>
                <w:szCs w:val="28"/>
              </w:rPr>
            </w:pPr>
            <w:r w:rsidRPr="00AD386C">
              <w:rPr>
                <w:szCs w:val="28"/>
              </w:rPr>
              <w:t>Приложение:</w:t>
            </w:r>
          </w:p>
        </w:tc>
        <w:tc>
          <w:tcPr>
            <w:tcW w:w="7043" w:type="dxa"/>
          </w:tcPr>
          <w:p w:rsidR="00CC6BFE" w:rsidRPr="00FF029C" w:rsidRDefault="00CC6BFE" w:rsidP="00CC6BFE">
            <w:pPr>
              <w:pStyle w:val="11"/>
              <w:jc w:val="both"/>
            </w:pPr>
            <w:r>
              <w:t xml:space="preserve">заключение </w:t>
            </w:r>
            <w:r w:rsidRPr="006C13AD">
              <w:t xml:space="preserve">о результатах </w:t>
            </w:r>
            <w:r>
              <w:t xml:space="preserve">экспертно-аналитического </w:t>
            </w:r>
            <w:r w:rsidRPr="006C13AD">
              <w:t xml:space="preserve"> мероприятия </w:t>
            </w:r>
            <w:r w:rsidRPr="006C13AD">
              <w:rPr>
                <w:i/>
              </w:rPr>
              <w:t xml:space="preserve">(при </w:t>
            </w:r>
            <w:r>
              <w:rPr>
                <w:i/>
              </w:rPr>
              <w:t>необходимости</w:t>
            </w:r>
            <w:r w:rsidRPr="006C13AD">
              <w:rPr>
                <w:i/>
              </w:rPr>
              <w:t>)</w:t>
            </w:r>
            <w:r w:rsidRPr="006C13AD">
              <w:t xml:space="preserve"> на ___ л. в 1 экз.</w:t>
            </w:r>
          </w:p>
        </w:tc>
      </w:tr>
    </w:tbl>
    <w:p w:rsidR="00CC6BFE" w:rsidRDefault="00CC6BFE" w:rsidP="00CC6BFE">
      <w:pPr>
        <w:spacing w:line="240" w:lineRule="auto"/>
        <w:ind w:right="-284"/>
        <w:jc w:val="center"/>
        <w:rPr>
          <w:vertAlign w:val="superscript"/>
        </w:rPr>
      </w:pPr>
    </w:p>
    <w:p w:rsidR="00CC6BFE" w:rsidRPr="00AD386C" w:rsidRDefault="00CC6BFE" w:rsidP="00CC6BFE">
      <w:pPr>
        <w:spacing w:line="240" w:lineRule="auto"/>
        <w:rPr>
          <w:szCs w:val="28"/>
        </w:rPr>
      </w:pPr>
      <w:r w:rsidRPr="00AD386C">
        <w:rPr>
          <w:szCs w:val="28"/>
        </w:rPr>
        <w:t>Председатель</w:t>
      </w:r>
    </w:p>
    <w:p w:rsidR="00E76FBA" w:rsidRDefault="00E76FBA" w:rsidP="00CC6BFE">
      <w:pPr>
        <w:spacing w:line="240" w:lineRule="auto"/>
        <w:rPr>
          <w:szCs w:val="28"/>
        </w:rPr>
      </w:pPr>
      <w:r>
        <w:rPr>
          <w:szCs w:val="28"/>
        </w:rPr>
        <w:t xml:space="preserve">контрольно-счетной комиссии </w:t>
      </w:r>
    </w:p>
    <w:p w:rsidR="00E76FBA" w:rsidRDefault="00E76FBA" w:rsidP="00CC6BFE">
      <w:pPr>
        <w:spacing w:line="240" w:lineRule="auto"/>
        <w:rPr>
          <w:szCs w:val="28"/>
        </w:rPr>
      </w:pPr>
      <w:r>
        <w:rPr>
          <w:szCs w:val="28"/>
        </w:rPr>
        <w:t xml:space="preserve">Кичменгско-Городецкого </w:t>
      </w:r>
    </w:p>
    <w:p w:rsidR="00E76FBA" w:rsidRDefault="00E76FBA" w:rsidP="00CC6BFE">
      <w:pPr>
        <w:spacing w:line="240" w:lineRule="auto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CC6BFE" w:rsidRDefault="00E76FBA" w:rsidP="00CC6BFE">
      <w:pPr>
        <w:spacing w:line="240" w:lineRule="auto"/>
      </w:pPr>
      <w:r>
        <w:rPr>
          <w:szCs w:val="28"/>
        </w:rPr>
        <w:t xml:space="preserve">Вологодской области </w:t>
      </w:r>
      <w:r w:rsidR="00CC6BFE">
        <w:t>________________       ______________________</w:t>
      </w:r>
    </w:p>
    <w:p w:rsidR="00A518EB" w:rsidRPr="00E76FBA" w:rsidRDefault="00CC6BFE" w:rsidP="00E76FBA">
      <w:pPr>
        <w:spacing w:line="240" w:lineRule="auto"/>
        <w:ind w:firstLine="567"/>
      </w:pPr>
      <w:r w:rsidRPr="000E59D5">
        <w:t xml:space="preserve">                                                        (</w:t>
      </w:r>
      <w:proofErr w:type="gramStart"/>
      <w:r w:rsidRPr="000E59D5">
        <w:t xml:space="preserve">подпись)   </w:t>
      </w:r>
      <w:proofErr w:type="gramEnd"/>
      <w:r w:rsidRPr="000E59D5">
        <w:t xml:space="preserve">                 (инициалы, фамилия)</w:t>
      </w:r>
    </w:p>
    <w:sectPr w:rsidR="00A518EB" w:rsidRPr="00E76FBA" w:rsidSect="00A35486">
      <w:pgSz w:w="11906" w:h="16838" w:code="9"/>
      <w:pgMar w:top="1134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9E" w:rsidRDefault="00CC1E9E">
      <w:r>
        <w:separator/>
      </w:r>
    </w:p>
  </w:endnote>
  <w:endnote w:type="continuationSeparator" w:id="0">
    <w:p w:rsidR="00CC1E9E" w:rsidRDefault="00CC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FE" w:rsidRDefault="008A2E28" w:rsidP="00362239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30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30FE" w:rsidRDefault="002E30FE" w:rsidP="0050740F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F0" w:rsidRPr="00FF4FF0" w:rsidRDefault="00FF4FF0">
    <w:pPr>
      <w:pStyle w:val="af1"/>
      <w:jc w:val="right"/>
      <w:rPr>
        <w:sz w:val="20"/>
        <w:szCs w:val="20"/>
      </w:rPr>
    </w:pPr>
  </w:p>
  <w:p w:rsidR="002E30FE" w:rsidRDefault="002E30FE" w:rsidP="00D07456">
    <w:pPr>
      <w:pStyle w:val="af1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9E" w:rsidRDefault="00CC1E9E">
      <w:r>
        <w:separator/>
      </w:r>
    </w:p>
  </w:footnote>
  <w:footnote w:type="continuationSeparator" w:id="0">
    <w:p w:rsidR="00CC1E9E" w:rsidRDefault="00CC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FE" w:rsidRDefault="008A2E28" w:rsidP="003622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30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30FE" w:rsidRDefault="002E30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FE" w:rsidRDefault="00200E27" w:rsidP="00CC6BFE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8A0AC6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0062E5"/>
    <w:multiLevelType w:val="hybridMultilevel"/>
    <w:tmpl w:val="FD3A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41E41"/>
    <w:multiLevelType w:val="multilevel"/>
    <w:tmpl w:val="7BC01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 w15:restartNumberingAfterBreak="0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75"/>
    <w:rsid w:val="00001477"/>
    <w:rsid w:val="000055B5"/>
    <w:rsid w:val="0001384F"/>
    <w:rsid w:val="00014DBC"/>
    <w:rsid w:val="00022E4F"/>
    <w:rsid w:val="000338C1"/>
    <w:rsid w:val="00037ABE"/>
    <w:rsid w:val="000463B5"/>
    <w:rsid w:val="00054756"/>
    <w:rsid w:val="00094064"/>
    <w:rsid w:val="000A0602"/>
    <w:rsid w:val="000A63E8"/>
    <w:rsid w:val="000D6FEB"/>
    <w:rsid w:val="000D7F7F"/>
    <w:rsid w:val="000F11D6"/>
    <w:rsid w:val="00101122"/>
    <w:rsid w:val="00101F81"/>
    <w:rsid w:val="00105D22"/>
    <w:rsid w:val="001101D3"/>
    <w:rsid w:val="001109F5"/>
    <w:rsid w:val="00121D69"/>
    <w:rsid w:val="00125F08"/>
    <w:rsid w:val="00155C5D"/>
    <w:rsid w:val="001649B2"/>
    <w:rsid w:val="00187442"/>
    <w:rsid w:val="001E67D8"/>
    <w:rsid w:val="001F5A90"/>
    <w:rsid w:val="00200E27"/>
    <w:rsid w:val="0020401D"/>
    <w:rsid w:val="0020639C"/>
    <w:rsid w:val="00206B56"/>
    <w:rsid w:val="002131F3"/>
    <w:rsid w:val="00220420"/>
    <w:rsid w:val="0022275F"/>
    <w:rsid w:val="0022560C"/>
    <w:rsid w:val="002428B5"/>
    <w:rsid w:val="002576C4"/>
    <w:rsid w:val="00273BE7"/>
    <w:rsid w:val="002808D6"/>
    <w:rsid w:val="00286AF1"/>
    <w:rsid w:val="002A60C5"/>
    <w:rsid w:val="002A6478"/>
    <w:rsid w:val="002A725E"/>
    <w:rsid w:val="002B705B"/>
    <w:rsid w:val="002E30FE"/>
    <w:rsid w:val="002F1C9A"/>
    <w:rsid w:val="00301F40"/>
    <w:rsid w:val="003021E7"/>
    <w:rsid w:val="00320D4C"/>
    <w:rsid w:val="0033466A"/>
    <w:rsid w:val="003505F6"/>
    <w:rsid w:val="00354948"/>
    <w:rsid w:val="00360E23"/>
    <w:rsid w:val="00362239"/>
    <w:rsid w:val="00381E4A"/>
    <w:rsid w:val="003C4486"/>
    <w:rsid w:val="003C6BF7"/>
    <w:rsid w:val="003D0D53"/>
    <w:rsid w:val="003D40CD"/>
    <w:rsid w:val="003E6457"/>
    <w:rsid w:val="00401AB7"/>
    <w:rsid w:val="00406C68"/>
    <w:rsid w:val="004236B7"/>
    <w:rsid w:val="00424A58"/>
    <w:rsid w:val="0044290C"/>
    <w:rsid w:val="00454CDE"/>
    <w:rsid w:val="00464258"/>
    <w:rsid w:val="00475067"/>
    <w:rsid w:val="004751E3"/>
    <w:rsid w:val="00490A2E"/>
    <w:rsid w:val="004967DB"/>
    <w:rsid w:val="004A03E9"/>
    <w:rsid w:val="004A125A"/>
    <w:rsid w:val="004A132C"/>
    <w:rsid w:val="004A3D64"/>
    <w:rsid w:val="004A576B"/>
    <w:rsid w:val="004C3D0C"/>
    <w:rsid w:val="004F428E"/>
    <w:rsid w:val="0050740F"/>
    <w:rsid w:val="00525131"/>
    <w:rsid w:val="0053187B"/>
    <w:rsid w:val="00540674"/>
    <w:rsid w:val="00543094"/>
    <w:rsid w:val="00554E3D"/>
    <w:rsid w:val="005550B6"/>
    <w:rsid w:val="00571373"/>
    <w:rsid w:val="00580D99"/>
    <w:rsid w:val="00594BA8"/>
    <w:rsid w:val="005A24E6"/>
    <w:rsid w:val="005A3EBD"/>
    <w:rsid w:val="005A47F3"/>
    <w:rsid w:val="005B50D9"/>
    <w:rsid w:val="005C00DF"/>
    <w:rsid w:val="005C60DB"/>
    <w:rsid w:val="005D501F"/>
    <w:rsid w:val="005D7D34"/>
    <w:rsid w:val="00607D3A"/>
    <w:rsid w:val="00612190"/>
    <w:rsid w:val="006138B4"/>
    <w:rsid w:val="00646822"/>
    <w:rsid w:val="00651473"/>
    <w:rsid w:val="006516B5"/>
    <w:rsid w:val="006607CA"/>
    <w:rsid w:val="006658C8"/>
    <w:rsid w:val="006718FF"/>
    <w:rsid w:val="00681CE2"/>
    <w:rsid w:val="00691B12"/>
    <w:rsid w:val="006A4CF0"/>
    <w:rsid w:val="006B58E1"/>
    <w:rsid w:val="006B7A2E"/>
    <w:rsid w:val="006C55BA"/>
    <w:rsid w:val="006C7399"/>
    <w:rsid w:val="006C78EE"/>
    <w:rsid w:val="006E0C19"/>
    <w:rsid w:val="006F1A5C"/>
    <w:rsid w:val="006F569B"/>
    <w:rsid w:val="00703033"/>
    <w:rsid w:val="00706586"/>
    <w:rsid w:val="0071026F"/>
    <w:rsid w:val="00713BCD"/>
    <w:rsid w:val="007272A3"/>
    <w:rsid w:val="007327A9"/>
    <w:rsid w:val="00733C7F"/>
    <w:rsid w:val="007468B0"/>
    <w:rsid w:val="00760277"/>
    <w:rsid w:val="007832B0"/>
    <w:rsid w:val="007A61CB"/>
    <w:rsid w:val="007B2C88"/>
    <w:rsid w:val="007C5A4B"/>
    <w:rsid w:val="007C7B75"/>
    <w:rsid w:val="007E15B4"/>
    <w:rsid w:val="008004C3"/>
    <w:rsid w:val="00812BB9"/>
    <w:rsid w:val="00815435"/>
    <w:rsid w:val="0082362C"/>
    <w:rsid w:val="008249F1"/>
    <w:rsid w:val="00830D88"/>
    <w:rsid w:val="0083226B"/>
    <w:rsid w:val="00833C37"/>
    <w:rsid w:val="00842646"/>
    <w:rsid w:val="00846DDD"/>
    <w:rsid w:val="0085121C"/>
    <w:rsid w:val="00852BA3"/>
    <w:rsid w:val="00853FCF"/>
    <w:rsid w:val="008638AD"/>
    <w:rsid w:val="008926B0"/>
    <w:rsid w:val="008938F1"/>
    <w:rsid w:val="0089504E"/>
    <w:rsid w:val="008A0AC6"/>
    <w:rsid w:val="008A2E28"/>
    <w:rsid w:val="008A6AD2"/>
    <w:rsid w:val="008B675C"/>
    <w:rsid w:val="008D2E6F"/>
    <w:rsid w:val="008D50E1"/>
    <w:rsid w:val="008E0E74"/>
    <w:rsid w:val="00904A19"/>
    <w:rsid w:val="009122E0"/>
    <w:rsid w:val="00926151"/>
    <w:rsid w:val="00927E9D"/>
    <w:rsid w:val="00946B5A"/>
    <w:rsid w:val="0095063D"/>
    <w:rsid w:val="00951EDA"/>
    <w:rsid w:val="00955BCA"/>
    <w:rsid w:val="0096358A"/>
    <w:rsid w:val="00971B1A"/>
    <w:rsid w:val="00974322"/>
    <w:rsid w:val="00985BCB"/>
    <w:rsid w:val="00992E37"/>
    <w:rsid w:val="009B5157"/>
    <w:rsid w:val="009D24D4"/>
    <w:rsid w:val="009F7A37"/>
    <w:rsid w:val="00A03494"/>
    <w:rsid w:val="00A103BD"/>
    <w:rsid w:val="00A12AD4"/>
    <w:rsid w:val="00A13A77"/>
    <w:rsid w:val="00A14B1D"/>
    <w:rsid w:val="00A151A7"/>
    <w:rsid w:val="00A35486"/>
    <w:rsid w:val="00A3797D"/>
    <w:rsid w:val="00A518EB"/>
    <w:rsid w:val="00A565B1"/>
    <w:rsid w:val="00A61936"/>
    <w:rsid w:val="00A732FC"/>
    <w:rsid w:val="00A7404E"/>
    <w:rsid w:val="00A86D63"/>
    <w:rsid w:val="00A91A78"/>
    <w:rsid w:val="00AD1700"/>
    <w:rsid w:val="00AE3B1E"/>
    <w:rsid w:val="00AF5FC3"/>
    <w:rsid w:val="00AF67D1"/>
    <w:rsid w:val="00B03167"/>
    <w:rsid w:val="00B05BE2"/>
    <w:rsid w:val="00B0765B"/>
    <w:rsid w:val="00B113EE"/>
    <w:rsid w:val="00B144C2"/>
    <w:rsid w:val="00B16B80"/>
    <w:rsid w:val="00B302AA"/>
    <w:rsid w:val="00B3465C"/>
    <w:rsid w:val="00B401AB"/>
    <w:rsid w:val="00B4506A"/>
    <w:rsid w:val="00B523AD"/>
    <w:rsid w:val="00B524F2"/>
    <w:rsid w:val="00B7056C"/>
    <w:rsid w:val="00B71C64"/>
    <w:rsid w:val="00B778C4"/>
    <w:rsid w:val="00B907D1"/>
    <w:rsid w:val="00BB60DD"/>
    <w:rsid w:val="00BD14D6"/>
    <w:rsid w:val="00BD6BD5"/>
    <w:rsid w:val="00BD7A14"/>
    <w:rsid w:val="00BE0232"/>
    <w:rsid w:val="00BE077E"/>
    <w:rsid w:val="00C10CB6"/>
    <w:rsid w:val="00C37424"/>
    <w:rsid w:val="00C439A5"/>
    <w:rsid w:val="00C448FC"/>
    <w:rsid w:val="00C519E6"/>
    <w:rsid w:val="00C6270A"/>
    <w:rsid w:val="00C73C26"/>
    <w:rsid w:val="00C841D9"/>
    <w:rsid w:val="00CB3883"/>
    <w:rsid w:val="00CC1E9E"/>
    <w:rsid w:val="00CC6BFE"/>
    <w:rsid w:val="00CD0E7A"/>
    <w:rsid w:val="00CF1E66"/>
    <w:rsid w:val="00CF5A4F"/>
    <w:rsid w:val="00D07456"/>
    <w:rsid w:val="00D12444"/>
    <w:rsid w:val="00D40547"/>
    <w:rsid w:val="00D40F7E"/>
    <w:rsid w:val="00D50355"/>
    <w:rsid w:val="00D52756"/>
    <w:rsid w:val="00D63731"/>
    <w:rsid w:val="00D85F21"/>
    <w:rsid w:val="00D96665"/>
    <w:rsid w:val="00DB1FD8"/>
    <w:rsid w:val="00DB2DEC"/>
    <w:rsid w:val="00DB3CC0"/>
    <w:rsid w:val="00DD2014"/>
    <w:rsid w:val="00DE10DB"/>
    <w:rsid w:val="00DE5D8B"/>
    <w:rsid w:val="00E12C8C"/>
    <w:rsid w:val="00E17D88"/>
    <w:rsid w:val="00E21229"/>
    <w:rsid w:val="00E26867"/>
    <w:rsid w:val="00E32F9E"/>
    <w:rsid w:val="00E55FD7"/>
    <w:rsid w:val="00E60436"/>
    <w:rsid w:val="00E635C1"/>
    <w:rsid w:val="00E64077"/>
    <w:rsid w:val="00E73FF2"/>
    <w:rsid w:val="00E76B21"/>
    <w:rsid w:val="00E76FBA"/>
    <w:rsid w:val="00E93A02"/>
    <w:rsid w:val="00EA0DCD"/>
    <w:rsid w:val="00EA4062"/>
    <w:rsid w:val="00EC2CBF"/>
    <w:rsid w:val="00EC3A2E"/>
    <w:rsid w:val="00F04786"/>
    <w:rsid w:val="00F133F3"/>
    <w:rsid w:val="00F2094B"/>
    <w:rsid w:val="00F220FA"/>
    <w:rsid w:val="00F871BE"/>
    <w:rsid w:val="00F922CF"/>
    <w:rsid w:val="00F95C72"/>
    <w:rsid w:val="00FA0A90"/>
    <w:rsid w:val="00FA7A12"/>
    <w:rsid w:val="00FB37B3"/>
    <w:rsid w:val="00FB4794"/>
    <w:rsid w:val="00FC6904"/>
    <w:rsid w:val="00FF1DAA"/>
    <w:rsid w:val="00FF3A57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1EA06A-0198-4E1C-BADA-E3724BC5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7B75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7C7B75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7C7B7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7C7B75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7C7B75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7C7B75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7C7B75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7C7B75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7B75"/>
    <w:rPr>
      <w:b/>
      <w:caps/>
      <w:spacing w:val="60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rsid w:val="007C7B75"/>
    <w:rPr>
      <w:b/>
      <w:caps/>
      <w:snapToGrid w:val="0"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rsid w:val="007C7B75"/>
    <w:rPr>
      <w:b/>
      <w:snapToGrid w:val="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7C7B75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rsid w:val="007C7B75"/>
    <w:rPr>
      <w:snapToGrid w:val="0"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70">
    <w:name w:val="Заголовок 7 Знак"/>
    <w:link w:val="7"/>
    <w:rsid w:val="007C7B75"/>
    <w:rPr>
      <w:snapToGrid w:val="0"/>
      <w:sz w:val="28"/>
      <w:lang w:val="ru-RU" w:eastAsia="ru-RU" w:bidi="ar-SA"/>
    </w:rPr>
  </w:style>
  <w:style w:type="character" w:customStyle="1" w:styleId="80">
    <w:name w:val="Заголовок 8 Знак"/>
    <w:link w:val="8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90">
    <w:name w:val="Заголовок 9 Знак"/>
    <w:link w:val="9"/>
    <w:rsid w:val="007C7B75"/>
    <w:rPr>
      <w:snapToGrid w:val="0"/>
      <w:sz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7C7B75"/>
  </w:style>
  <w:style w:type="character" w:customStyle="1" w:styleId="23">
    <w:name w:val="Стиль Заголовок 2 + Авто все прописные Знак"/>
    <w:basedOn w:val="21"/>
    <w:link w:val="22"/>
    <w:rsid w:val="007C7B75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7C7B75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7C7B75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7C7B75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link w:val="24"/>
    <w:rsid w:val="007C7B75"/>
    <w:rPr>
      <w:snapToGrid w:val="0"/>
      <w:color w:val="000000"/>
      <w:sz w:val="28"/>
      <w:lang w:val="ru-RU" w:eastAsia="ru-RU" w:bidi="ar-SA"/>
    </w:rPr>
  </w:style>
  <w:style w:type="paragraph" w:styleId="a6">
    <w:name w:val="header"/>
    <w:basedOn w:val="a0"/>
    <w:link w:val="a7"/>
    <w:uiPriority w:val="99"/>
    <w:rsid w:val="007C7B75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rsid w:val="007C7B75"/>
    <w:rPr>
      <w:sz w:val="28"/>
      <w:lang w:val="ru-RU" w:eastAsia="ru-RU" w:bidi="ar-SA"/>
    </w:rPr>
  </w:style>
  <w:style w:type="character" w:styleId="a8">
    <w:name w:val="page number"/>
    <w:rsid w:val="007C7B75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7C7B75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link w:val="32"/>
    <w:rsid w:val="007C7B75"/>
    <w:rPr>
      <w:snapToGrid w:val="0"/>
      <w:sz w:val="28"/>
      <w:lang w:val="ru-RU" w:eastAsia="ru-RU" w:bidi="ar-SA"/>
    </w:rPr>
  </w:style>
  <w:style w:type="paragraph" w:styleId="a9">
    <w:name w:val="Body Text"/>
    <w:basedOn w:val="a0"/>
    <w:link w:val="aa"/>
    <w:rsid w:val="007C7B75"/>
  </w:style>
  <w:style w:type="character" w:customStyle="1" w:styleId="aa">
    <w:name w:val="Основной текст Знак"/>
    <w:link w:val="a9"/>
    <w:rsid w:val="007C7B75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rsid w:val="007C7B75"/>
    <w:rPr>
      <w:rFonts w:ascii="Arial" w:hAnsi="Arial"/>
      <w:color w:val="FF0000"/>
      <w:sz w:val="28"/>
      <w:lang w:val="ru-RU" w:eastAsia="ru-RU" w:bidi="ar-SA"/>
    </w:rPr>
  </w:style>
  <w:style w:type="paragraph" w:styleId="34">
    <w:name w:val="Body Text 3"/>
    <w:aliases w:val="Основной 4 надпись"/>
    <w:basedOn w:val="a0"/>
    <w:link w:val="35"/>
    <w:rsid w:val="007C7B75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rsid w:val="007C7B75"/>
    <w:rPr>
      <w:b/>
      <w:snapToGrid w:val="0"/>
      <w:color w:val="FF0000"/>
      <w:sz w:val="28"/>
      <w:lang w:val="ru-RU" w:eastAsia="ru-RU" w:bidi="ar-SA"/>
    </w:rPr>
  </w:style>
  <w:style w:type="paragraph" w:styleId="ab">
    <w:name w:val="Title"/>
    <w:basedOn w:val="a0"/>
    <w:link w:val="ac"/>
    <w:qFormat/>
    <w:rsid w:val="007C7B75"/>
    <w:pPr>
      <w:jc w:val="center"/>
    </w:pPr>
  </w:style>
  <w:style w:type="character" w:customStyle="1" w:styleId="ac">
    <w:name w:val="Заголовок Знак"/>
    <w:link w:val="ab"/>
    <w:rsid w:val="007C7B75"/>
    <w:rPr>
      <w:sz w:val="28"/>
      <w:lang w:val="ru-RU" w:eastAsia="ru-RU" w:bidi="ar-SA"/>
    </w:rPr>
  </w:style>
  <w:style w:type="paragraph" w:styleId="ad">
    <w:name w:val="Subtitle"/>
    <w:basedOn w:val="a0"/>
    <w:link w:val="ae"/>
    <w:qFormat/>
    <w:rsid w:val="007C7B75"/>
    <w:pPr>
      <w:jc w:val="center"/>
    </w:pPr>
  </w:style>
  <w:style w:type="character" w:customStyle="1" w:styleId="ae">
    <w:name w:val="Подзаголовок Знак"/>
    <w:link w:val="ad"/>
    <w:rsid w:val="007C7B75"/>
    <w:rPr>
      <w:sz w:val="28"/>
      <w:lang w:val="ru-RU" w:eastAsia="ru-RU" w:bidi="ar-SA"/>
    </w:rPr>
  </w:style>
  <w:style w:type="paragraph" w:styleId="af">
    <w:name w:val="footnote text"/>
    <w:basedOn w:val="a0"/>
    <w:link w:val="af0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semiHidden/>
    <w:rsid w:val="007C7B75"/>
    <w:rPr>
      <w:lang w:val="ru-RU" w:eastAsia="ru-RU" w:bidi="ar-SA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rsid w:val="007C7B75"/>
    <w:rPr>
      <w:sz w:val="28"/>
      <w:szCs w:val="28"/>
      <w:lang w:val="ru-RU" w:eastAsia="ru-RU" w:bidi="ar-SA"/>
    </w:rPr>
  </w:style>
  <w:style w:type="paragraph" w:customStyle="1" w:styleId="af3">
    <w:name w:val="ДС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7C7B75"/>
    <w:rPr>
      <w:szCs w:val="28"/>
    </w:rPr>
  </w:style>
  <w:style w:type="paragraph" w:styleId="a">
    <w:name w:val="List Bullet"/>
    <w:basedOn w:val="a0"/>
    <w:next w:val="a0"/>
    <w:rsid w:val="007C7B75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7C7B75"/>
    <w:pPr>
      <w:ind w:firstLine="0"/>
    </w:pPr>
  </w:style>
  <w:style w:type="paragraph" w:styleId="29">
    <w:name w:val="List 2"/>
    <w:basedOn w:val="a0"/>
    <w:next w:val="a0"/>
    <w:rsid w:val="007C7B75"/>
    <w:rPr>
      <w:szCs w:val="28"/>
    </w:rPr>
  </w:style>
  <w:style w:type="paragraph" w:styleId="41">
    <w:name w:val="List 4"/>
    <w:basedOn w:val="a0"/>
    <w:rsid w:val="007C7B75"/>
    <w:rPr>
      <w:szCs w:val="28"/>
    </w:rPr>
  </w:style>
  <w:style w:type="paragraph" w:styleId="51">
    <w:name w:val="List 5"/>
    <w:basedOn w:val="a0"/>
    <w:rsid w:val="007C7B75"/>
    <w:pPr>
      <w:spacing w:line="480" w:lineRule="auto"/>
      <w:ind w:firstLine="0"/>
    </w:pPr>
  </w:style>
  <w:style w:type="paragraph" w:styleId="2">
    <w:name w:val="List Bullet 2"/>
    <w:basedOn w:val="a0"/>
    <w:rsid w:val="007C7B75"/>
    <w:pPr>
      <w:numPr>
        <w:numId w:val="2"/>
      </w:numPr>
      <w:ind w:left="0" w:firstLine="0"/>
    </w:pPr>
  </w:style>
  <w:style w:type="paragraph" w:styleId="3">
    <w:name w:val="List Bullet 3"/>
    <w:basedOn w:val="a0"/>
    <w:rsid w:val="007C7B75"/>
    <w:pPr>
      <w:numPr>
        <w:numId w:val="3"/>
      </w:numPr>
      <w:ind w:left="0" w:firstLine="0"/>
    </w:pPr>
  </w:style>
  <w:style w:type="paragraph" w:customStyle="1" w:styleId="12">
    <w:name w:val="Обычный1"/>
    <w:rsid w:val="007C7B75"/>
    <w:pPr>
      <w:widowControl w:val="0"/>
    </w:pPr>
    <w:rPr>
      <w:snapToGrid w:val="0"/>
    </w:rPr>
  </w:style>
  <w:style w:type="paragraph" w:styleId="afd">
    <w:name w:val="Block Text"/>
    <w:basedOn w:val="a0"/>
    <w:rsid w:val="007C7B75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rsid w:val="007C7B75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7C7B75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rsid w:val="007C7B75"/>
    <w:rPr>
      <w:rFonts w:ascii="Courier New" w:hAnsi="Courier New" w:cs="Courier New"/>
      <w:lang w:val="ru-RU" w:eastAsia="ru-RU" w:bidi="ar-SA"/>
    </w:rPr>
  </w:style>
  <w:style w:type="paragraph" w:styleId="aff5">
    <w:name w:val="Balloon Text"/>
    <w:basedOn w:val="a0"/>
    <w:link w:val="aff6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7C7B75"/>
    <w:rPr>
      <w:rFonts w:ascii="Tahoma" w:hAnsi="Tahoma" w:cs="Tahoma"/>
      <w:sz w:val="16"/>
      <w:szCs w:val="16"/>
      <w:lang w:val="ru-RU" w:eastAsia="ru-RU" w:bidi="ar-SA"/>
    </w:rPr>
  </w:style>
  <w:style w:type="character" w:styleId="aff7">
    <w:name w:val="footnote reference"/>
    <w:rsid w:val="007C7B75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7C7B75"/>
    <w:rPr>
      <w:szCs w:val="28"/>
    </w:rPr>
  </w:style>
  <w:style w:type="character" w:customStyle="1" w:styleId="aff9">
    <w:name w:val="Текст концевой сноски Знак"/>
    <w:link w:val="aff8"/>
    <w:rsid w:val="007C7B75"/>
    <w:rPr>
      <w:sz w:val="28"/>
      <w:szCs w:val="28"/>
      <w:lang w:val="ru-RU" w:eastAsia="ru-RU" w:bidi="ar-SA"/>
    </w:rPr>
  </w:style>
  <w:style w:type="paragraph" w:styleId="affa">
    <w:name w:val="table of authorities"/>
    <w:basedOn w:val="a0"/>
    <w:next w:val="a0"/>
    <w:rsid w:val="007C7B75"/>
    <w:rPr>
      <w:szCs w:val="28"/>
    </w:rPr>
  </w:style>
  <w:style w:type="paragraph" w:styleId="affb">
    <w:name w:val="macro"/>
    <w:link w:val="affc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rsid w:val="007C7B75"/>
    <w:rPr>
      <w:rFonts w:cs="Arial"/>
      <w:bCs/>
      <w:szCs w:val="28"/>
    </w:rPr>
  </w:style>
  <w:style w:type="paragraph" w:styleId="affe">
    <w:name w:val="Normal (Web)"/>
    <w:basedOn w:val="a0"/>
    <w:uiPriority w:val="99"/>
    <w:unhideWhenUsed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7C7B7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basedOn w:val="a1"/>
    <w:rsid w:val="00EA0DCD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basedOn w:val="a1"/>
    <w:qFormat/>
    <w:rsid w:val="00EA0DCD"/>
    <w:rPr>
      <w:b/>
      <w:bCs/>
    </w:rPr>
  </w:style>
  <w:style w:type="character" w:styleId="afff2">
    <w:name w:val="Emphasis"/>
    <w:basedOn w:val="a1"/>
    <w:qFormat/>
    <w:rsid w:val="00EA0DCD"/>
    <w:rPr>
      <w:i/>
      <w:iCs/>
    </w:rPr>
  </w:style>
  <w:style w:type="table" w:styleId="afff3">
    <w:name w:val="Table Grid"/>
    <w:basedOn w:val="a2"/>
    <w:rsid w:val="006C55BA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B778C4"/>
  </w:style>
  <w:style w:type="character" w:customStyle="1" w:styleId="afff4">
    <w:name w:val="Основной текст_"/>
    <w:basedOn w:val="a1"/>
    <w:link w:val="16"/>
    <w:rsid w:val="0096358A"/>
    <w:rPr>
      <w:sz w:val="28"/>
      <w:szCs w:val="28"/>
    </w:rPr>
  </w:style>
  <w:style w:type="paragraph" w:customStyle="1" w:styleId="16">
    <w:name w:val="Основной текст1"/>
    <w:basedOn w:val="a0"/>
    <w:link w:val="afff4"/>
    <w:rsid w:val="0096358A"/>
    <w:pPr>
      <w:widowControl w:val="0"/>
      <w:ind w:firstLine="400"/>
      <w:jc w:val="left"/>
    </w:pPr>
    <w:rPr>
      <w:szCs w:val="28"/>
    </w:rPr>
  </w:style>
  <w:style w:type="paragraph" w:styleId="afff5">
    <w:name w:val="No Spacing"/>
    <w:uiPriority w:val="1"/>
    <w:qFormat/>
    <w:rsid w:val="002A725E"/>
    <w:pPr>
      <w:jc w:val="both"/>
    </w:pPr>
    <w:rPr>
      <w:sz w:val="28"/>
    </w:rPr>
  </w:style>
  <w:style w:type="character" w:customStyle="1" w:styleId="FontStyle13">
    <w:name w:val="Font Style13"/>
    <w:rsid w:val="00125F0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СЧЁТНАЯ ПАЛАТА ГОРОДА НИЖНЕВАРТОВСКА</vt:lpstr>
    </vt:vector>
  </TitlesOfParts>
  <Company>Microsoft</Company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creator>Admin</dc:creator>
  <cp:lastModifiedBy>User</cp:lastModifiedBy>
  <cp:revision>6</cp:revision>
  <cp:lastPrinted>2023-02-02T08:02:00Z</cp:lastPrinted>
  <dcterms:created xsi:type="dcterms:W3CDTF">2023-01-17T06:04:00Z</dcterms:created>
  <dcterms:modified xsi:type="dcterms:W3CDTF">2023-02-02T08:02:00Z</dcterms:modified>
</cp:coreProperties>
</file>