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AC328E" w:rsidP="00680AE7">
      <w:pPr>
        <w:pStyle w:val="a7"/>
        <w:ind w:firstLine="567"/>
        <w:jc w:val="both"/>
      </w:pPr>
      <w:r>
        <w:t>08.04.2025</w:t>
      </w:r>
      <w:r w:rsidR="004F1DE3">
        <w:t xml:space="preserve"> г.</w:t>
      </w:r>
    </w:p>
    <w:p w:rsidR="00A57A07" w:rsidRPr="007B6B10" w:rsidRDefault="00A57A07" w:rsidP="00680AE7">
      <w:pPr>
        <w:pStyle w:val="a7"/>
        <w:ind w:firstLine="567"/>
        <w:jc w:val="both"/>
      </w:pPr>
    </w:p>
    <w:p w:rsidR="007B6B10" w:rsidRPr="00854256" w:rsidRDefault="00CD0411" w:rsidP="00DA21F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54256">
        <w:rPr>
          <w:b/>
          <w:bCs/>
        </w:rPr>
        <w:t xml:space="preserve">Информация </w:t>
      </w:r>
      <w:r w:rsidR="008720B9" w:rsidRPr="00854256">
        <w:rPr>
          <w:b/>
          <w:bCs/>
        </w:rPr>
        <w:t>о проведенном экспертно-аналитическом мероприятии «Э</w:t>
      </w:r>
      <w:r w:rsidR="008720B9" w:rsidRPr="00854256">
        <w:rPr>
          <w:b/>
        </w:rPr>
        <w:t xml:space="preserve">кспертиза </w:t>
      </w:r>
      <w:r w:rsidR="007B6B10" w:rsidRPr="00854256">
        <w:rPr>
          <w:rFonts w:eastAsia="Times New Roman"/>
          <w:b/>
          <w:lang w:eastAsia="ru-RU"/>
        </w:rPr>
        <w:t xml:space="preserve">проекта решения </w:t>
      </w:r>
      <w:r w:rsidR="00DA21F3" w:rsidRPr="00DA21F3">
        <w:rPr>
          <w:rFonts w:eastAsia="Times New Roman"/>
          <w:b/>
          <w:lang w:eastAsia="ru-RU"/>
        </w:rPr>
        <w:t xml:space="preserve">Муниципального Собрания Кичменгско-Городецкого муниципального округа Вологодской области </w:t>
      </w:r>
      <w:r w:rsidR="009E50CA" w:rsidRPr="009E50CA">
        <w:rPr>
          <w:rFonts w:eastAsia="Times New Roman"/>
          <w:b/>
          <w:lang w:eastAsia="ru-RU"/>
        </w:rPr>
        <w:t>«</w:t>
      </w:r>
      <w:r w:rsidR="00541A1E" w:rsidRPr="00541A1E">
        <w:rPr>
          <w:rFonts w:eastAsia="Times New Roman"/>
          <w:b/>
          <w:lang w:eastAsia="ru-RU"/>
        </w:rPr>
        <w:t>О единовременной выплате»</w:t>
      </w:r>
    </w:p>
    <w:p w:rsidR="00854256" w:rsidRDefault="00854256" w:rsidP="00680AE7">
      <w:pPr>
        <w:pStyle w:val="a7"/>
        <w:ind w:firstLine="567"/>
        <w:jc w:val="both"/>
      </w:pPr>
    </w:p>
    <w:p w:rsidR="003E27EE" w:rsidRPr="00680AE7" w:rsidRDefault="003E27EE" w:rsidP="009E50CA">
      <w:pPr>
        <w:pStyle w:val="a7"/>
        <w:ind w:firstLine="709"/>
        <w:jc w:val="both"/>
      </w:pPr>
      <w:r w:rsidRPr="00680AE7">
        <w:t xml:space="preserve">В соответствии с </w:t>
      </w:r>
      <w:r w:rsidR="00541A1E" w:rsidRPr="00541A1E">
        <w:t>пунктом 8 раздела I «Экспертно-аналитические мероприятия» плана работы контрольно-счетной комиссии на 2025 год, утвержденного распоряжением председателя контрольно-счетной комиссии Кичменгско-Городецкого муниципального округа Вологодской области 18.12.2024 № 24-к (в редакции распоряжений от 27.12.2024 № 29-к, от 29.01.2025 № 2-к)</w:t>
      </w:r>
      <w:r w:rsidRPr="00680AE7">
        <w:t xml:space="preserve">, </w:t>
      </w:r>
      <w:r w:rsidR="00B05425" w:rsidRPr="009E6F40">
        <w:t xml:space="preserve">распоряжением председателя </w:t>
      </w:r>
      <w:r w:rsidR="007B6B10" w:rsidRPr="00B535C7">
        <w:t>контрольно-</w:t>
      </w:r>
      <w:r w:rsidR="007B6B10">
        <w:t>счетной</w:t>
      </w:r>
      <w:r w:rsidR="007B6B10" w:rsidRPr="00B535C7">
        <w:t xml:space="preserve"> комиссии </w:t>
      </w:r>
      <w:r w:rsidR="00335C95" w:rsidRPr="00335C95">
        <w:t xml:space="preserve">от </w:t>
      </w:r>
      <w:r w:rsidR="00541A1E" w:rsidRPr="00541A1E">
        <w:t xml:space="preserve">04.04.2025 № 8-к </w:t>
      </w:r>
      <w:r w:rsidR="00B05425" w:rsidRPr="009E6F40">
        <w:t>«О проведении экспер</w:t>
      </w:r>
      <w:r w:rsidR="00B05425">
        <w:t xml:space="preserve">тно-аналитического мероприятия» </w:t>
      </w:r>
      <w:r w:rsidR="00491A4B" w:rsidRPr="00680AE7">
        <w:t xml:space="preserve">проведена экспертиза </w:t>
      </w:r>
      <w:r w:rsidR="007B6B10" w:rsidRPr="007B6B10">
        <w:rPr>
          <w:rFonts w:eastAsia="Times New Roman"/>
          <w:lang w:eastAsia="ru-RU"/>
        </w:rPr>
        <w:t xml:space="preserve">проекта решения </w:t>
      </w:r>
      <w:r w:rsidR="00DA21F3" w:rsidRPr="00DA21F3">
        <w:rPr>
          <w:rFonts w:eastAsia="Times New Roman"/>
          <w:lang w:eastAsia="ru-RU"/>
        </w:rPr>
        <w:t xml:space="preserve">Муниципального Собрания Кичменгско-Городецкого муниципального округа Вологодской области </w:t>
      </w:r>
      <w:r w:rsidR="00541A1E" w:rsidRPr="00541A1E">
        <w:rPr>
          <w:rFonts w:eastAsia="Times New Roman"/>
          <w:lang w:eastAsia="ru-RU"/>
        </w:rPr>
        <w:t>«О единовременной выплате»</w:t>
      </w:r>
      <w:r w:rsidR="007B6B10" w:rsidRPr="00680AE7">
        <w:t xml:space="preserve"> </w:t>
      </w:r>
      <w:r w:rsidR="0078062D" w:rsidRPr="00680AE7">
        <w:t>(далее</w:t>
      </w:r>
      <w:r w:rsidR="00680AE7">
        <w:t xml:space="preserve"> </w:t>
      </w:r>
      <w:r w:rsidR="00D37948">
        <w:t>- П</w:t>
      </w:r>
      <w:r w:rsidR="0078062D" w:rsidRPr="00680AE7">
        <w:t>роект решения)</w:t>
      </w:r>
      <w:r w:rsidRPr="00680AE7">
        <w:t>.</w:t>
      </w:r>
      <w:r w:rsidR="002119C1">
        <w:t xml:space="preserve"> По результатам экспертизы подготовлено заключение № 02-0</w:t>
      </w:r>
      <w:r w:rsidR="00DA21F3">
        <w:t>7</w:t>
      </w:r>
      <w:r w:rsidR="002119C1">
        <w:t>/</w:t>
      </w:r>
      <w:r w:rsidR="00541A1E">
        <w:t>107</w:t>
      </w:r>
      <w:r w:rsidR="002119C1">
        <w:t xml:space="preserve"> от </w:t>
      </w:r>
      <w:r w:rsidR="00541A1E">
        <w:t>08 апреля 2025</w:t>
      </w:r>
      <w:r w:rsidR="002119C1">
        <w:t xml:space="preserve"> года.</w:t>
      </w:r>
    </w:p>
    <w:p w:rsidR="003E27EE" w:rsidRDefault="003E27EE" w:rsidP="009E50CA">
      <w:pPr>
        <w:pStyle w:val="a7"/>
        <w:ind w:firstLine="709"/>
        <w:jc w:val="both"/>
      </w:pPr>
      <w:r w:rsidRPr="00680AE7">
        <w:t xml:space="preserve">Заключение подготовлено в соответствии </w:t>
      </w:r>
      <w:r w:rsidR="00507DDF" w:rsidRPr="00B535C7">
        <w:t xml:space="preserve">со </w:t>
      </w:r>
      <w:r w:rsidR="00507DDF" w:rsidRPr="00B91C9C">
        <w:t xml:space="preserve">статьей </w:t>
      </w:r>
      <w:r w:rsidR="00507DDF" w:rsidRPr="0027488F">
        <w:t>8</w:t>
      </w:r>
      <w:r w:rsidR="00507DDF" w:rsidRPr="00B91C9C">
        <w:rPr>
          <w:color w:val="FF0000"/>
        </w:rPr>
        <w:t xml:space="preserve"> </w:t>
      </w:r>
      <w:r w:rsidR="00507DDF" w:rsidRPr="00B91C9C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</w:t>
      </w:r>
      <w:r w:rsidR="00507DDF" w:rsidRPr="00476AF0">
        <w:t>.</w:t>
      </w:r>
      <w:r w:rsidR="00507DDF" w:rsidRPr="00B91C9C">
        <w:t>2022 № 44</w:t>
      </w:r>
      <w:r w:rsidR="00507DDF">
        <w:t>.</w:t>
      </w:r>
    </w:p>
    <w:p w:rsidR="00B05425" w:rsidRPr="00B05425" w:rsidRDefault="00B05425" w:rsidP="009E50CA">
      <w:pPr>
        <w:pStyle w:val="a7"/>
        <w:ind w:firstLine="709"/>
      </w:pPr>
      <w:r w:rsidRPr="00B05425">
        <w:t>Одновременно с Проектом решения представлена пояснительная записка.</w:t>
      </w:r>
    </w:p>
    <w:p w:rsidR="00541A1E" w:rsidRPr="00541A1E" w:rsidRDefault="00541A1E" w:rsidP="00541A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41A1E">
        <w:rPr>
          <w:rFonts w:eastAsia="Times New Roman"/>
          <w:lang w:eastAsia="ru-RU"/>
        </w:rPr>
        <w:t xml:space="preserve">Проект решения внесен Главой Кичменгско-Городецкого муниципального округа на рассмотрение Муниципального Собрания Кичменгско-Городецкого муниципального округа в соответствии со статьей 42 Устава Кичменгско-Городецкого муниципального округа Вологодской области. 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</w:rPr>
      </w:pPr>
      <w:r w:rsidRPr="00541A1E">
        <w:rPr>
          <w:rFonts w:eastAsia="Arial"/>
          <w:color w:val="000000"/>
          <w:lang w:eastAsia="ar-SA"/>
        </w:rPr>
        <w:t>Решение вступает в силу с 01 апреля 2025 года.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bCs/>
          <w:lang w:eastAsia="ru-RU"/>
        </w:rPr>
        <w:t>Проектом решения предлагается установить единовременную выплату работникам аппарата мировых судей Вологодской области по судебному участку №50</w:t>
      </w:r>
      <w:r w:rsidRPr="00541A1E">
        <w:rPr>
          <w:rFonts w:eastAsia="Arial"/>
          <w:color w:val="000000"/>
          <w:lang w:eastAsia="ar-SA"/>
        </w:rPr>
        <w:t xml:space="preserve">. 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color w:val="000000"/>
          <w:lang w:eastAsia="ar-SA"/>
        </w:rPr>
        <w:t xml:space="preserve">Размер единовременной выплаты устанавливается в следующих размерах: 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color w:val="000000"/>
          <w:lang w:eastAsia="ar-SA"/>
        </w:rPr>
        <w:t>помощнику мирового судьи - 48 000,00 руб.;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color w:val="000000"/>
          <w:lang w:eastAsia="ar-SA"/>
        </w:rPr>
        <w:t xml:space="preserve">секретарю судебных заседаний - 60 000,00 руб.; </w:t>
      </w:r>
    </w:p>
    <w:p w:rsidR="00541A1E" w:rsidRPr="00541A1E" w:rsidRDefault="00541A1E" w:rsidP="00541A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color w:val="000000"/>
          <w:lang w:eastAsia="ar-SA"/>
        </w:rPr>
        <w:t xml:space="preserve">старшему специалисту 2 разряда - 51 000,00 руб. </w:t>
      </w:r>
    </w:p>
    <w:p w:rsidR="00541A1E" w:rsidRDefault="00541A1E" w:rsidP="0054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color w:val="000000"/>
          <w:lang w:eastAsia="ar-SA"/>
        </w:rPr>
      </w:pPr>
      <w:r w:rsidRPr="00541A1E">
        <w:rPr>
          <w:rFonts w:eastAsia="Arial"/>
          <w:color w:val="000000"/>
          <w:lang w:eastAsia="ar-SA"/>
        </w:rPr>
        <w:t>Уполномоченным органом на утверждение порядка предоставления единовременной денежной выплаты, на организацию взаимодействия с Главным управлением по обеспечению деятельности мировых судей Вологодской области, на представление информации о перечислении Главному управлению по обеспечению деятельности мировых судей Вологодской области определена администрация Кичменгско-Городецкого муниципального округа.</w:t>
      </w:r>
    </w:p>
    <w:p w:rsidR="00AC328E" w:rsidRPr="00AC328E" w:rsidRDefault="00AC328E" w:rsidP="00AC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Контрольно-счетной комиссией дана рекомендация д</w:t>
      </w:r>
      <w:r w:rsidRPr="00AC328E">
        <w:rPr>
          <w:rFonts w:eastAsia="Calibri"/>
        </w:rPr>
        <w:t>ополнить Сведения</w:t>
      </w:r>
      <w:r w:rsidRPr="00AC328E">
        <w:rPr>
          <w:rFonts w:eastAsia="Times New Roman"/>
          <w:sz w:val="24"/>
          <w:szCs w:val="24"/>
          <w:lang w:eastAsia="ru-RU"/>
        </w:rPr>
        <w:t xml:space="preserve"> </w:t>
      </w:r>
      <w:r w:rsidRPr="00AC328E">
        <w:rPr>
          <w:rFonts w:eastAsia="Calibri"/>
        </w:rPr>
        <w:t>о работниках аппарата мирового суд</w:t>
      </w:r>
      <w:bookmarkStart w:id="0" w:name="_GoBack"/>
      <w:bookmarkEnd w:id="0"/>
      <w:r w:rsidRPr="00AC328E">
        <w:rPr>
          <w:rFonts w:eastAsia="Calibri"/>
        </w:rPr>
        <w:t xml:space="preserve">ьи Вологодской области по судебному участку № 50 для предоставления единовременной выплаты за период с 01 </w:t>
      </w:r>
      <w:r w:rsidRPr="00AC328E">
        <w:rPr>
          <w:rFonts w:eastAsia="Calibri"/>
        </w:rPr>
        <w:lastRenderedPageBreak/>
        <w:t xml:space="preserve">апреля 2025 года по 30 июня 2025 года (приложение к решению) </w:t>
      </w:r>
      <w:r>
        <w:rPr>
          <w:rFonts w:eastAsia="Calibri"/>
        </w:rPr>
        <w:t xml:space="preserve">дополнительными </w:t>
      </w:r>
      <w:r w:rsidRPr="00AC328E">
        <w:rPr>
          <w:rFonts w:eastAsia="Calibri"/>
        </w:rPr>
        <w:t>полями.</w:t>
      </w:r>
    </w:p>
    <w:p w:rsidR="00541A1E" w:rsidRPr="00541A1E" w:rsidRDefault="00AC328E" w:rsidP="00541A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Контрольно-счетной комиссией сделан вывод о</w:t>
      </w:r>
      <w:r w:rsidR="00541A1E" w:rsidRPr="00541A1E">
        <w:rPr>
          <w:rFonts w:eastAsia="Calibri"/>
        </w:rPr>
        <w:t xml:space="preserve"> соответств</w:t>
      </w:r>
      <w:r>
        <w:rPr>
          <w:rFonts w:eastAsia="Calibri"/>
        </w:rPr>
        <w:t>ии проекта решения</w:t>
      </w:r>
      <w:r w:rsidR="00541A1E" w:rsidRPr="00541A1E">
        <w:rPr>
          <w:rFonts w:eastAsia="Calibri"/>
        </w:rPr>
        <w:t xml:space="preserve"> требованиям действующего законодательства.</w:t>
      </w:r>
    </w:p>
    <w:p w:rsidR="00541A1E" w:rsidRDefault="00541A1E" w:rsidP="009E50CA">
      <w:pPr>
        <w:spacing w:after="0" w:line="240" w:lineRule="auto"/>
        <w:ind w:firstLine="709"/>
        <w:jc w:val="both"/>
        <w:rPr>
          <w:bCs/>
        </w:rPr>
      </w:pPr>
    </w:p>
    <w:p w:rsidR="00854256" w:rsidRPr="00853C94" w:rsidRDefault="00854256" w:rsidP="009E50CA">
      <w:pPr>
        <w:spacing w:after="0" w:line="240" w:lineRule="auto"/>
        <w:ind w:firstLine="709"/>
        <w:jc w:val="both"/>
      </w:pPr>
      <w:r w:rsidRPr="00853C94">
        <w:rPr>
          <w:bCs/>
        </w:rPr>
        <w:t xml:space="preserve">Заключение </w:t>
      </w:r>
      <w:r>
        <w:rPr>
          <w:bCs/>
        </w:rPr>
        <w:t xml:space="preserve">по результатам экспертно-аналитического мероприятия </w:t>
      </w:r>
      <w:r w:rsidRPr="00853C94">
        <w:t xml:space="preserve">утверждено председателем контрольно-счетной комиссии </w:t>
      </w:r>
      <w:r w:rsidR="00AC328E">
        <w:t>08 апреля 2025</w:t>
      </w:r>
      <w:r w:rsidRPr="00853C94">
        <w:t xml:space="preserve"> года и направлено:</w:t>
      </w:r>
    </w:p>
    <w:p w:rsidR="00854256" w:rsidRPr="00853C94" w:rsidRDefault="00854256" w:rsidP="009E50CA">
      <w:pPr>
        <w:spacing w:after="0" w:line="240" w:lineRule="auto"/>
        <w:ind w:firstLine="709"/>
        <w:jc w:val="both"/>
      </w:pPr>
      <w:r w:rsidRPr="00853C94">
        <w:t xml:space="preserve">- Главе Кичменгско-Городецкого муниципального округа Вологодской области, </w:t>
      </w:r>
    </w:p>
    <w:p w:rsidR="00854256" w:rsidRPr="00853C94" w:rsidRDefault="00854256" w:rsidP="009E50CA">
      <w:pPr>
        <w:spacing w:after="0" w:line="240" w:lineRule="auto"/>
        <w:ind w:firstLine="709"/>
        <w:jc w:val="both"/>
      </w:pPr>
      <w:r w:rsidRPr="00853C94">
        <w:t xml:space="preserve">- </w:t>
      </w:r>
      <w:r>
        <w:t xml:space="preserve">в </w:t>
      </w:r>
      <w:r w:rsidRPr="00853C94">
        <w:t>Муниципальное Собрание Кичменгско-Городецкого муниципального округа Вологодской области;</w:t>
      </w:r>
    </w:p>
    <w:p w:rsidR="00AB6E8D" w:rsidRPr="00854256" w:rsidRDefault="00854256" w:rsidP="009E50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53C94">
        <w:t xml:space="preserve">- в администрацию Кичменгско-Городецкого муниципального округа Вологодской области. </w:t>
      </w:r>
    </w:p>
    <w:sectPr w:rsidR="00AB6E8D" w:rsidRPr="00854256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2495C"/>
    <w:rsid w:val="00051A19"/>
    <w:rsid w:val="00054F99"/>
    <w:rsid w:val="0008776D"/>
    <w:rsid w:val="0010673C"/>
    <w:rsid w:val="00182047"/>
    <w:rsid w:val="002119C1"/>
    <w:rsid w:val="00220D96"/>
    <w:rsid w:val="002458F3"/>
    <w:rsid w:val="00335C95"/>
    <w:rsid w:val="003D4CF2"/>
    <w:rsid w:val="003E27EE"/>
    <w:rsid w:val="00491A4B"/>
    <w:rsid w:val="004D719D"/>
    <w:rsid w:val="004F1DE3"/>
    <w:rsid w:val="00507DDF"/>
    <w:rsid w:val="00526F45"/>
    <w:rsid w:val="00541A1E"/>
    <w:rsid w:val="00606B46"/>
    <w:rsid w:val="00680AE7"/>
    <w:rsid w:val="006D4B67"/>
    <w:rsid w:val="0078062D"/>
    <w:rsid w:val="007B3BE2"/>
    <w:rsid w:val="007B6B10"/>
    <w:rsid w:val="00806105"/>
    <w:rsid w:val="00854256"/>
    <w:rsid w:val="008720B9"/>
    <w:rsid w:val="00953C96"/>
    <w:rsid w:val="0098655A"/>
    <w:rsid w:val="009A5A61"/>
    <w:rsid w:val="009E50CA"/>
    <w:rsid w:val="009F0766"/>
    <w:rsid w:val="00A57A07"/>
    <w:rsid w:val="00A727C2"/>
    <w:rsid w:val="00A97C45"/>
    <w:rsid w:val="00AC328E"/>
    <w:rsid w:val="00B05425"/>
    <w:rsid w:val="00B524C5"/>
    <w:rsid w:val="00B61294"/>
    <w:rsid w:val="00B76F12"/>
    <w:rsid w:val="00CD0411"/>
    <w:rsid w:val="00D323F1"/>
    <w:rsid w:val="00D37948"/>
    <w:rsid w:val="00D61CDD"/>
    <w:rsid w:val="00D96234"/>
    <w:rsid w:val="00DA21F3"/>
    <w:rsid w:val="00E05B9D"/>
    <w:rsid w:val="00E908EA"/>
    <w:rsid w:val="00ED06D1"/>
    <w:rsid w:val="00EF1B3A"/>
    <w:rsid w:val="00F70C2E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56E5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2025-04-18T07:58:00Z</dcterms:created>
  <dcterms:modified xsi:type="dcterms:W3CDTF">2025-04-18T07:58:00Z</dcterms:modified>
</cp:coreProperties>
</file>