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E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Уведомление о выявлении правообладателя ранее учтенного объекта недвижимости –  </w:t>
      </w:r>
      <w:proofErr w:type="gramStart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>объекта  капитального</w:t>
      </w:r>
      <w:proofErr w:type="gramEnd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строительства</w:t>
      </w:r>
    </w:p>
    <w:p w:rsidR="00E9439E" w:rsidRPr="003123AF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(проект решения)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663C2">
        <w:rPr>
          <w:b/>
          <w:sz w:val="28"/>
          <w:szCs w:val="28"/>
        </w:rPr>
        <w:t>20</w:t>
      </w:r>
      <w:r w:rsidRPr="00E42B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05.2025</w:t>
      </w:r>
      <w:r w:rsidRPr="00E42B4B">
        <w:rPr>
          <w:b/>
          <w:sz w:val="28"/>
          <w:szCs w:val="28"/>
        </w:rPr>
        <w:t>г.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E9439E" w:rsidRPr="0021246D" w:rsidRDefault="00E9439E" w:rsidP="00E9439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proofErr w:type="spellStart"/>
      <w:r w:rsidRPr="0021246D">
        <w:rPr>
          <w:sz w:val="28"/>
          <w:szCs w:val="28"/>
        </w:rPr>
        <w:t>Кичменгско</w:t>
      </w:r>
      <w:proofErr w:type="spellEnd"/>
      <w:r w:rsidRPr="0021246D">
        <w:rPr>
          <w:sz w:val="28"/>
          <w:szCs w:val="28"/>
        </w:rPr>
        <w:t xml:space="preserve">-Городецкого муниципального округа </w:t>
      </w:r>
      <w:r>
        <w:rPr>
          <w:sz w:val="28"/>
          <w:szCs w:val="28"/>
        </w:rPr>
        <w:t>уведомляет</w:t>
      </w:r>
      <w:r w:rsidRPr="0021246D">
        <w:rPr>
          <w:sz w:val="28"/>
          <w:szCs w:val="28"/>
        </w:rPr>
        <w:t>:</w:t>
      </w:r>
    </w:p>
    <w:p w:rsidR="00E9439E" w:rsidRPr="000B14B2" w:rsidRDefault="00E9439E" w:rsidP="00E9439E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 xml:space="preserve">жилого дома  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35:17:050300</w:t>
      </w:r>
      <w:r w:rsidR="00C663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="00C663C2">
        <w:rPr>
          <w:rFonts w:ascii="Times New Roman" w:hAnsi="Times New Roman"/>
          <w:sz w:val="28"/>
          <w:szCs w:val="28"/>
        </w:rPr>
        <w:t>70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3C2">
        <w:rPr>
          <w:rFonts w:ascii="Times New Roman" w:hAnsi="Times New Roman"/>
          <w:sz w:val="28"/>
          <w:szCs w:val="28"/>
        </w:rPr>
        <w:t>д.Сигово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C663C2">
        <w:rPr>
          <w:rFonts w:ascii="Times New Roman" w:hAnsi="Times New Roman"/>
          <w:sz w:val="28"/>
          <w:szCs w:val="28"/>
        </w:rPr>
        <w:t xml:space="preserve"> Полевая</w:t>
      </w:r>
      <w:r>
        <w:rPr>
          <w:rFonts w:ascii="Times New Roman" w:hAnsi="Times New Roman"/>
          <w:sz w:val="28"/>
          <w:szCs w:val="28"/>
        </w:rPr>
        <w:t xml:space="preserve">, д.13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C663C2">
        <w:rPr>
          <w:rFonts w:ascii="Times New Roman" w:hAnsi="Times New Roman"/>
          <w:sz w:val="28"/>
          <w:szCs w:val="28"/>
        </w:rPr>
        <w:t>Дежнев Виталий Андреевич</w:t>
      </w:r>
      <w:bookmarkStart w:id="0" w:name="_GoBack"/>
      <w:bookmarkEnd w:id="0"/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</w:p>
    <w:p w:rsidR="00C663C2" w:rsidRDefault="00E9439E" w:rsidP="00C663C2">
      <w:pPr>
        <w:pStyle w:val="1"/>
        <w:tabs>
          <w:tab w:val="left" w:pos="1305"/>
        </w:tabs>
        <w:jc w:val="both"/>
      </w:pPr>
      <w:r w:rsidRPr="003123AF">
        <w:t xml:space="preserve">2. Право собственности на указанный в пункте 1 </w:t>
      </w:r>
      <w:proofErr w:type="gramStart"/>
      <w:r w:rsidRPr="003123AF">
        <w:t>настоящего  уведомления</w:t>
      </w:r>
      <w:proofErr w:type="gramEnd"/>
      <w:r w:rsidRPr="003123AF">
        <w:t xml:space="preserve">  объект недвижимости подтверждается: </w:t>
      </w:r>
      <w:r w:rsidR="00C663C2">
        <w:t xml:space="preserve">свидетельством о праве на наследство по </w:t>
      </w:r>
      <w:r w:rsidR="00C663C2">
        <w:t>закону</w:t>
      </w:r>
      <w:r w:rsidR="00C663C2">
        <w:t xml:space="preserve">, зарегистрированным за № </w:t>
      </w:r>
      <w:r w:rsidR="00C663C2">
        <w:t>981</w:t>
      </w:r>
      <w:r w:rsidR="00C663C2">
        <w:t xml:space="preserve"> от </w:t>
      </w:r>
      <w:r w:rsidR="00C663C2">
        <w:t>29</w:t>
      </w:r>
      <w:r w:rsidR="00C663C2">
        <w:t>.0</w:t>
      </w:r>
      <w:r w:rsidR="00C663C2">
        <w:t>3</w:t>
      </w:r>
      <w:r w:rsidR="00C663C2">
        <w:t>.20</w:t>
      </w:r>
      <w:r w:rsidR="00C663C2">
        <w:t>12</w:t>
      </w:r>
      <w:r w:rsidR="00C663C2">
        <w:t xml:space="preserve"> года. </w:t>
      </w:r>
    </w:p>
    <w:p w:rsidR="00E9439E" w:rsidRDefault="00E9439E" w:rsidP="00E9439E">
      <w:pPr>
        <w:jc w:val="both"/>
        <w:rPr>
          <w:rFonts w:ascii="Times New Roman" w:hAnsi="Times New Roman"/>
          <w:sz w:val="28"/>
          <w:szCs w:val="28"/>
        </w:rPr>
      </w:pPr>
    </w:p>
    <w:p w:rsidR="00E9439E" w:rsidRDefault="00E9439E" w:rsidP="00E9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-Городецкого  муниципального округа (с.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Кичменгский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E9439E" w:rsidRDefault="00E9439E" w:rsidP="00E9439E"/>
    <w:sectPr w:rsidR="00E9439E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7A2588"/>
    <w:rsid w:val="008279F0"/>
    <w:rsid w:val="009456A4"/>
    <w:rsid w:val="009756FC"/>
    <w:rsid w:val="00A5066F"/>
    <w:rsid w:val="00B8586F"/>
    <w:rsid w:val="00B94DB7"/>
    <w:rsid w:val="00C663C2"/>
    <w:rsid w:val="00DB28B1"/>
    <w:rsid w:val="00DF2093"/>
    <w:rsid w:val="00E36E4B"/>
    <w:rsid w:val="00E42B4B"/>
    <w:rsid w:val="00E629CD"/>
    <w:rsid w:val="00E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0BDE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locked/>
    <w:rsid w:val="00C663C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663C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16</cp:revision>
  <cp:lastPrinted>2025-05-20T12:40:00Z</cp:lastPrinted>
  <dcterms:created xsi:type="dcterms:W3CDTF">2023-04-19T11:50:00Z</dcterms:created>
  <dcterms:modified xsi:type="dcterms:W3CDTF">2025-05-20T12:42:00Z</dcterms:modified>
</cp:coreProperties>
</file>