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C7352F" w:rsidTr="00C7352F">
        <w:trPr>
          <w:trHeight w:val="1035"/>
        </w:trPr>
        <w:tc>
          <w:tcPr>
            <w:tcW w:w="9321" w:type="dxa"/>
            <w:vAlign w:val="center"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СОБРАНИЕ</w:t>
            </w:r>
          </w:p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КИЧМЕНГСКО-ГОРОДЕЦКОГО МУНИЦИПАЛЬНОГО ОКРУГА</w:t>
            </w:r>
          </w:p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</w:tc>
      </w:tr>
      <w:tr w:rsidR="00C7352F" w:rsidTr="00C7352F">
        <w:tc>
          <w:tcPr>
            <w:tcW w:w="9321" w:type="dxa"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52F" w:rsidTr="00C7352F">
        <w:tc>
          <w:tcPr>
            <w:tcW w:w="9321" w:type="dxa"/>
            <w:hideMark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C7352F" w:rsidTr="00C7352F">
        <w:tc>
          <w:tcPr>
            <w:tcW w:w="9321" w:type="dxa"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352F" w:rsidRDefault="00C7352F" w:rsidP="00C735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7352F" w:rsidTr="00C7352F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352F" w:rsidRDefault="00C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352F" w:rsidRDefault="00C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C7352F" w:rsidRDefault="00C7352F" w:rsidP="00C7352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Кичменгский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Городок</w:t>
      </w:r>
    </w:p>
    <w:p w:rsidR="00C7352F" w:rsidRDefault="00C7352F" w:rsidP="00C7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52F" w:rsidRDefault="00C7352F" w:rsidP="00C735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>Об имущественной поддержке</w:t>
      </w:r>
    </w:p>
    <w:p w:rsidR="00C7352F" w:rsidRDefault="00C7352F" w:rsidP="00C735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субъектов малого и среднего предпринимательства</w:t>
      </w:r>
    </w:p>
    <w:p w:rsidR="00C7352F" w:rsidRDefault="00C7352F" w:rsidP="00C735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</w:p>
    <w:p w:rsidR="00C7352F" w:rsidRDefault="00C7352F" w:rsidP="00C735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Кичменгско-Городецкого муниципального округа</w:t>
      </w:r>
    </w:p>
    <w:p w:rsidR="00C7352F" w:rsidRDefault="00C7352F" w:rsidP="00C735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C7352F" w:rsidRDefault="00C7352F" w:rsidP="00C7352F">
      <w:pPr>
        <w:pStyle w:val="ConsPlusNormal"/>
        <w:jc w:val="both"/>
      </w:pPr>
    </w:p>
    <w:bookmarkEnd w:id="0"/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14.1,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 Кичменгско-Городецкого муниципального округа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РЕШИЛО: 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 к настоящему решению.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anchor="P14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согласно приложению № 2 к настоящему решению.</w:t>
      </w:r>
    </w:p>
    <w:p w:rsidR="00C7352F" w:rsidRDefault="00C7352F" w:rsidP="00C73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3.Признать утратившими силу нормативные правовые акты Кичменгско-Городецкого   муниципального района Вологодской области, нормативные правовые акты сельских поселений, входящих в состав Кичменгско-Городецкого муниципального района Вологодской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7352F" w:rsidRDefault="00C7352F" w:rsidP="00C735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Решения Муниципального Собрания Кичменгско-Городецкого муниципального района Вологодской области:</w:t>
      </w:r>
    </w:p>
    <w:p w:rsidR="00C7352F" w:rsidRDefault="00C7352F" w:rsidP="00C7352F">
      <w:pPr>
        <w:pStyle w:val="ConsPlusTitle"/>
        <w:jc w:val="both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20.02.2009   N 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Кичменгско-Городецкого муниципального округа»;</w:t>
      </w:r>
    </w:p>
    <w:p w:rsidR="00C7352F" w:rsidRDefault="00C7352F" w:rsidP="00C7352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05.07.2010 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от 20.02.2009 года № 3»;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27.12.2013 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решение Муниципального Собрания от 20.02.2009 года № 3»;</w:t>
      </w:r>
    </w:p>
    <w:p w:rsidR="00C7352F" w:rsidRDefault="00C7352F" w:rsidP="00C73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пункт 3 приложения к решению  от 14.12.2015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209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отдельные решения, и признании утратившими силу отдельных решений Муниципального Собрания»;  </w:t>
      </w:r>
    </w:p>
    <w:p w:rsidR="00C7352F" w:rsidRDefault="00C7352F" w:rsidP="00C73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от 10.07.2017 № 377 «О внесении изменений в решение Муниципального Собрания от 20.02.2009 года № 3»,</w:t>
      </w:r>
    </w:p>
    <w:p w:rsidR="00C7352F" w:rsidRDefault="00C7352F" w:rsidP="00C73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от 27.04.2018 </w:t>
      </w:r>
      <w:hyperlink r:id="rId11" w:history="1">
        <w:r>
          <w:rPr>
            <w:rStyle w:val="a3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N 64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 отдельные решения муниципального Собрания»;</w:t>
      </w:r>
    </w:p>
    <w:p w:rsidR="00C7352F" w:rsidRDefault="00C7352F" w:rsidP="00C73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от 26.10.2018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95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решение Муниципального Собрания от 20.02.2009 года № 3</w:t>
      </w:r>
    </w:p>
    <w:p w:rsidR="00C7352F" w:rsidRDefault="00C7352F" w:rsidP="00C735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пункт 3 приложения к решению  от 28.12.2018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125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отдельные решения Муниципального Собрания»;</w:t>
      </w:r>
    </w:p>
    <w:p w:rsidR="00C7352F" w:rsidRDefault="00C7352F" w:rsidP="00C735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29.01.2021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 281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 решение Муниципального Собрания от 20.02.2009 года № 3 «Об  </w:t>
      </w:r>
      <w:r>
        <w:rPr>
          <w:rFonts w:ascii="Times New Roman" w:hAnsi="Times New Roman" w:cs="Times New Roman"/>
          <w:sz w:val="28"/>
          <w:szCs w:val="28"/>
        </w:rPr>
        <w:t>имущественной поддержке субъектов  малого и среднего предпринимательства органами местного самоуправления Кичменгско-Городецкого муниципального района»</w:t>
      </w:r>
    </w:p>
    <w:p w:rsidR="00C7352F" w:rsidRDefault="00C7352F" w:rsidP="00C7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3.2. Решения Совета муниципального образования Городецкое Кичменгско-Городецкого муниципального района Вологодской области:</w:t>
      </w:r>
    </w:p>
    <w:p w:rsidR="00C7352F" w:rsidRDefault="00C7352F" w:rsidP="00C7352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>
        <w:rPr>
          <w:bCs/>
          <w:sz w:val="28"/>
          <w:szCs w:val="28"/>
        </w:rPr>
        <w:t xml:space="preserve">от  </w:t>
      </w:r>
      <w:r>
        <w:rPr>
          <w:sz w:val="28"/>
          <w:szCs w:val="28"/>
        </w:rPr>
        <w:t>05.09.2017</w:t>
      </w:r>
      <w:proofErr w:type="gramEnd"/>
      <w:r>
        <w:rPr>
          <w:sz w:val="28"/>
          <w:szCs w:val="28"/>
        </w:rPr>
        <w:t xml:space="preserve"> № 42</w:t>
      </w:r>
      <w:r>
        <w:rPr>
          <w:b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муниципального образования Городецкое»;</w:t>
      </w:r>
    </w:p>
    <w:p w:rsidR="00C7352F" w:rsidRDefault="00C7352F" w:rsidP="00C7352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  </w:t>
      </w:r>
      <w:r>
        <w:rPr>
          <w:sz w:val="28"/>
          <w:szCs w:val="28"/>
        </w:rPr>
        <w:t xml:space="preserve">31.10.2018 № 42 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hyperlink r:id="rId15" w:history="1">
        <w:r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О внесение изменений в решение Совета муниципального образования Городецкое от 05.09.2017 года № 42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муниципального образования Городецкое»;</w:t>
      </w:r>
    </w:p>
    <w:p w:rsidR="00C7352F" w:rsidRDefault="00C7352F" w:rsidP="00C7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25.11.2020  № 49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 внесение изменений в решение Совета муниципального образования Городецкое от 05.09.2017 года №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муниципального образования Городецкое»;</w:t>
      </w:r>
    </w:p>
    <w:p w:rsidR="00C7352F" w:rsidRDefault="00C7352F" w:rsidP="00C7352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 </w:t>
      </w:r>
      <w:r>
        <w:rPr>
          <w:sz w:val="28"/>
          <w:szCs w:val="28"/>
        </w:rPr>
        <w:t>17.02.2021</w:t>
      </w:r>
      <w:r>
        <w:rPr>
          <w:color w:val="000000"/>
          <w:sz w:val="28"/>
          <w:szCs w:val="28"/>
        </w:rPr>
        <w:t xml:space="preserve"> № 11 «</w:t>
      </w:r>
      <w:hyperlink r:id="rId17" w:history="1">
        <w:r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О внесение изменений в решение Совета муниципального образования Городецкое от 05.09.2017 года № 42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муниципального образования Городецкое».</w:t>
      </w:r>
    </w:p>
    <w:p w:rsidR="00C7352F" w:rsidRDefault="00C7352F" w:rsidP="00C7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3.3. Решения Совета сельского поселения Кичменгское Кичменгско-Городецкого муниципального района Вологодской области:</w:t>
      </w:r>
    </w:p>
    <w:p w:rsidR="00C7352F" w:rsidRDefault="00C7352F" w:rsidP="00C7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от 25.08.2017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органами местного самоуправления сельского поселения Кичменгское»;</w:t>
      </w:r>
    </w:p>
    <w:p w:rsidR="00C7352F" w:rsidRDefault="00C7352F" w:rsidP="00C7352F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16.11.2018 № 25 «</w:t>
      </w:r>
      <w:r>
        <w:rPr>
          <w:rFonts w:ascii="Times New Roman" w:eastAsia="Calibri" w:hAnsi="Times New Roman" w:cs="Times New Roman"/>
          <w:sz w:val="28"/>
          <w:szCs w:val="28"/>
        </w:rPr>
        <w:t>О внесение изменений в решение Совета сельского поселения Кичменгское от 25.08.2017 года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Положение </w:t>
      </w:r>
      <w:r>
        <w:rPr>
          <w:rFonts w:ascii="Times New Roman" w:eastAsia="Calibri" w:hAnsi="Times New Roman" w:cs="Times New Roman"/>
          <w:sz w:val="28"/>
          <w:szCs w:val="28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объектов, включенных в перечень муниципального имущества сельского поселения Кичменгское,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52F" w:rsidRDefault="00C7352F" w:rsidP="00C73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 </w:t>
      </w:r>
      <w:r>
        <w:rPr>
          <w:rFonts w:ascii="Times New Roman" w:eastAsia="Calibri" w:hAnsi="Times New Roman" w:cs="Times New Roman"/>
          <w:sz w:val="28"/>
          <w:szCs w:val="28"/>
        </w:rPr>
        <w:t>23.05. 2019 № 20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Совета сельского поселения Кичменгское от 25.08.2017 года № 26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352F" w:rsidRDefault="00C7352F" w:rsidP="00C735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от 18.02. 2021 № 41 «О внесении изменений в решение Совета сельского поселения Кичменгское от 25.08.2017 года № 26».</w:t>
      </w:r>
    </w:p>
    <w:p w:rsidR="00C7352F" w:rsidRDefault="00C7352F" w:rsidP="00C7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Енангское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C7352F" w:rsidRDefault="00C7352F" w:rsidP="00C73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13.10.2017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«Об имущественной поддержке субъектов малого и среднего предпринимательства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7352F" w:rsidRDefault="00C7352F" w:rsidP="00C73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28.03.2019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«О внесении изменений в решение Совета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03.10.2017 № 9»; </w:t>
      </w:r>
    </w:p>
    <w:p w:rsidR="00C7352F" w:rsidRDefault="00C7352F" w:rsidP="00C73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16.05.2022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 «О внесении изменений в решение Совета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Енангское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03.10.2017 № 9».</w:t>
      </w:r>
    </w:p>
    <w:p w:rsidR="00C7352F" w:rsidRDefault="00C7352F" w:rsidP="00C735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решение вступает в силу после его официального опубликования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районной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«Заря Севера», но не ранее 01.01.2023 года,  и   подлежит размещению на сайте Кичменгско-Городецкого муниципального  района в  информационно-телекоммуникационной сети «Интернет». </w:t>
      </w:r>
    </w:p>
    <w:p w:rsidR="00C7352F" w:rsidRDefault="00C7352F" w:rsidP="00C7352F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C7352F" w:rsidTr="00C7352F">
        <w:tc>
          <w:tcPr>
            <w:tcW w:w="4785" w:type="dxa"/>
          </w:tcPr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Собрания Кичменгско-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C7352F" w:rsidRDefault="00C7352F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C7352F" w:rsidRDefault="00C7352F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Л.Н.Дьякова</w:t>
            </w:r>
            <w:proofErr w:type="spellEnd"/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Кичменгско-Городецкого муниципального округа</w:t>
            </w:r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352F" w:rsidRDefault="00C7352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С.А.Ордин</w:t>
            </w:r>
            <w:proofErr w:type="spellEnd"/>
          </w:p>
        </w:tc>
      </w:tr>
    </w:tbl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352F" w:rsidRDefault="00C7352F" w:rsidP="00C7352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352F" w:rsidRDefault="00C7352F" w:rsidP="00C7352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к решению Муниципального </w:t>
      </w:r>
    </w:p>
    <w:p w:rsidR="00C7352F" w:rsidRDefault="00C7352F" w:rsidP="00C7352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Собрания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Кичменгско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-Городецкого муниципального округа</w:t>
      </w:r>
    </w:p>
    <w:p w:rsidR="00C7352F" w:rsidRDefault="00C7352F" w:rsidP="00C7352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23.12.2022 N 64</w:t>
      </w: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ФОРМИРОВАНИЯ, ВЕДЕНИЯ И ОБЯЗАТЕЛЬНОГО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ОПУБЛИКОВАНИЯ ПЕРЕЧНЯ МУНИЦИПАЛЬНОГО ИМУЩЕСТВА, СВОБОДНОГО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ПРАВ ТРЕТЬИХ ЛИЦ (ЗА ИСКЛЮЧЕНИЕМ ИМУЩЕСТВЕННЫХ ПРАВ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СУБЪЕКТАМ МАЛОГО И СРЕДНЕГО ПРЕДПРИНИМАТЕЛЬСТВА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C7352F" w:rsidRDefault="00C7352F" w:rsidP="00C735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формирования, ведения (в том числе ежегодного дополнения) и обязательного опубликования перечня имущества Кичменгско-Городецкого муниципального округа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Перечень имущества).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Имущество, включенное в Перечень имущества: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режим, для использования по целевому назначению, отраженному в договорах, опосредующих указанную передачу;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должно быть свободным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доход", администрация Кичменгско-Городецкого муниципального округа (далее – администрация округа) получает письменное согласие арендатора на включение имущества в Перечень путем направления ему соответствующего предложения.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подпунктах 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 пункта 2 статьи 39.3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доход,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14 части 1 статьи 17.1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дерального закона от 26 июля 2006 года N 135-ФЗ "О защите конкуренции".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формирования и ведения Перечня имущества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Формирование и ведение Перечня осуществляется администрацией Кичменгско-Городецкого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 уполномоченного органа по управлению имуществом округа (далее - Уполномоченный орган). Утверждение Перечня, внесение в него изменений осуществляется постановлением администрации округа. Проект соответствующего постановления готовит Уполномоченный орган. Сведения о заключении, расторжении, изменении договоров аренды и безвозмездного пользования муниципальным имуществом, арендаторах (пользователях) муниципального имущества вносятся в Перечень Уполномоченным органом самостоятельно.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имуществе округа вносятся в Перечень в составе и по форме, утвержденной </w:t>
      </w:r>
      <w:hyperlink r:id="rId2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Минэкономразв</w:t>
      </w:r>
      <w:r>
        <w:rPr>
          <w:rFonts w:ascii="Times New Roman" w:hAnsi="Times New Roman" w:cs="Times New Roman"/>
          <w:sz w:val="24"/>
          <w:szCs w:val="24"/>
        </w:rPr>
        <w:t>ития России от 20 апреля 2016 года N 264.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Перечень имущества включаются объекты, указанные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2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в Российской Федерации", находящиеся в собственности округа  и учитываемые в Реестре муниципального имущества Кичменгско-Городецкого муниципального округа Вологодской области (далее – Реестр муниципального имущества округа).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имущества дополняется ежегодно до 1 ноября текущего года.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сведений в Перечень имущества (в том числе ежегодное дополнение), внесение в него изменений, а также исключение сведений из Перечня осуществляется как по инициативе Уполномоченного органа, так и на основе предложений федеральных органов исполнительной власти, органов исполнительной государственной власти области,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самоуправления, муниципальных предприятий округа, муниципальных учреждений округа,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предложение).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состав сведений об объектах, находящихся в Перечне,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округа.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Не подлежат включению в Перечень имущества объекты: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включенные в перечень имущества для предоставления в пользование социально - ориентированным некоммерческим организациям;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3.2. использование которых по целевому назначению или заключение договора аренды или безвозмездного пользования которыми невозможно.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имущество округа, относящееся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2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подпунктами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 пункта 8 статьи 39.11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</w:t>
      </w:r>
      <w:r>
        <w:rPr>
          <w:rFonts w:ascii="Times New Roman" w:hAnsi="Times New Roman" w:cs="Times New Roman"/>
          <w:sz w:val="24"/>
          <w:szCs w:val="24"/>
        </w:rPr>
        <w:t>ции, за исключением земельных участков, предоставленных в аренду субъектам малого и среднего предпринимательства;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имущество округа, являющееся объектом религиозного назначения.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Исключение объектов из Перечня имущества осуществляется в случаях: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Прекращения права собственности округа на объект,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Если в течение шести месяцев со дня включения имущества в Перечень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(или) физических лиц, не являющихся индивидуальными предпринимателями и применяющих специальный налоговый режим "Налог на профессиональный доход", не поступило ни одной заявки на заключение договора аренды объекта в Уполномоченный орган.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Если за два месяца до дня прекращения действующего договора аренды объекта Уполномоченному органу не поступило ни одной заявки на заключение договора аренды объекта.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Выкуп имущества субъектом МСП, арендующим данное имущество.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Закрепление объектов на балансе муниципального учреждения или предприятия, органа местного самоуправления, структурного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на праве оперативного управления или хозяйственного ведения.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Изменение количественных и качественных характеристик имущества, в результате которого оно становится непригодным к использованию по целевому </w:t>
      </w:r>
      <w:r>
        <w:rPr>
          <w:rFonts w:ascii="Times New Roman" w:hAnsi="Times New Roman" w:cs="Times New Roman"/>
          <w:sz w:val="24"/>
          <w:szCs w:val="24"/>
        </w:rPr>
        <w:lastRenderedPageBreak/>
        <w:t>назначению.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Уполномоченный орган: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Готовит проект постановления администрации округа о включении объектов в Перечень имущества, о внесении изменений в него (в том числе об исключении объектов из Перечня имущества).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Ведение Перечня имущества осуществляется в соответствии со следующими принципами: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непрерывность внесения в Перечень имущества изменяющихся сведений об объектах;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открытость сведений, содержащихся в Перечне имущества;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Постановление администрации округа об утверждении Перечня имущества, внесения в него изменений подлежит размещению в течение пяти дней со дня его принятия на официальном сайте Кичменгско-Городецкого муниципального округа и официальному опубликованию в районной газете "Заря Севера".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Порядок и условия предоставления в аренду муниципального имущества, льготы для субъектов малого и среднего предпринимательства, занимающихся социально значимыми видами деятельности, определяются отдельным положением, утвержденным решением Муниципального Собрания округа.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shd w:val="clear" w:color="auto" w:fill="FFFFFF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к решению Муниципального </w:t>
      </w:r>
    </w:p>
    <w:p w:rsidR="00C7352F" w:rsidRDefault="00C7352F" w:rsidP="00C7352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Собрания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Кичменгско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-Городецкого муниципального округа</w:t>
      </w:r>
    </w:p>
    <w:p w:rsidR="00C7352F" w:rsidRDefault="00C7352F" w:rsidP="00C7352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.12.2022 N 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И УСЛОВИЯХ ПРЕДОСТАВЛЕНИЯ В АРЕНДУ (В ТОМ ЧИСЛЕ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ДЛЯ СУБЪЕКТОВ МАЛОГО И СРЕДНЕГО ПРЕДПРИНИМАТЕЛЬСТВА,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ЗАНИМАЮЩИХСЯ СОЦИАЛЬНО ЗНАЧИМЫМИ ВИДАМИ ДЕЯТЕЛЬНОСТИ),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БЕЗВОЗМЕЗДНОЕ ПОЛЬЗОВАНИЕ ОБЪЕКТОВ, ВКЛЮЧЕННЫХ В ПЕРЕЧЕНЬ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ИМУЩЕСТВА, СВОБОДНОГО ОТ ПРАВ ТРЕТЬИХ ЛИЦ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ПРЕДПРИНИМАТЕЛЬСТВА), ПРЕДНАЗНАЧЕННОГО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ВО ВЛАДЕНИЕ И ПОЛЬЗОВАНИЕ СУБЪЕКТАМ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ОРГАНИЗАЦИЯМ,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 МАЛОГО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 (ДАЛЕЕ - ПОЛОЖЕНИЕ)</w:t>
      </w:r>
    </w:p>
    <w:p w:rsidR="00C7352F" w:rsidRDefault="00C7352F" w:rsidP="00C735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условия предоставления в аренду, безвозмездное пользование имущества Кичменгско-Городецкого муниципального округа Вологодской области (за исключением земельных участков),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имущества). Порядок и условия предоставления в аренду земельных участков, включенных в Перечень имущества, устанавливаются в соответствии с гражданским законодательством и земельным законодательством.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Право на предоставление в аренду, безвозмездное пользование муниципального имущества, включенного в Перечень имущества, имеют физические лица, применяющие специальный налоговый режим, субъекты малого и среднего предпринимательства, организации, образующие инфраструктуру субъектов малого и среднего предпринимательства, отвечающие условиям, установленным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3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предпринимательства).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Имущественная поддержка субъектов предпринимательства, физических лиц, применяющих специальный налоговый режим, осуществляется в виде передачи им в аренду, безвозмездное пользование муниципального имущества, включенного в Перечень имущества, (далее - муниципальное имущество) на срок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менее чем пять лет.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Муниципальное имущество предоставляется в аренду, безвозмездное пользование по результатам проведения торгов (в форме аукциона или конкурса), за исключением случаев, предусмотренных Федеральным </w:t>
      </w:r>
      <w:hyperlink r:id="rId3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26.07.2006 года № 135-ФЗ "О защите конкуренции".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76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имущество предоставляется без проведения торгов в порядке предоставления муниципальной преференции в соответствии с </w:t>
      </w:r>
      <w:hyperlink r:id="rId3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4 части 3 статьи 19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26.07.2006 года N 135-ФЗ "О защите конкуренции" субъектам малого и среднего предпринимательства и физическим лицам, применяющим специальный налоговый режим, осуществляющим приоритетные направления деятельности, определенные муниципальной программой по поддержке и развитию субъектов малого и среднего предпринимательства.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до момента принятия решения о предоставлении имущества округа  в аренду заявлений о заключении договора аренды от нескольких субъектов малого и среднего предпринимательства и (или) физических лиц, применяющих специальный налоговый режим, имеющих право на заключение договора без проведения торгов в соответствии с </w:t>
      </w:r>
      <w:hyperlink r:id="rId35" w:anchor="P17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абзацем вторым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имущество предоставляется по результатам проведения торгов среди лиц, относящихся к категориям, указанным в </w:t>
      </w:r>
      <w:hyperlink r:id="rId36" w:anchor="P17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 втором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поступления заявлений о заключении договора аренды от субъекта малого и среднего предпринимательства или физического лица, применяющего специальный налоговый режим, имеющего право на заключение договора без проведения торгов в соответствии с </w:t>
      </w:r>
      <w:hyperlink r:id="rId37" w:anchor="P17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абзацем вторым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и субъекта малого и среднего предпринимательства или физического лица, применяющего специальный налоговый режим, не имеющего право на заключение договора без проведения торгов, имущество предоставляется лицу, имеющему право на заключение договора без проведения торгов.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2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Торги проводятся в соответствии с </w:t>
      </w:r>
      <w:hyperlink r:id="rId3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года N 67.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1.6. Решения о проведении конкурсов или аукционов на право заключения договоро</w:t>
      </w:r>
      <w:r>
        <w:rPr>
          <w:rFonts w:ascii="Times New Roman" w:hAnsi="Times New Roman" w:cs="Times New Roman"/>
          <w:sz w:val="24"/>
          <w:szCs w:val="24"/>
        </w:rPr>
        <w:t xml:space="preserve">в аренды, безвозмездного пользования муниципальным имуществом, об отказе в проведении торгов, в предоставлении муниципального имущества, о передаче в аренду,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безвозмездное пользование, о прекращении данных решений принимаются Главой Кичменгско-Городецкого муниципального округа Вологодской области в виде постановления администрации округа с учетом мнения специальной комиссии в области развития малого и среднего предпринимательства, созданной в порядке, предусмотренном Федеральным </w:t>
      </w:r>
      <w:hyperlink r:id="rId3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N 209-ФЗ "О развитии малого и среднего предпринимательства в Российской Федерации" (при наличии).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торгов, утверждение конкурсной и аукционной документации, заключение, изменение, расторжение договоров аренды, безвозмездного пользования муниципального имущества, контроль за использованием муниципального имущества и поступлением арендной платы осуществляется администрацией Кичменгско-Городецкого муниципального округа  в лице уполномоченного органа по управлению имуществом округа, за исключением имущества, находящегося на балансе муниципальных бюджетных и автономных учреждений, муниципальных предприятий округа (далее – арендодатель, ссудодатель), которые осуществляют перечисленные в настоящем абзаце полномочия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самостоятельно, в соответствии с настоящим Положением.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 Реестр субъектов малого и среднего предпринимательства - получателей муниципальной поддержки ведет администрация Кичменгско-Городецкого муниципального округа в порядке, установленном уполномоченным Правительством Российской Федерации федеральным органом исполнительной власти.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заключения договоров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аренды и безвозмездного пользования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Лица, заинтересованные в предоставлении в аренду, безвозмездное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пользование  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имущества, вправе: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подать арендодателю письменное </w:t>
      </w:r>
      <w:hyperlink r:id="rId40" w:anchor="P26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оказании имущественной поддержки в виде предоставления в аренду, безвозмездное пользование муниципального имущества (далее - заявление) по форме, согласно приложению к настоящему Положению;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принять участие в проводимых торгах.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Арендаторами, ссудополучателями  муниципального имущества не могут быть субъекты предпринимательства, указанные в </w:t>
      </w:r>
      <w:hyperlink r:id="rId4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3 ст.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Заинтересованное лицо при подаче заявления прилагает к нему следующие документы: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копию свидетельства о постановке на учет в налоговом органе;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юридических лиц или Единого государственного реестра предпринимателей;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полномочия лица на подписание договора от имени юридического лица;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удостоверяющего личность индивидуального предпринимателя (физического лица);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видов деятельности, осуществляемых субъектом малого и среднего предпринимательства;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принадлежность заявителя к категории субъектов малого и среднего предпринимательства в соответствии с Федеральным </w:t>
      </w:r>
      <w:hyperlink r:id="rId4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№ 209-ФЗ "О развитии малого и среднего предпринимательства в Российской Федерации".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заявления физическим лицом, применяющим специальный налоговый режим, прилагается документ о постановке на учет физического лица в качестве налогоплательщика налога на профессиональный доход.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заявления в течение 30 дней принимается одно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следующих решений: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возможности проведения торгов на право заключения договора аренды, безвозмездного пользования муниципальным имуществом;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 отказе в представлении муниципального имущества и проведении торгов по следующим основаниям: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 заявителя условиям отнесения к категории субъектов малого и среднего предпринимательства, установленным федеральным законом;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обременения испрашиваемого в аренду объекта правами третьих лиц - субъектов малого и среднего предпринимательства;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документов, перечисленных в </w:t>
      </w:r>
      <w:hyperlink r:id="rId43" w:anchor="P18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семидневный срок после подачи заявления;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заявления от субъекта малого или среднего предпринимательства, в отношении которого в соответствии с </w:t>
      </w:r>
      <w:hyperlink r:id="rId4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3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 не может оказываться поддержка;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определенных в </w:t>
      </w:r>
      <w:hyperlink r:id="rId4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5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- в случае несоответствия организации условиям и требованиям, установленным Федеральным </w:t>
      </w:r>
      <w:hyperlink r:id="rId4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N 209-ФЗ "О развитии малого и среднего предпринимательства в Российской Федерации;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заявления от лица, не относящегося в соответствии с Федеральным </w:t>
      </w:r>
      <w:hyperlink r:id="rId4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N 209-ФЗ "О развитии малого и среднего предпринимательства в Российской Федерации" к физическим лицам, применяющим специальный налоговый режим;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иные основания, предусмотренные законами и нормативными правовыми актами.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 Срок договора аренды, безвозмездного пользования муниципального имущества устанавливается с учетом мнения субъекта предпринимательства, срока амортизации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арендатора либо ссудополучателя от возобновления договора аренды, безвозмездного пользования, досрочного расторжения договора муниципальное имущество может быть передано другим заинтересованным субъектам предпринимательства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физическим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лицам, применяющим специальный налоговый режим.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Сведения о заключении договора аренды, безвозмездного пользования вносятся в Перечень и публикуются на официальном сайте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округа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Арендная плата и льготы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За пользование муниципальным имуществом, включенным в Перечень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имущества, субъекты малого и среднего предпринимательства, физические лица, применяющие специальный налоговый режим вносят арендную плату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 порядке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установленном договором аренды.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Арендная плата за пользование муниципальным имуществом определяется в соответствии с требованиями Федерального </w:t>
      </w:r>
      <w:hyperlink r:id="rId4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29.07.1998 года N 135-ФЗ "Об оценочной деятельности в Российской Федерации" и может быть пересмотрена не чаще одного раза в год.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31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3.3. Субъектам предпринимательства, являющимся сельскохозяйственными кооперативами или занимающимся указанными социально значимыми видами деятельности, физическим лицам, применяющим специальный налоговый режим, занимающимся социально значимыми видами деятельности, при расчете арендной платы применяются понижающие коэффициенты: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бытовых услуг населению (парикмахерские, ремонт обуви, ателье, ремонт бытовой техники и т.п.) - 0.3;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оказание жилищно-коммунальных услуг, услуг управляющей организации в соответствии с Жилищным </w:t>
      </w:r>
      <w:hyperlink r:id="rId4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услуг общественных бань и прачечных, услуг по утилизации и переработке промышленных и бытовых отходов - 0.2;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розничная торговля лекарственными средствами и препаратами - 0.5;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производство сельскохозяйственной продукции - 0.1.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Указанные в </w:t>
      </w:r>
      <w:hyperlink r:id="rId50" w:anchor="P2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льготы применяются арендодателем в расчете арендной платы при условии осуществления субъектом предпринимательства, физическим лицам, применяющим специальный налоговый режим социально значимого вида деятельности в период действия договора аренды и ежегодного предоставления субъектом предпринимательства, физическим лицам, применяющим специальный налоговый режим документов, подтверждающих оказание социально значимых услуг населению, а также использования муниципального имущества в соответствии с целевым назначением.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Использование муниципального имущества не по целевому назначению не допускается.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Предоставление льгот по арендной плате не может носить индивидуального характера.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Расторжение и прекращение договора</w:t>
      </w:r>
    </w:p>
    <w:p w:rsidR="00C7352F" w:rsidRDefault="00C7352F" w:rsidP="00C7352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аренды, безвозмездного пользования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 истечении срока договора аренды, безвозмездного пользования арендатор либо ссудополучатель обязан возвратить муниципальное имущество арендодателю, ссудополучателю по акту приема-передачи. Арендодатель, ссудополучатель после принятия муниципального имущества от арендатора либо ссудополучателя вносит в Перечень сведения о прекращении договора аренды, безвозмездного пользования и обеспечивает их опубликование на официальном сайте Кичменгско-Городецкого 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округа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</w:t>
      </w:r>
      <w:r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Арендатор, ссудополучатель - субъект предпринимательства, физическое лицо, применяющее специальный налоговый режим вправе досрочно отказаться от договора аренды, безвозмездного пользования, предупредив об этом арендодателя, ссудодателя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менее чем за два месяца.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Арендодатель, ссудодатель вправе требовать досрочного расторжения договора аренды, безвозмездного пользования с субъектом предпринимательства, физическим лицом, применяющим специальный налоговый режим по основаниям и в порядке, установленных действующим гражданским законодательством и заключенным договором.</w:t>
      </w:r>
    </w:p>
    <w:p w:rsidR="00C7352F" w:rsidRDefault="00C7352F" w:rsidP="00C735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Вопросы передачи в аренду, безвозмездное пользование муниципального имущества субъектам предпринимательства, физическим лицам, применяющим специальный налоговый режим, не оговоренные настоящим Положением, регулируются действующим законодательством и заключенными договорами.</w:t>
      </w:r>
    </w:p>
    <w:p w:rsidR="00C7352F" w:rsidRDefault="00C7352F" w:rsidP="00C735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Normal"/>
        <w:jc w:val="right"/>
        <w:outlineLvl w:val="1"/>
      </w:pPr>
      <w:r>
        <w:t>Приложение</w:t>
      </w:r>
    </w:p>
    <w:p w:rsidR="00C7352F" w:rsidRDefault="00C7352F" w:rsidP="00C7352F">
      <w:pPr>
        <w:pStyle w:val="ConsPlusNormal"/>
        <w:jc w:val="right"/>
      </w:pPr>
      <w:r>
        <w:t>к Положению</w:t>
      </w: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Nonformat"/>
        <w:jc w:val="both"/>
      </w:pPr>
      <w:r>
        <w:t xml:space="preserve">                               _____________________________________________</w:t>
      </w:r>
    </w:p>
    <w:p w:rsidR="00C7352F" w:rsidRDefault="00C7352F" w:rsidP="00C7352F">
      <w:pPr>
        <w:pStyle w:val="ConsPlusNonformat"/>
        <w:tabs>
          <w:tab w:val="left" w:pos="3888"/>
        </w:tabs>
        <w:jc w:val="right"/>
      </w:pPr>
      <w:r>
        <w:tab/>
        <w:t>(наименование арендодателя, ссудополучателя муниципального имущества)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     наименование юридического лица,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     предпринимателя, осуществляющего свою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     деятельность без образования юр. лица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bookmarkStart w:id="6" w:name="P268"/>
      <w:bookmarkEnd w:id="6"/>
      <w:r>
        <w:t xml:space="preserve">                                 ЗАЯВЛЕНИЕ</w:t>
      </w:r>
    </w:p>
    <w:p w:rsidR="00C7352F" w:rsidRDefault="00C7352F" w:rsidP="00C7352F">
      <w:pPr>
        <w:pStyle w:val="ConsPlusNonformat"/>
        <w:jc w:val="both"/>
      </w:pPr>
      <w:r>
        <w:t xml:space="preserve">                        о предоставлении в аренду,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безвозмездное пользование</w:t>
      </w:r>
    </w:p>
    <w:p w:rsidR="00C7352F" w:rsidRDefault="00C7352F" w:rsidP="00C7352F">
      <w:pPr>
        <w:pStyle w:val="ConsPlusNonformat"/>
        <w:jc w:val="both"/>
      </w:pPr>
      <w:r>
        <w:t xml:space="preserve">                   муниципального имущества, включенного</w:t>
      </w:r>
    </w:p>
    <w:p w:rsidR="00C7352F" w:rsidRDefault="00C7352F" w:rsidP="00C7352F">
      <w:pPr>
        <w:pStyle w:val="ConsPlusNonformat"/>
        <w:jc w:val="both"/>
      </w:pPr>
      <w:r>
        <w:t xml:space="preserve">                    в Перечень муниципального имущества</w:t>
      </w:r>
    </w:p>
    <w:p w:rsidR="00C7352F" w:rsidRDefault="00C7352F" w:rsidP="00C7352F">
      <w:pPr>
        <w:pStyle w:val="ConsPlusNonformat"/>
        <w:jc w:val="both"/>
      </w:pPr>
      <w:r>
        <w:t xml:space="preserve">               Кичменгско-Городецкого муниципального округа,</w:t>
      </w:r>
    </w:p>
    <w:p w:rsidR="00C7352F" w:rsidRDefault="00C7352F" w:rsidP="00C7352F">
      <w:pPr>
        <w:pStyle w:val="ConsPlusNonformat"/>
        <w:jc w:val="both"/>
      </w:pPr>
      <w:r>
        <w:t xml:space="preserve">                      свободного от прав третьих лиц</w:t>
      </w:r>
    </w:p>
    <w:p w:rsidR="00C7352F" w:rsidRDefault="00C7352F" w:rsidP="00C7352F">
      <w:pPr>
        <w:pStyle w:val="ConsPlusNonformat"/>
        <w:jc w:val="both"/>
      </w:pPr>
      <w:r>
        <w:t xml:space="preserve">               (за исключением имущественных прав субъектов</w:t>
      </w:r>
    </w:p>
    <w:p w:rsidR="00C7352F" w:rsidRDefault="00C7352F" w:rsidP="00C7352F">
      <w:pPr>
        <w:pStyle w:val="ConsPlusNonformat"/>
        <w:jc w:val="both"/>
      </w:pPr>
      <w:r>
        <w:t xml:space="preserve">                  малого и среднего предпринимательства),</w:t>
      </w:r>
    </w:p>
    <w:p w:rsidR="00C7352F" w:rsidRDefault="00C7352F" w:rsidP="00C7352F">
      <w:pPr>
        <w:pStyle w:val="ConsPlusNonformat"/>
        <w:jc w:val="both"/>
      </w:pPr>
      <w:r>
        <w:t xml:space="preserve">                    предназначенного для предоставления</w:t>
      </w:r>
    </w:p>
    <w:p w:rsidR="00C7352F" w:rsidRDefault="00C7352F" w:rsidP="00C7352F">
      <w:pPr>
        <w:pStyle w:val="ConsPlusNonformat"/>
        <w:jc w:val="both"/>
      </w:pPr>
      <w:r>
        <w:t xml:space="preserve">                во владение и пользование субъектам малого</w:t>
      </w:r>
    </w:p>
    <w:p w:rsidR="00C7352F" w:rsidRDefault="00C7352F" w:rsidP="00C7352F">
      <w:pPr>
        <w:pStyle w:val="ConsPlusNonformat"/>
        <w:jc w:val="both"/>
      </w:pPr>
      <w:r>
        <w:t xml:space="preserve">              и среднего предпринимательства и организациям,</w:t>
      </w:r>
    </w:p>
    <w:p w:rsidR="00C7352F" w:rsidRDefault="00C7352F" w:rsidP="00C7352F">
      <w:pPr>
        <w:pStyle w:val="ConsPlusNonformat"/>
        <w:jc w:val="both"/>
      </w:pPr>
      <w:r>
        <w:t xml:space="preserve">               образующим инфраструктуру поддержки субъектов</w:t>
      </w:r>
    </w:p>
    <w:p w:rsidR="00C7352F" w:rsidRDefault="00C7352F" w:rsidP="00C7352F">
      <w:pPr>
        <w:pStyle w:val="ConsPlusNonformat"/>
        <w:jc w:val="both"/>
      </w:pPr>
      <w:r>
        <w:t xml:space="preserve">                   малого и среднего предпринимательства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r>
        <w:t>Заявитель 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 xml:space="preserve">            (для юридических лиц - полное наименование юридического лица,</w:t>
      </w:r>
    </w:p>
    <w:p w:rsidR="00C7352F" w:rsidRDefault="00C7352F" w:rsidP="00C7352F">
      <w:pPr>
        <w:pStyle w:val="ConsPlusNonformat"/>
        <w:jc w:val="both"/>
      </w:pPr>
      <w:r>
        <w:t>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 xml:space="preserve">  для предпринимателей, осуществляющих свою деятельность без образования</w:t>
      </w:r>
    </w:p>
    <w:p w:rsidR="00C7352F" w:rsidRDefault="00C7352F" w:rsidP="00C7352F">
      <w:pPr>
        <w:pStyle w:val="ConsPlusNonformat"/>
        <w:jc w:val="both"/>
      </w:pPr>
      <w:r>
        <w:t>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 xml:space="preserve">      юридического лица, - фамилия, имя, отчество, паспортные данные)</w:t>
      </w:r>
    </w:p>
    <w:p w:rsidR="00C7352F" w:rsidRDefault="00C7352F" w:rsidP="00C7352F">
      <w:pPr>
        <w:pStyle w:val="ConsPlusNonformat"/>
        <w:jc w:val="both"/>
      </w:pPr>
      <w:r>
        <w:t>в лице 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proofErr w:type="gramStart"/>
      <w:r>
        <w:t>прошу  Вас</w:t>
      </w:r>
      <w:proofErr w:type="gramEnd"/>
      <w:r>
        <w:t xml:space="preserve">  предоставить  в аренду, безвозмездное пользование муниципальное</w:t>
      </w:r>
    </w:p>
    <w:p w:rsidR="00C7352F" w:rsidRDefault="00C7352F" w:rsidP="00C7352F">
      <w:pPr>
        <w:pStyle w:val="ConsPlusNonformat"/>
        <w:jc w:val="both"/>
      </w:pPr>
      <w:r>
        <w:t>имущество: 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(краткая характеристика имущества)</w:t>
      </w:r>
    </w:p>
    <w:p w:rsidR="00C7352F" w:rsidRDefault="00C7352F" w:rsidP="00C7352F">
      <w:pPr>
        <w:pStyle w:val="ConsPlusNonformat"/>
        <w:jc w:val="both"/>
      </w:pPr>
      <w:r>
        <w:t>сроком на __________________ лет, целевым назначением для использования под</w:t>
      </w:r>
    </w:p>
    <w:p w:rsidR="00C7352F" w:rsidRDefault="00C7352F" w:rsidP="00C7352F">
      <w:pPr>
        <w:pStyle w:val="ConsPlusNonformat"/>
        <w:jc w:val="both"/>
      </w:pPr>
      <w:r>
        <w:t>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>и льготу по арендной плате на срок _______________.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pBdr>
          <w:bottom w:val="single" w:sz="12" w:space="1" w:color="auto"/>
        </w:pBdr>
        <w:jc w:val="both"/>
      </w:pPr>
      <w:r>
        <w:t xml:space="preserve">    Приложения:</w:t>
      </w:r>
    </w:p>
    <w:p w:rsidR="00C7352F" w:rsidRDefault="00C7352F" w:rsidP="00C7352F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>Адрес заявителя и контактные телефоны:</w:t>
      </w:r>
    </w:p>
    <w:p w:rsidR="00C7352F" w:rsidRDefault="00C7352F" w:rsidP="00C7352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  <w:r>
        <w:t>___________________________________________________________________________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r>
        <w:t>Подпись заявителя</w:t>
      </w:r>
    </w:p>
    <w:p w:rsidR="00C7352F" w:rsidRDefault="00C7352F" w:rsidP="00C7352F">
      <w:pPr>
        <w:pStyle w:val="ConsPlusNonformat"/>
        <w:jc w:val="both"/>
      </w:pPr>
      <w:r>
        <w:t>(его полномочного представителя) ____________________________ _____________</w:t>
      </w:r>
    </w:p>
    <w:p w:rsidR="00C7352F" w:rsidRDefault="00C7352F" w:rsidP="00C7352F">
      <w:pPr>
        <w:pStyle w:val="ConsPlusNonformat"/>
        <w:jc w:val="both"/>
      </w:pPr>
      <w:r>
        <w:t xml:space="preserve">                                      Ф.И.О., должность          подпись</w:t>
      </w:r>
    </w:p>
    <w:p w:rsidR="00C7352F" w:rsidRDefault="00C7352F" w:rsidP="00C7352F">
      <w:pPr>
        <w:pStyle w:val="ConsPlusNonformat"/>
        <w:jc w:val="both"/>
      </w:pPr>
      <w:r>
        <w:t>телефон ______________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r>
        <w:t xml:space="preserve">"__"__________ 20__ г.      </w:t>
      </w:r>
      <w:proofErr w:type="spellStart"/>
      <w:r>
        <w:t>м.п</w:t>
      </w:r>
      <w:proofErr w:type="spellEnd"/>
      <w:r>
        <w:t>.</w:t>
      </w:r>
    </w:p>
    <w:p w:rsidR="00C7352F" w:rsidRDefault="00C7352F" w:rsidP="00C7352F">
      <w:pPr>
        <w:pStyle w:val="ConsPlusNonformat"/>
        <w:jc w:val="both"/>
      </w:pPr>
      <w:r>
        <w:t>дата подачи заявления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r>
        <w:t>Заявление принято:</w:t>
      </w:r>
    </w:p>
    <w:p w:rsidR="00C7352F" w:rsidRDefault="00C7352F" w:rsidP="00C7352F">
      <w:pPr>
        <w:pStyle w:val="ConsPlusNonformat"/>
        <w:jc w:val="both"/>
      </w:pPr>
      <w:r>
        <w:t>час. ___ мин. ___ "__"__________ 200_ г. за N _______</w:t>
      </w:r>
    </w:p>
    <w:p w:rsidR="00C7352F" w:rsidRDefault="00C7352F" w:rsidP="00C7352F">
      <w:pPr>
        <w:pStyle w:val="ConsPlusNonformat"/>
        <w:jc w:val="both"/>
      </w:pPr>
    </w:p>
    <w:p w:rsidR="00C7352F" w:rsidRDefault="00C7352F" w:rsidP="00C7352F">
      <w:pPr>
        <w:pStyle w:val="ConsPlusNonformat"/>
        <w:jc w:val="both"/>
      </w:pPr>
      <w:r>
        <w:t>Подпись уполномоченного лица ____________________</w:t>
      </w: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Normal"/>
        <w:jc w:val="both"/>
      </w:pPr>
    </w:p>
    <w:p w:rsidR="00C7352F" w:rsidRDefault="00C7352F" w:rsidP="00C7352F">
      <w:pPr>
        <w:pStyle w:val="ConsPlusTitlePage"/>
      </w:pPr>
    </w:p>
    <w:p w:rsidR="00C7352F" w:rsidRDefault="00C7352F" w:rsidP="00C7352F">
      <w:pPr>
        <w:pStyle w:val="ConsPlusTitlePage"/>
      </w:pPr>
    </w:p>
    <w:p w:rsidR="00C7352F" w:rsidRDefault="00C7352F" w:rsidP="00C7352F">
      <w:pPr>
        <w:pStyle w:val="ConsPlusTitlePage"/>
      </w:pPr>
    </w:p>
    <w:p w:rsidR="00B81E9E" w:rsidRDefault="00B81E9E"/>
    <w:sectPr w:rsidR="00B8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13"/>
    <w:rsid w:val="00B81E9E"/>
    <w:rsid w:val="00C7352F"/>
    <w:rsid w:val="00F2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8C96-07A6-4F65-9DD6-381AA0AD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352F"/>
    <w:rPr>
      <w:color w:val="0000FF"/>
      <w:u w:val="single"/>
    </w:rPr>
  </w:style>
  <w:style w:type="paragraph" w:styleId="a4">
    <w:name w:val="Normal (Web)"/>
    <w:basedOn w:val="a"/>
    <w:semiHidden/>
    <w:unhideWhenUsed/>
    <w:rsid w:val="00C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3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35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35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35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BC783312367A4FEF0945BC03B90AB74668B09C29DACFF1EC0EB9D9587C02C500C18FCC5A58468F80646608F6DF2A16147CCA7E54CFFABA9E4D419E2Ag5M" TargetMode="External"/><Relationship Id="rId18" Type="http://schemas.openxmlformats.org/officeDocument/2006/relationships/hyperlink" Target="consultantplus://offline/ref=75676BDD5843F89025D65A609DEDC84D3BC62533CE8AE20384F8746C6F45D16F5A507BE51E809F70ECE5855F0F304AB2507E7FC2543FF3DEgEc5I" TargetMode="External"/><Relationship Id="rId26" Type="http://schemas.openxmlformats.org/officeDocument/2006/relationships/hyperlink" Target="consultantplus://offline/ref=75676BDD5843F89025D65A609DEDC84D3BC72736C889E20384F8746C6F45D16F5A507BE518809D7DB9BF955B466546AC506260C24A3FgFc1I" TargetMode="External"/><Relationship Id="rId39" Type="http://schemas.openxmlformats.org/officeDocument/2006/relationships/hyperlink" Target="consultantplus://offline/ref=75676BDD5843F89025D65A609DEDC84D3BC62533CE8AE20384F8746C6F45D16F5A507BE51E809D74EDE5855F0F304AB2507E7FC2543FF3DEgEc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676BDD5843F89025D65A609DEDC84D3BC72736C889E20384F8746C6F45D16F5A507BE01A839722BCAA84034B6459B3537E7CC048g3cFI" TargetMode="External"/><Relationship Id="rId34" Type="http://schemas.openxmlformats.org/officeDocument/2006/relationships/hyperlink" Target="consultantplus://offline/ref=75676BDD5843F89025D65A609DEDC84D3BC42C37CF81E20384F8746C6F45D16F5A507BE51E809A75EFE5855F0F304AB2507E7FC2543FF3DEgEc5I" TargetMode="External"/><Relationship Id="rId42" Type="http://schemas.openxmlformats.org/officeDocument/2006/relationships/hyperlink" Target="consultantplus://offline/ref=75676BDD5843F89025D65A609DEDC84D3BC62533CE8AE20384F8746C6F45D16F5A507BE51E809C77E4E5855F0F304AB2507E7FC2543FF3DEgEc5I" TargetMode="External"/><Relationship Id="rId47" Type="http://schemas.openxmlformats.org/officeDocument/2006/relationships/hyperlink" Target="consultantplus://offline/ref=75676BDD5843F89025D65A609DEDC84D3BC62533CE8AE20384F8746C6F45D16F5A507BE51E809C77E4E5855F0F304AB2507E7FC2543FF3DEgEc5I" TargetMode="External"/><Relationship Id="rId50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7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12" Type="http://schemas.openxmlformats.org/officeDocument/2006/relationships/hyperlink" Target="consultantplus://offline/ref=75676BDD5843F89025D6446D8B8196493ACE7B38CF8FEB55DFA9723B3015D73A1A107DB05DC49177EDEED10E4E6E13E3153573C04B23F2DEF9DE1C9Ag2c1I" TargetMode="External"/><Relationship Id="rId17" Type="http://schemas.openxmlformats.org/officeDocument/2006/relationships/hyperlink" Target="http://gorodetskoe.ru/inova_block_documentset/document/333169/" TargetMode="External"/><Relationship Id="rId25" Type="http://schemas.openxmlformats.org/officeDocument/2006/relationships/hyperlink" Target="consultantplus://offline/ref=75676BDD5843F89025D65A609DEDC84D3BC62533CE8AE20384F8746C6F45D16F5A507BE51E809F73E5E5855F0F304AB2507E7FC2543FF3DEgEc5I" TargetMode="External"/><Relationship Id="rId33" Type="http://schemas.openxmlformats.org/officeDocument/2006/relationships/hyperlink" Target="consultantplus://offline/ref=75676BDD5843F89025D65A609DEDC84D3BC42C37CF81E20384F8746C6F45D16F5A507BE51E809A76EDE5855F0F304AB2507E7FC2543FF3DEgEc5I" TargetMode="External"/><Relationship Id="rId38" Type="http://schemas.openxmlformats.org/officeDocument/2006/relationships/hyperlink" Target="consultantplus://offline/ref=75676BDD5843F89025D65A609DEDC84D3CCC2132CD8AE20384F8746C6F45D16F5A507BE51E809C77ECE5855F0F304AB2507E7FC2543FF3DEgEc5I" TargetMode="External"/><Relationship Id="rId46" Type="http://schemas.openxmlformats.org/officeDocument/2006/relationships/hyperlink" Target="consultantplus://offline/ref=75676BDD5843F89025D65A609DEDC84D3BC62533CE8AE20384F8746C6F45D16F485023E91E818277EFF0D30E49g6c7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odetskoe.ru/inova_block_documentset/document/333169/" TargetMode="External"/><Relationship Id="rId20" Type="http://schemas.openxmlformats.org/officeDocument/2006/relationships/hyperlink" Target="consultantplus://offline/ref=75676BDD5843F89025D65A609DEDC84D3BC72736C889E20384F8746C6F45D16F5A507BE01A819722BCAA84034B6459B3537E7CC048g3cFI" TargetMode="External"/><Relationship Id="rId29" Type="http://schemas.openxmlformats.org/officeDocument/2006/relationships/hyperlink" Target="consultantplus://offline/ref=75676BDD5843F89025D65A609DEDC84D3BC72736C889E20384F8746C6F45D16F5A507BE21D859722BCAA84034B6459B3537E7CC048g3cFI" TargetMode="External"/><Relationship Id="rId41" Type="http://schemas.openxmlformats.org/officeDocument/2006/relationships/hyperlink" Target="consultantplus://offline/ref=75676BDD5843F89025D65A609DEDC84D3BC62533CE8AE20384F8746C6F45D16F5A507BE51E809D75E5E5855F0F304AB2507E7FC2543FF3DEgEc5I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11" Type="http://schemas.openxmlformats.org/officeDocument/2006/relationships/hyperlink" Target="consultantplus://offline/ref=75676BDD5843F89025D6446D8B8196493ACE7B38CF8CEC54DBAF723B3015D73A1A107DB05DC49177EDEED10F4E6E13E3153573C04B23F2DEF9DE1C9Ag2c1I" TargetMode="External"/><Relationship Id="rId24" Type="http://schemas.openxmlformats.org/officeDocument/2006/relationships/hyperlink" Target="consultantplus://offline/ref=75676BDD5843F89025D65A609DEDC84D3CC32730CF8DE20384F8746C6F45D16F5A507BE51E809C74E5E5855F0F304AB2507E7FC2543FF3DEgEc5I" TargetMode="External"/><Relationship Id="rId32" Type="http://schemas.openxmlformats.org/officeDocument/2006/relationships/hyperlink" Target="consultantplus://offline/ref=75676BDD5843F89025D65A609DEDC84D3BC62533CE8AE20384F8746C6F45D16F5A507BE51E809C77E4E5855F0F304AB2507E7FC2543FF3DEgEc5I" TargetMode="External"/><Relationship Id="rId37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40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45" Type="http://schemas.openxmlformats.org/officeDocument/2006/relationships/hyperlink" Target="consultantplus://offline/ref=75676BDD5843F89025D65A609DEDC84D3BC62533CE8AE20384F8746C6F45D16F5A507BE51E809D72E9E5855F0F304AB2507E7FC2543FF3DEgEc5I" TargetMode="External"/><Relationship Id="rId5" Type="http://schemas.openxmlformats.org/officeDocument/2006/relationships/hyperlink" Target="consultantplus://offline/ref=75676BDD5843F89025D65A609DEDC84D3BC62533CE8AE20384F8746C6F45D16F5A507BE51E809E74E8E5855F0F304AB2507E7FC2543FF3DEgEc5I" TargetMode="External"/><Relationship Id="rId15" Type="http://schemas.openxmlformats.org/officeDocument/2006/relationships/hyperlink" Target="http://gorodetskoe.ru/inova_block_documentset/document/333169/" TargetMode="External"/><Relationship Id="rId23" Type="http://schemas.openxmlformats.org/officeDocument/2006/relationships/hyperlink" Target="consultantplus://offline/ref=75676BDD5843F89025D65A609DEDC84D3BC42C37CF81E20384F8746C6F45D16F5A507BE719819722BCAA84034B6459B3537E7CC048g3cFI" TargetMode="External"/><Relationship Id="rId28" Type="http://schemas.openxmlformats.org/officeDocument/2006/relationships/hyperlink" Target="consultantplus://offline/ref=75676BDD5843F89025D65A609DEDC84D3BC72736C889E20384F8746C6F45D16F5A507BE21D839722BCAA84034B6459B3537E7CC048g3cFI" TargetMode="External"/><Relationship Id="rId36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49" Type="http://schemas.openxmlformats.org/officeDocument/2006/relationships/hyperlink" Target="consultantplus://offline/ref=75676BDD5843F89025D65A609DEDC84D3BC6243CC989E20384F8746C6F45D16F485023E91E818277EFF0D30E49g6c7I" TargetMode="External"/><Relationship Id="rId10" Type="http://schemas.openxmlformats.org/officeDocument/2006/relationships/hyperlink" Target="consultantplus://offline/ref=4EBC783312367A4FEF0945BC03B90AB74668B09C29DEC8F3EB0BB9D9587C02C500C18FCC5A58468F80646609F3DF2A16147CCA7E54CFFABA9E4D419E2Ag5M" TargetMode="External"/><Relationship Id="rId19" Type="http://schemas.openxmlformats.org/officeDocument/2006/relationships/hyperlink" Target="consultantplus://offline/ref=75676BDD5843F89025D65A609DEDC84D3CC02130CC8AE20384F8746C6F45D16F485023E91E818277EFF0D30E49g6c7I" TargetMode="External"/><Relationship Id="rId31" Type="http://schemas.openxmlformats.org/officeDocument/2006/relationships/hyperlink" Target="consultantplus://offline/ref=75676BDD5843F89025D65A609DEDC84D3BC72736C889E20384F8746C6F45D16F5A507BE21D899722BCAA84034B6459B3537E7CC048g3cFI" TargetMode="External"/><Relationship Id="rId44" Type="http://schemas.openxmlformats.org/officeDocument/2006/relationships/hyperlink" Target="consultantplus://offline/ref=75676BDD5843F89025D65A609DEDC84D3BC62533CE8AE20384F8746C6F45D16F5A507BE51E809D75E5E5855F0F304AB2507E7FC2543FF3DEgEc5I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75676BDD5843F89025D65A609DEDC84D3BC62533CE8AE20384F8746C6F45D16F5A507BE51E809D77ECE5855F0F304AB2507E7FC2543FF3DEgEc5I" TargetMode="External"/><Relationship Id="rId9" Type="http://schemas.openxmlformats.org/officeDocument/2006/relationships/hyperlink" Target="consultantplus://offline/ref=75676BDD5843F89025D6446D8B8196493ACE7B38CF88E856DCAA723B3015D73A1A107DB05DC49177EDEED10E4E6E13E3153573C04B23F2DEF9DE1C9Ag2c1I" TargetMode="External"/><Relationship Id="rId14" Type="http://schemas.openxmlformats.org/officeDocument/2006/relationships/hyperlink" Target="consultantplus://offline/ref=75676BDD5843F89025D6446D8B8196493ACE7B38CF80EB57DAAF723B3015D73A1A107DB05DC49177EDEED10E4E6E13E3153573C04B23F2DEF9DE1C9Ag2c1I" TargetMode="External"/><Relationship Id="rId22" Type="http://schemas.openxmlformats.org/officeDocument/2006/relationships/hyperlink" Target="consultantplus://offline/ref=75676BDD5843F89025D65A609DEDC84D3BC72736C889E20384F8746C6F45D16F5A507BE51B889C7DB9BF955B466546AC506260C24A3FgFc1I" TargetMode="External"/><Relationship Id="rId27" Type="http://schemas.openxmlformats.org/officeDocument/2006/relationships/hyperlink" Target="consultantplus://offline/ref=75676BDD5843F89025D65A609DEDC84D3BC72736C889E20384F8746C6F45D16F5A507BE21D809722BCAA84034B6459B3537E7CC048g3cFI" TargetMode="External"/><Relationship Id="rId30" Type="http://schemas.openxmlformats.org/officeDocument/2006/relationships/hyperlink" Target="consultantplus://offline/ref=75676BDD5843F89025D65A609DEDC84D3BC72736C889E20384F8746C6F45D16F5A507BE21D889722BCAA84034B6459B3537E7CC048g3cFI" TargetMode="External"/><Relationship Id="rId35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43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48" Type="http://schemas.openxmlformats.org/officeDocument/2006/relationships/hyperlink" Target="consultantplus://offline/ref=75676BDD5843F89025D65A609DEDC84D3CCD2C32CC80E20384F8746C6F45D16F485023E91E818277EFF0D30E49g6c7I" TargetMode="External"/><Relationship Id="rId8" Type="http://schemas.openxmlformats.org/officeDocument/2006/relationships/hyperlink" Target="consultantplus://offline/ref=75676BDD5843F89025D6446D8B8196493ACE7B38CF8EE057DAAC723B3015D73A1A107DB05DC49177EDEED10E4E6E13E3153573C04B23F2DEF9DE1C9Ag2c1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6167</Words>
  <Characters>35152</Characters>
  <Application>Microsoft Office Word</Application>
  <DocSecurity>0</DocSecurity>
  <Lines>292</Lines>
  <Paragraphs>82</Paragraphs>
  <ScaleCrop>false</ScaleCrop>
  <Company/>
  <LinksUpToDate>false</LinksUpToDate>
  <CharactersWithSpaces>41237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2023-04-17T07:16:00Z</dcterms:created>
  <dcterms:modified xsi:type="dcterms:W3CDTF">2023-04-17T07:17:00Z</dcterms:modified>
</cp:coreProperties>
</file>