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42"/>
        <w:gridCol w:w="29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063"/>
        <w:gridCol w:w="57"/>
        <w:gridCol w:w="86"/>
        <w:gridCol w:w="170"/>
      </w:tblGrid>
      <w:tr w:rsidR="00F60EEA" w:rsidRPr="005621B5" w:rsidTr="009F640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60EEA" w:rsidRPr="005621B5" w:rsidRDefault="00F60EEA">
            <w:pPr>
              <w:spacing w:before="20" w:after="20"/>
              <w:ind w:left="113" w:right="113"/>
              <w:jc w:val="center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5621B5">
              <w:rPr>
                <w:rFonts w:eastAsiaTheme="minorEastAsia"/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 w:rsidP="009E7A26">
            <w:pPr>
              <w:spacing w:before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  <w:r w:rsidR="00AF6620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F60EEA" w:rsidRPr="005621B5" w:rsidTr="009F6404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AF6620" w:rsidP="00264214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Вологодская область</w:t>
            </w:r>
            <w:r w:rsidR="00264214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,</w:t>
            </w:r>
          </w:p>
        </w:tc>
      </w:tr>
      <w:tr w:rsidR="00F60EEA" w:rsidRPr="005621B5" w:rsidTr="009F6404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AF6620" w:rsidP="00AF6620">
            <w:pPr>
              <w:rPr>
                <w:rFonts w:eastAsiaTheme="minorEastAsia"/>
                <w:sz w:val="24"/>
                <w:szCs w:val="24"/>
                <w:u w:val="single"/>
              </w:rPr>
            </w:pPr>
            <w:r w:rsidRPr="005621B5">
              <w:rPr>
                <w:rFonts w:eastAsiaTheme="minorEastAsia"/>
                <w:sz w:val="24"/>
                <w:szCs w:val="24"/>
                <w:u w:val="single"/>
              </w:rPr>
              <w:t xml:space="preserve">Кичменгско-Городецкий муниципальный район, </w:t>
            </w:r>
            <w:r w:rsidRPr="005621B5">
              <w:rPr>
                <w:rFonts w:eastAsiaTheme="minorEastAsia"/>
                <w:sz w:val="24"/>
                <w:szCs w:val="24"/>
              </w:rPr>
              <w:t>муниципальное образование Городецкое</w:t>
            </w:r>
            <w:r w:rsidRPr="005621B5">
              <w:rPr>
                <w:rFonts w:eastAsiaTheme="minorEastAsia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,</w:t>
            </w:r>
          </w:p>
        </w:tc>
      </w:tr>
      <w:tr w:rsidR="00F60EEA" w:rsidRPr="005621B5" w:rsidTr="009F6404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745E6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село Кичменгский Городок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,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60EEA" w:rsidRPr="005621B5" w:rsidRDefault="00F60EEA">
            <w:pPr>
              <w:spacing w:before="40"/>
              <w:ind w:left="170" w:right="170"/>
              <w:jc w:val="both"/>
              <w:rPr>
                <w:rFonts w:eastAsiaTheme="minorEastAsia"/>
                <w:sz w:val="2"/>
                <w:szCs w:val="2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1"/>
              <w:t>1</w:t>
            </w:r>
            <w:r w:rsidRPr="005621B5">
              <w:rPr>
                <w:rFonts w:eastAsiaTheme="minorEastAsia"/>
                <w:sz w:val="24"/>
                <w:szCs w:val="24"/>
              </w:rPr>
              <w:t>:</w:t>
            </w:r>
            <w:r w:rsidRPr="005621B5">
              <w:rPr>
                <w:rFonts w:eastAsiaTheme="minorEastAsia"/>
                <w:sz w:val="24"/>
                <w:szCs w:val="24"/>
              </w:rPr>
              <w:br/>
            </w: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AF6620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35:17:</w:t>
            </w:r>
            <w:r w:rsidR="007D421A">
              <w:rPr>
                <w:rFonts w:eastAsiaTheme="minorEastAsia"/>
                <w:sz w:val="24"/>
                <w:szCs w:val="24"/>
              </w:rPr>
              <w:t>0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  <w:r w:rsidR="00615337">
              <w:rPr>
                <w:rFonts w:eastAsiaTheme="minorEastAsia"/>
                <w:sz w:val="24"/>
                <w:szCs w:val="24"/>
              </w:rPr>
              <w:t>02009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proofErr w:type="gramStart"/>
            <w:r w:rsidRPr="005621B5">
              <w:rPr>
                <w:rFonts w:eastAsiaTheme="minorEastAsia"/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 xml:space="preserve">выполняются комплексные кадастровые работы </w:t>
            </w:r>
            <w:r w:rsidRPr="005621B5">
              <w:rPr>
                <w:rStyle w:val="ac"/>
                <w:rFonts w:eastAsiaTheme="minorEastAsia"/>
                <w:i/>
                <w:iCs/>
              </w:rPr>
              <w:endnoteReference w:customMarkFollows="1" w:id="2"/>
              <w:t>2</w:t>
            </w:r>
            <w:r w:rsidRPr="005621B5">
              <w:rPr>
                <w:rFonts w:eastAsiaTheme="minorEastAsia"/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spacing w:after="20"/>
              <w:ind w:left="170" w:righ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F60EEA" w:rsidRPr="005621B5" w:rsidTr="009F6404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745E6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  <w:r w:rsidR="00615337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15337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EE198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20</w:t>
            </w:r>
            <w:r w:rsidR="006105D9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5621B5">
              <w:rPr>
                <w:rFonts w:eastAsiaTheme="minorEastAsia"/>
                <w:sz w:val="24"/>
                <w:szCs w:val="24"/>
              </w:rPr>
              <w:t>г</w:t>
            </w:r>
            <w:proofErr w:type="gramEnd"/>
            <w:r w:rsidRPr="005621B5">
              <w:rPr>
                <w:rFonts w:eastAsiaTheme="minorEastAsia"/>
                <w:sz w:val="24"/>
                <w:szCs w:val="24"/>
              </w:rPr>
              <w:t>. №</w:t>
            </w:r>
          </w:p>
        </w:tc>
        <w:tc>
          <w:tcPr>
            <w:tcW w:w="549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745E60" w:rsidP="006105D9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15337">
              <w:rPr>
                <w:sz w:val="24"/>
                <w:szCs w:val="24"/>
              </w:rPr>
              <w:t>5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 w:rsidP="009F6404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3"/>
              <w:t>3</w:t>
            </w:r>
            <w:r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9F6404">
            <w:pPr>
              <w:ind w:left="170" w:righ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 xml:space="preserve">выполняются комплексные </w:t>
            </w:r>
            <w:r w:rsidR="00F60EEA" w:rsidRPr="005621B5">
              <w:rPr>
                <w:rFonts w:eastAsiaTheme="minorEastAsia"/>
                <w:sz w:val="24"/>
                <w:szCs w:val="24"/>
              </w:rPr>
              <w:t>кадастровые работы.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1A0FED" w:rsidP="001A0FED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161400, Вологодская область, Кичменгско-Городецкий район, село Кичменгский Городок, улица Ком</w:t>
            </w:r>
            <w:r w:rsidR="00615337">
              <w:rPr>
                <w:rFonts w:eastAsiaTheme="minorEastAsia"/>
                <w:sz w:val="24"/>
                <w:szCs w:val="24"/>
              </w:rPr>
              <w:t>сомольская, дом 3, кабинет № 107</w:t>
            </w:r>
            <w:r w:rsidRPr="005621B5">
              <w:rPr>
                <w:rFonts w:eastAsiaTheme="minorEastAsia"/>
                <w:sz w:val="24"/>
                <w:szCs w:val="24"/>
              </w:rPr>
              <w:t xml:space="preserve"> 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170" w:right="170"/>
              <w:jc w:val="both"/>
              <w:rPr>
                <w:rFonts w:eastAsiaTheme="minorEastAsia"/>
                <w:sz w:val="2"/>
                <w:szCs w:val="2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или на официальных сайтах в информационно-телекоммуникационной сети “Интернет”:</w:t>
            </w:r>
            <w:r w:rsidRPr="005621B5">
              <w:rPr>
                <w:rFonts w:eastAsiaTheme="minorEastAsia"/>
                <w:sz w:val="24"/>
                <w:szCs w:val="24"/>
              </w:rPr>
              <w:br/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1A0F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Администрация Кичменгско-Городецкого муниципального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1390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621B5">
              <w:rPr>
                <w:rFonts w:eastAsiaTheme="minorEastAsia"/>
                <w:sz w:val="28"/>
                <w:szCs w:val="28"/>
              </w:rPr>
              <w:t>http://kichgorod.ru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;</w:t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970E8" w:rsidP="006970E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Департамент имущественных отношений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216" w:rsidRPr="005621B5" w:rsidRDefault="006970E8" w:rsidP="006970E8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21B5">
              <w:rPr>
                <w:rFonts w:eastAsiaTheme="minorEastAsia"/>
                <w:sz w:val="28"/>
                <w:szCs w:val="28"/>
                <w:lang w:val="en-US"/>
              </w:rPr>
              <w:t>http://dio.gov35.ru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;</w:t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ind w:left="57" w:right="57"/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970E8" w:rsidP="00FF1E72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 xml:space="preserve">Управление </w:t>
            </w:r>
            <w:r w:rsidR="00EE1988" w:rsidRPr="005621B5">
              <w:rPr>
                <w:rFonts w:eastAsiaTheme="minorEastAsia"/>
                <w:sz w:val="24"/>
                <w:szCs w:val="24"/>
              </w:rPr>
              <w:t>Федеральной службы государственной регистрации, кадастра и картографии по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216" w:rsidRPr="005621B5" w:rsidRDefault="00446770" w:rsidP="00FF1E72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hyperlink r:id="rId6" w:history="1">
              <w:r w:rsidR="00FF1E72" w:rsidRPr="005621B5">
                <w:rPr>
                  <w:rStyle w:val="ad"/>
                  <w:rFonts w:eastAsiaTheme="minorEastAsia"/>
                  <w:color w:val="0000FF" w:themeColor="hyperlink"/>
                  <w:sz w:val="28"/>
                  <w:szCs w:val="28"/>
                  <w:shd w:val="clear" w:color="auto" w:fill="FFFFFF"/>
                </w:rPr>
                <w:t>http://</w:t>
              </w:r>
              <w:proofErr w:type="spellStart"/>
              <w:r w:rsidR="00FF1E72" w:rsidRPr="005621B5">
                <w:rPr>
                  <w:rStyle w:val="ad"/>
                  <w:rFonts w:eastAsiaTheme="minorEastAsia"/>
                  <w:color w:val="0000FF" w:themeColor="hyperlink"/>
                  <w:sz w:val="28"/>
                  <w:szCs w:val="28"/>
                  <w:shd w:val="clear" w:color="auto" w:fill="FFFFFF"/>
                  <w:lang w:val="en-US"/>
                </w:rPr>
                <w:t>rosreestr</w:t>
              </w:r>
              <w:proofErr w:type="spellEnd"/>
              <w:r w:rsidR="00FF1E72" w:rsidRPr="005621B5">
                <w:rPr>
                  <w:rStyle w:val="ad"/>
                  <w:rFonts w:eastAsiaTheme="minorEastAsia"/>
                  <w:color w:val="0000FF" w:themeColor="hyperlink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FF1E72" w:rsidRPr="005621B5">
                <w:rPr>
                  <w:rStyle w:val="ad"/>
                  <w:rFonts w:eastAsiaTheme="minorEastAsia"/>
                  <w:color w:val="0000FF" w:themeColor="hyperlink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  <w:r w:rsidR="00F13901" w:rsidRPr="005621B5">
              <w:rPr>
                <w:rFonts w:eastAsiaTheme="minor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40"/>
              <w:ind w:left="170" w:right="170" w:firstLine="567"/>
              <w:jc w:val="both"/>
              <w:rPr>
                <w:rFonts w:eastAsiaTheme="minorEastAsia"/>
                <w:sz w:val="2"/>
                <w:szCs w:val="2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5621B5">
              <w:rPr>
                <w:rFonts w:eastAsiaTheme="minorEastAsia"/>
                <w:sz w:val="24"/>
                <w:szCs w:val="24"/>
              </w:rPr>
              <w:br/>
            </w: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1A0FED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№ 35:17:0</w:t>
            </w:r>
            <w:r w:rsidR="00745E60">
              <w:rPr>
                <w:rFonts w:eastAsiaTheme="minorEastAsia"/>
                <w:sz w:val="24"/>
                <w:szCs w:val="24"/>
              </w:rPr>
              <w:t>10</w:t>
            </w:r>
            <w:r w:rsidR="00615337">
              <w:rPr>
                <w:rFonts w:eastAsiaTheme="minorEastAsia"/>
                <w:sz w:val="24"/>
                <w:szCs w:val="24"/>
              </w:rPr>
              <w:t>2009, 35:17:0102015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1A0FED" w:rsidP="001A0FED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161400, Вологодская область, Кичменгско-Городецкий район, село Кичменгский Г</w:t>
            </w:r>
            <w:r w:rsidR="009F6404" w:rsidRPr="005621B5">
              <w:rPr>
                <w:rFonts w:eastAsiaTheme="minorEastAsia"/>
                <w:sz w:val="24"/>
                <w:szCs w:val="24"/>
              </w:rPr>
              <w:t>ородок, улица Пионерская, дом 2</w:t>
            </w:r>
            <w:r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615337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615337" w:rsidP="00C6107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C6107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20</w:t>
            </w:r>
            <w:r w:rsidR="006105D9" w:rsidRPr="0003514B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7A08C1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C6107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03514B" w:rsidRDefault="00F60EEA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минут.</w:t>
            </w: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0" w:after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60EEA" w:rsidRPr="005621B5" w:rsidTr="009F640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15337" w:rsidP="008D6AD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15337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августа</w:t>
            </w:r>
            <w:r w:rsidR="00C6107F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1390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20</w:t>
            </w:r>
            <w:r w:rsidR="006105D9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15337" w:rsidP="008D6AD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</w:t>
            </w:r>
            <w:r w:rsidR="00C6107F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15337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C6107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20</w:t>
            </w:r>
            <w:r w:rsidR="006105D9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г.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4"/>
              <w:t>4</w:t>
            </w:r>
            <w:r w:rsidRPr="005621B5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5621B5">
              <w:rPr>
                <w:rFonts w:eastAsiaTheme="minorEastAsia"/>
                <w:sz w:val="24"/>
                <w:szCs w:val="24"/>
              </w:rPr>
              <w:t>и</w:t>
            </w:r>
          </w:p>
        </w:tc>
      </w:tr>
      <w:tr w:rsidR="00F60EEA" w:rsidRPr="005621B5" w:rsidTr="009F640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15337" w:rsidP="008D6AD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15337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1390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20</w:t>
            </w:r>
            <w:r w:rsidR="006105D9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5D0765" w:rsidP="008D6AD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  <w:r w:rsidR="00F13901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5D076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1390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20</w:t>
            </w:r>
            <w:r w:rsidR="0003514B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57"/>
              <w:rPr>
                <w:rFonts w:eastAsiaTheme="minorEastAsia"/>
                <w:sz w:val="24"/>
                <w:szCs w:val="24"/>
              </w:rPr>
            </w:pPr>
            <w:proofErr w:type="gramStart"/>
            <w:r w:rsidRPr="005621B5">
              <w:rPr>
                <w:rFonts w:eastAsiaTheme="minorEastAsia"/>
                <w:sz w:val="24"/>
                <w:szCs w:val="24"/>
              </w:rPr>
              <w:t>г</w:t>
            </w:r>
            <w:proofErr w:type="gramEnd"/>
            <w:r w:rsidRPr="005621B5">
              <w:rPr>
                <w:rFonts w:eastAsiaTheme="minorEastAsia"/>
                <w:sz w:val="24"/>
                <w:szCs w:val="24"/>
              </w:rPr>
              <w:t>.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5621B5">
              <w:rPr>
                <w:rFonts w:eastAsiaTheme="minorEastAsia"/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“О государственном кадастре недвижимости”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6"/>
              <w:t>6</w:t>
            </w:r>
            <w:r w:rsidRPr="005621B5">
              <w:rPr>
                <w:rFonts w:eastAsiaTheme="minorEastAsia"/>
                <w:sz w:val="24"/>
                <w:szCs w:val="24"/>
              </w:rPr>
              <w:t xml:space="preserve"> и </w:t>
            </w:r>
            <w:r w:rsidRPr="005621B5">
              <w:rPr>
                <w:rFonts w:eastAsiaTheme="minorEastAsia"/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5621B5">
              <w:rPr>
                <w:rFonts w:eastAsiaTheme="minorEastAsia"/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after="24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F60EEA" w:rsidRDefault="00F60EEA" w:rsidP="0003514B">
      <w:pPr>
        <w:rPr>
          <w:sz w:val="24"/>
          <w:szCs w:val="24"/>
        </w:rPr>
      </w:pPr>
    </w:p>
    <w:sectPr w:rsidR="00F60EEA" w:rsidSect="00B33589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EBB" w:rsidRDefault="00667EBB">
      <w:r>
        <w:separator/>
      </w:r>
    </w:p>
  </w:endnote>
  <w:endnote w:type="continuationSeparator" w:id="0">
    <w:p w:rsidR="00667EBB" w:rsidRDefault="00667EBB">
      <w:r>
        <w:continuationSeparator/>
      </w:r>
    </w:p>
  </w:endnote>
  <w:endnote w:id="1">
    <w:p w:rsidR="00B33589" w:rsidRDefault="00B33589">
      <w:pPr>
        <w:pStyle w:val="aa"/>
        <w:ind w:firstLine="567"/>
        <w:jc w:val="both"/>
      </w:pPr>
    </w:p>
  </w:endnote>
  <w:endnote w:id="2">
    <w:p w:rsidR="00B33589" w:rsidRDefault="00B33589" w:rsidP="009E7A26">
      <w:pPr>
        <w:pStyle w:val="aa"/>
        <w:jc w:val="both"/>
      </w:pPr>
    </w:p>
  </w:endnote>
  <w:endnote w:id="3">
    <w:p w:rsidR="00B33589" w:rsidRDefault="00B33589">
      <w:pPr>
        <w:pStyle w:val="aa"/>
        <w:ind w:firstLine="567"/>
        <w:jc w:val="both"/>
      </w:pPr>
    </w:p>
  </w:endnote>
  <w:endnote w:id="4">
    <w:p w:rsidR="00B33589" w:rsidRDefault="00B33589">
      <w:pPr>
        <w:pStyle w:val="aa"/>
        <w:ind w:firstLine="567"/>
        <w:jc w:val="both"/>
      </w:pPr>
    </w:p>
  </w:endnote>
  <w:endnote w:id="5">
    <w:p w:rsidR="00B33589" w:rsidRDefault="00B33589">
      <w:pPr>
        <w:pStyle w:val="aa"/>
        <w:ind w:firstLine="567"/>
        <w:jc w:val="both"/>
      </w:pPr>
    </w:p>
  </w:endnote>
  <w:endnote w:id="6">
    <w:p w:rsidR="00B33589" w:rsidRDefault="00B33589">
      <w:pPr>
        <w:pStyle w:val="aa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EBB" w:rsidRDefault="00667EBB">
      <w:r>
        <w:separator/>
      </w:r>
    </w:p>
  </w:footnote>
  <w:footnote w:type="continuationSeparator" w:id="0">
    <w:p w:rsidR="00667EBB" w:rsidRDefault="00667E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EEA"/>
    <w:rsid w:val="000021EE"/>
    <w:rsid w:val="0003514B"/>
    <w:rsid w:val="001A0FED"/>
    <w:rsid w:val="001C4DA1"/>
    <w:rsid w:val="00264214"/>
    <w:rsid w:val="002669AD"/>
    <w:rsid w:val="00390E87"/>
    <w:rsid w:val="003F503E"/>
    <w:rsid w:val="00446770"/>
    <w:rsid w:val="00497162"/>
    <w:rsid w:val="00521919"/>
    <w:rsid w:val="005273BD"/>
    <w:rsid w:val="005621B5"/>
    <w:rsid w:val="005D0765"/>
    <w:rsid w:val="006105D9"/>
    <w:rsid w:val="00615337"/>
    <w:rsid w:val="00667EBB"/>
    <w:rsid w:val="00672C5B"/>
    <w:rsid w:val="006970E8"/>
    <w:rsid w:val="00720216"/>
    <w:rsid w:val="00734897"/>
    <w:rsid w:val="00745E60"/>
    <w:rsid w:val="0077080E"/>
    <w:rsid w:val="007A08C1"/>
    <w:rsid w:val="007D32E1"/>
    <w:rsid w:val="007D421A"/>
    <w:rsid w:val="00814ED6"/>
    <w:rsid w:val="008D6ADE"/>
    <w:rsid w:val="008E6D49"/>
    <w:rsid w:val="009E7A26"/>
    <w:rsid w:val="009F6404"/>
    <w:rsid w:val="00A42562"/>
    <w:rsid w:val="00AF6620"/>
    <w:rsid w:val="00B14701"/>
    <w:rsid w:val="00B15CEC"/>
    <w:rsid w:val="00B32B52"/>
    <w:rsid w:val="00B33589"/>
    <w:rsid w:val="00B40446"/>
    <w:rsid w:val="00B91754"/>
    <w:rsid w:val="00C42651"/>
    <w:rsid w:val="00C6107F"/>
    <w:rsid w:val="00C969CB"/>
    <w:rsid w:val="00EB0673"/>
    <w:rsid w:val="00EE1988"/>
    <w:rsid w:val="00F05DF0"/>
    <w:rsid w:val="00F13901"/>
    <w:rsid w:val="00F45590"/>
    <w:rsid w:val="00F60EEA"/>
    <w:rsid w:val="00FF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89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35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335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B33589"/>
  </w:style>
  <w:style w:type="character" w:customStyle="1" w:styleId="a8">
    <w:name w:val="Текст сноски Знак"/>
    <w:basedOn w:val="a0"/>
    <w:link w:val="a7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B3358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B3358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B3358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sid w:val="00B3358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72021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16</cp:revision>
  <cp:lastPrinted>2019-08-21T14:23:00Z</cp:lastPrinted>
  <dcterms:created xsi:type="dcterms:W3CDTF">2019-07-03T05:56:00Z</dcterms:created>
  <dcterms:modified xsi:type="dcterms:W3CDTF">2021-08-20T07:23:00Z</dcterms:modified>
</cp:coreProperties>
</file>