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0B" w:rsidRPr="00AA6866" w:rsidRDefault="00244D0B" w:rsidP="00244D0B">
      <w:pPr>
        <w:tabs>
          <w:tab w:val="left" w:pos="6435"/>
          <w:tab w:val="center" w:pos="7442"/>
        </w:tabs>
        <w:suppressAutoHyphens/>
        <w:ind w:left="4678"/>
        <w:jc w:val="center"/>
        <w:rPr>
          <w:szCs w:val="26"/>
        </w:rPr>
      </w:pPr>
      <w:r>
        <w:rPr>
          <w:szCs w:val="26"/>
        </w:rPr>
        <w:t>П</w:t>
      </w:r>
      <w:r w:rsidRPr="00AA6866">
        <w:rPr>
          <w:szCs w:val="26"/>
        </w:rPr>
        <w:t>риложение № 1</w:t>
      </w:r>
    </w:p>
    <w:p w:rsidR="00244D0B" w:rsidRPr="00AA6866" w:rsidRDefault="00244D0B" w:rsidP="00244D0B">
      <w:pPr>
        <w:tabs>
          <w:tab w:val="left" w:pos="708"/>
        </w:tabs>
        <w:suppressAutoHyphens/>
        <w:ind w:left="4678"/>
        <w:jc w:val="center"/>
        <w:rPr>
          <w:szCs w:val="26"/>
        </w:rPr>
      </w:pPr>
      <w:r w:rsidRPr="00AA6866">
        <w:rPr>
          <w:szCs w:val="26"/>
        </w:rPr>
        <w:t>к административному регламенту</w:t>
      </w:r>
    </w:p>
    <w:p w:rsidR="00244D0B" w:rsidRDefault="00244D0B" w:rsidP="00244D0B">
      <w:pPr>
        <w:suppressAutoHyphens/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</w:rPr>
      </w:pPr>
    </w:p>
    <w:p w:rsidR="00244D0B" w:rsidRPr="001E49BE" w:rsidRDefault="00244D0B" w:rsidP="00244D0B">
      <w:pPr>
        <w:suppressAutoHyphens/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</w:rPr>
      </w:pPr>
    </w:p>
    <w:p w:rsidR="00244D0B" w:rsidRPr="00AA6866" w:rsidRDefault="00244D0B" w:rsidP="00244D0B">
      <w:pPr>
        <w:autoSpaceDE w:val="0"/>
        <w:autoSpaceDN w:val="0"/>
        <w:jc w:val="center"/>
        <w:rPr>
          <w:b/>
          <w:caps/>
          <w:spacing w:val="100"/>
          <w:sz w:val="26"/>
          <w:szCs w:val="26"/>
        </w:rPr>
      </w:pPr>
      <w:r w:rsidRPr="00AA6866">
        <w:rPr>
          <w:b/>
          <w:caps/>
          <w:spacing w:val="100"/>
          <w:sz w:val="26"/>
          <w:szCs w:val="26"/>
        </w:rPr>
        <w:t xml:space="preserve">Ходатайство </w:t>
      </w:r>
    </w:p>
    <w:p w:rsidR="00244D0B" w:rsidRPr="001E49BE" w:rsidRDefault="00244D0B" w:rsidP="00244D0B">
      <w:pPr>
        <w:autoSpaceDE w:val="0"/>
        <w:autoSpaceDN w:val="0"/>
        <w:jc w:val="center"/>
        <w:rPr>
          <w:b/>
          <w:sz w:val="26"/>
          <w:szCs w:val="26"/>
        </w:rPr>
      </w:pPr>
      <w:r w:rsidRPr="001E49BE">
        <w:rPr>
          <w:b/>
          <w:sz w:val="26"/>
          <w:szCs w:val="26"/>
        </w:rPr>
        <w:t>об установлении публичного сервитута</w:t>
      </w:r>
    </w:p>
    <w:p w:rsidR="00244D0B" w:rsidRDefault="00244D0B" w:rsidP="00244D0B"/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"/>
        <w:gridCol w:w="6839"/>
        <w:gridCol w:w="2268"/>
      </w:tblGrid>
      <w:tr w:rsidR="00244D0B" w:rsidRPr="001E49BE" w:rsidTr="00DE07FB">
        <w:trPr>
          <w:trHeight w:val="562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1</w:t>
            </w:r>
          </w:p>
        </w:tc>
        <w:tc>
          <w:tcPr>
            <w:tcW w:w="9107" w:type="dxa"/>
            <w:gridSpan w:val="2"/>
            <w:shd w:val="clear" w:color="auto" w:fill="auto"/>
            <w:vAlign w:val="bottom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…………………………………………………………………………………….</w:t>
            </w:r>
          </w:p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  <w:r w:rsidRPr="00AA6866">
              <w:rPr>
                <w:sz w:val="22"/>
                <w:szCs w:val="26"/>
              </w:rPr>
              <w:t>(наименование органа, принимающего решение об установлении публичного се</w:t>
            </w:r>
            <w:r w:rsidRPr="00AA6866">
              <w:rPr>
                <w:sz w:val="22"/>
                <w:szCs w:val="26"/>
              </w:rPr>
              <w:t>р</w:t>
            </w:r>
            <w:r w:rsidRPr="00AA6866">
              <w:rPr>
                <w:sz w:val="22"/>
                <w:szCs w:val="26"/>
              </w:rPr>
              <w:t>витута)</w:t>
            </w: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2</w:t>
            </w:r>
          </w:p>
        </w:tc>
        <w:tc>
          <w:tcPr>
            <w:tcW w:w="9107" w:type="dxa"/>
            <w:gridSpan w:val="2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 w:right="113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Сведения о лице, представившем ходатайство об установлении публичного сервитута (д</w:t>
            </w:r>
            <w:r w:rsidRPr="001E49BE">
              <w:rPr>
                <w:sz w:val="26"/>
                <w:szCs w:val="26"/>
              </w:rPr>
              <w:t>а</w:t>
            </w:r>
            <w:r w:rsidRPr="001E49BE">
              <w:rPr>
                <w:sz w:val="26"/>
                <w:szCs w:val="26"/>
              </w:rPr>
              <w:t>лее – заявитель):</w:t>
            </w: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2.1</w:t>
            </w:r>
          </w:p>
        </w:tc>
        <w:tc>
          <w:tcPr>
            <w:tcW w:w="6839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2268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2.2</w:t>
            </w:r>
          </w:p>
        </w:tc>
        <w:tc>
          <w:tcPr>
            <w:tcW w:w="6839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Сокращ</w:t>
            </w:r>
            <w:r>
              <w:rPr>
                <w:sz w:val="26"/>
                <w:szCs w:val="26"/>
              </w:rPr>
              <w:t>ё</w:t>
            </w:r>
            <w:r w:rsidRPr="001E49BE">
              <w:rPr>
                <w:sz w:val="26"/>
                <w:szCs w:val="26"/>
              </w:rPr>
              <w:t>нное наименов</w:t>
            </w:r>
            <w:r w:rsidRPr="001E49BE">
              <w:rPr>
                <w:sz w:val="26"/>
                <w:szCs w:val="26"/>
              </w:rPr>
              <w:t>а</w:t>
            </w:r>
            <w:r w:rsidRPr="001E49BE">
              <w:rPr>
                <w:sz w:val="26"/>
                <w:szCs w:val="26"/>
              </w:rPr>
              <w:t>ние</w:t>
            </w:r>
            <w:r>
              <w:rPr>
                <w:sz w:val="26"/>
                <w:szCs w:val="26"/>
              </w:rPr>
              <w:t xml:space="preserve"> </w:t>
            </w:r>
            <w:r w:rsidRPr="001E49BE">
              <w:rPr>
                <w:sz w:val="26"/>
                <w:szCs w:val="26"/>
              </w:rPr>
              <w:t>(при наличии)</w:t>
            </w:r>
          </w:p>
        </w:tc>
        <w:tc>
          <w:tcPr>
            <w:tcW w:w="2268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2.3</w:t>
            </w:r>
          </w:p>
        </w:tc>
        <w:tc>
          <w:tcPr>
            <w:tcW w:w="6839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2268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2.4</w:t>
            </w:r>
          </w:p>
        </w:tc>
        <w:tc>
          <w:tcPr>
            <w:tcW w:w="6839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Почтовый адрес (индекс, субъект Российской Фед</w:t>
            </w:r>
            <w:r w:rsidRPr="001E49BE">
              <w:rPr>
                <w:sz w:val="26"/>
                <w:szCs w:val="26"/>
              </w:rPr>
              <w:t>е</w:t>
            </w:r>
            <w:r w:rsidRPr="001E49BE">
              <w:rPr>
                <w:sz w:val="26"/>
                <w:szCs w:val="26"/>
              </w:rPr>
              <w:t>рации, населенный пункт, ул</w:t>
            </w:r>
            <w:r w:rsidRPr="001E49BE">
              <w:rPr>
                <w:sz w:val="26"/>
                <w:szCs w:val="26"/>
              </w:rPr>
              <w:t>и</w:t>
            </w:r>
            <w:r w:rsidRPr="001E49BE">
              <w:rPr>
                <w:sz w:val="26"/>
                <w:szCs w:val="26"/>
              </w:rPr>
              <w:t>ца, дом)</w:t>
            </w:r>
          </w:p>
        </w:tc>
        <w:tc>
          <w:tcPr>
            <w:tcW w:w="2268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2.5</w:t>
            </w:r>
          </w:p>
        </w:tc>
        <w:tc>
          <w:tcPr>
            <w:tcW w:w="6839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2268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2.6</w:t>
            </w:r>
          </w:p>
        </w:tc>
        <w:tc>
          <w:tcPr>
            <w:tcW w:w="6839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ОГРН</w:t>
            </w:r>
          </w:p>
        </w:tc>
        <w:tc>
          <w:tcPr>
            <w:tcW w:w="2268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2.7</w:t>
            </w:r>
          </w:p>
        </w:tc>
        <w:tc>
          <w:tcPr>
            <w:tcW w:w="6839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ИНН</w:t>
            </w:r>
          </w:p>
        </w:tc>
        <w:tc>
          <w:tcPr>
            <w:tcW w:w="2268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3</w:t>
            </w:r>
          </w:p>
        </w:tc>
        <w:tc>
          <w:tcPr>
            <w:tcW w:w="9107" w:type="dxa"/>
            <w:gridSpan w:val="2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Сведения о представителе заявителя:</w:t>
            </w: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vMerge w:val="restart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3.1</w:t>
            </w:r>
          </w:p>
        </w:tc>
        <w:tc>
          <w:tcPr>
            <w:tcW w:w="6839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Фамилия</w:t>
            </w:r>
          </w:p>
        </w:tc>
        <w:tc>
          <w:tcPr>
            <w:tcW w:w="2268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vMerge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39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Имя</w:t>
            </w:r>
          </w:p>
        </w:tc>
        <w:tc>
          <w:tcPr>
            <w:tcW w:w="2268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vMerge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39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Отчество (при наличии)</w:t>
            </w:r>
          </w:p>
        </w:tc>
        <w:tc>
          <w:tcPr>
            <w:tcW w:w="2268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3.2</w:t>
            </w:r>
          </w:p>
        </w:tc>
        <w:tc>
          <w:tcPr>
            <w:tcW w:w="6839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2268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3.3</w:t>
            </w:r>
          </w:p>
        </w:tc>
        <w:tc>
          <w:tcPr>
            <w:tcW w:w="6839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Телефон</w:t>
            </w:r>
          </w:p>
        </w:tc>
        <w:tc>
          <w:tcPr>
            <w:tcW w:w="2268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3.4</w:t>
            </w:r>
          </w:p>
        </w:tc>
        <w:tc>
          <w:tcPr>
            <w:tcW w:w="6839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</w:t>
            </w:r>
            <w:r w:rsidRPr="001E49BE">
              <w:rPr>
                <w:sz w:val="26"/>
                <w:szCs w:val="26"/>
              </w:rPr>
              <w:t>и реквизиты документа, подтверждающего полн</w:t>
            </w:r>
            <w:r w:rsidRPr="001E49BE">
              <w:rPr>
                <w:sz w:val="26"/>
                <w:szCs w:val="26"/>
              </w:rPr>
              <w:t>о</w:t>
            </w:r>
            <w:r w:rsidRPr="001E49BE">
              <w:rPr>
                <w:sz w:val="26"/>
                <w:szCs w:val="26"/>
              </w:rPr>
              <w:t>мочия</w:t>
            </w:r>
            <w:r>
              <w:rPr>
                <w:sz w:val="26"/>
                <w:szCs w:val="26"/>
              </w:rPr>
              <w:t xml:space="preserve"> </w:t>
            </w:r>
            <w:r w:rsidRPr="001E49BE">
              <w:rPr>
                <w:sz w:val="26"/>
                <w:szCs w:val="26"/>
              </w:rPr>
              <w:t>представителя заявителя</w:t>
            </w:r>
          </w:p>
        </w:tc>
        <w:tc>
          <w:tcPr>
            <w:tcW w:w="2268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/>
              <w:jc w:val="both"/>
              <w:rPr>
                <w:sz w:val="26"/>
                <w:szCs w:val="26"/>
              </w:rPr>
            </w:pP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4</w:t>
            </w:r>
          </w:p>
        </w:tc>
        <w:tc>
          <w:tcPr>
            <w:tcW w:w="9107" w:type="dxa"/>
            <w:gridSpan w:val="2"/>
            <w:shd w:val="clear" w:color="auto" w:fill="auto"/>
          </w:tcPr>
          <w:p w:rsidR="00244D0B" w:rsidRDefault="00244D0B" w:rsidP="00DE07FB">
            <w:pPr>
              <w:autoSpaceDE w:val="0"/>
              <w:autoSpaceDN w:val="0"/>
              <w:ind w:left="149" w:right="113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Прошу установить публичный сервитут в отношении земель и (или) земел</w:t>
            </w:r>
            <w:r w:rsidRPr="001E49BE">
              <w:rPr>
                <w:sz w:val="26"/>
                <w:szCs w:val="26"/>
              </w:rPr>
              <w:t>ь</w:t>
            </w:r>
            <w:r w:rsidRPr="001E49BE">
              <w:rPr>
                <w:sz w:val="26"/>
                <w:szCs w:val="26"/>
              </w:rPr>
              <w:t>ного(</w:t>
            </w:r>
            <w:proofErr w:type="spellStart"/>
            <w:r w:rsidRPr="001E49BE">
              <w:rPr>
                <w:sz w:val="26"/>
                <w:szCs w:val="26"/>
              </w:rPr>
              <w:t>ых</w:t>
            </w:r>
            <w:proofErr w:type="spellEnd"/>
            <w:r w:rsidRPr="001E49BE">
              <w:rPr>
                <w:sz w:val="26"/>
                <w:szCs w:val="26"/>
              </w:rPr>
              <w:t>) участка(</w:t>
            </w:r>
            <w:proofErr w:type="spellStart"/>
            <w:r w:rsidRPr="001E49BE">
              <w:rPr>
                <w:sz w:val="26"/>
                <w:szCs w:val="26"/>
              </w:rPr>
              <w:t>ов</w:t>
            </w:r>
            <w:proofErr w:type="spellEnd"/>
            <w:r w:rsidRPr="001E49BE">
              <w:rPr>
                <w:sz w:val="26"/>
                <w:szCs w:val="26"/>
              </w:rPr>
              <w:t>) в целях (указываются цели, предусмотренные статьей 39.37 Земельного кодекса Российской Федерации или статьей 3.6 Федеральн</w:t>
            </w:r>
            <w:r w:rsidRPr="001E49BE">
              <w:rPr>
                <w:sz w:val="26"/>
                <w:szCs w:val="26"/>
              </w:rPr>
              <w:t>о</w:t>
            </w:r>
            <w:r w:rsidRPr="001E49BE">
              <w:rPr>
                <w:sz w:val="26"/>
                <w:szCs w:val="26"/>
              </w:rPr>
              <w:t>го з</w:t>
            </w:r>
            <w:r w:rsidRPr="001E49BE">
              <w:rPr>
                <w:sz w:val="26"/>
                <w:szCs w:val="26"/>
              </w:rPr>
              <w:t>а</w:t>
            </w:r>
            <w:r w:rsidRPr="001E49BE">
              <w:rPr>
                <w:sz w:val="26"/>
                <w:szCs w:val="26"/>
              </w:rPr>
              <w:t>кона от 25 декабря</w:t>
            </w:r>
            <w:r>
              <w:rPr>
                <w:sz w:val="26"/>
                <w:szCs w:val="26"/>
              </w:rPr>
              <w:t xml:space="preserve"> </w:t>
            </w:r>
            <w:r w:rsidRPr="001E49BE">
              <w:rPr>
                <w:sz w:val="26"/>
                <w:szCs w:val="26"/>
              </w:rPr>
              <w:t>2001 г. № 137-ФЗ «О введении в действие Земельного кодекса Российской Федерации»</w:t>
            </w:r>
            <w:r>
              <w:rPr>
                <w:sz w:val="26"/>
                <w:szCs w:val="26"/>
              </w:rPr>
              <w:t>, частью 4.2 статьи 25 Федерального закона от 8 ноября 2007 г. № 257-ФЗ «Об автомобильных дорогах и о дорожной 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в Российской Федерации и о внесении изменений в отдельные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конодательные акты Российской Федерации</w:t>
            </w:r>
          </w:p>
          <w:p w:rsidR="00244D0B" w:rsidRPr="001E49BE" w:rsidRDefault="00244D0B" w:rsidP="00DE07FB">
            <w:pPr>
              <w:autoSpaceDE w:val="0"/>
              <w:autoSpaceDN w:val="0"/>
              <w:ind w:left="149"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……………………………………………..</w:t>
            </w: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5</w:t>
            </w:r>
          </w:p>
        </w:tc>
        <w:tc>
          <w:tcPr>
            <w:tcW w:w="9107" w:type="dxa"/>
            <w:gridSpan w:val="2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 w:right="113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Испрашиваемый срок публичного серв</w:t>
            </w:r>
            <w:r w:rsidRPr="001E49BE">
              <w:rPr>
                <w:sz w:val="26"/>
                <w:szCs w:val="26"/>
              </w:rPr>
              <w:t>и</w:t>
            </w:r>
            <w:r w:rsidRPr="001E49BE">
              <w:rPr>
                <w:sz w:val="26"/>
                <w:szCs w:val="26"/>
              </w:rPr>
              <w:t>тута</w:t>
            </w:r>
            <w:r>
              <w:rPr>
                <w:sz w:val="26"/>
                <w:szCs w:val="26"/>
              </w:rPr>
              <w:t xml:space="preserve"> ……………………….</w:t>
            </w: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keepNext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6</w:t>
            </w:r>
          </w:p>
        </w:tc>
        <w:tc>
          <w:tcPr>
            <w:tcW w:w="9107" w:type="dxa"/>
            <w:gridSpan w:val="2"/>
            <w:shd w:val="clear" w:color="auto" w:fill="auto"/>
          </w:tcPr>
          <w:p w:rsidR="00244D0B" w:rsidRPr="001E49BE" w:rsidRDefault="00244D0B" w:rsidP="00DE07FB">
            <w:pPr>
              <w:keepNext/>
              <w:autoSpaceDE w:val="0"/>
              <w:autoSpaceDN w:val="0"/>
              <w:ind w:left="149" w:right="113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Срок, в течение которого использование земельного участка (его части) и (или) расположенного на н</w:t>
            </w:r>
            <w:r>
              <w:rPr>
                <w:sz w:val="26"/>
                <w:szCs w:val="26"/>
              </w:rPr>
              <w:t>ё</w:t>
            </w:r>
            <w:r w:rsidRPr="001E49BE">
              <w:rPr>
                <w:sz w:val="26"/>
                <w:szCs w:val="26"/>
              </w:rPr>
              <w:t>м объекта недвижимости в соответствии с их ра</w:t>
            </w:r>
            <w:r w:rsidRPr="001E49BE">
              <w:rPr>
                <w:sz w:val="26"/>
                <w:szCs w:val="26"/>
              </w:rPr>
              <w:t>з</w:t>
            </w:r>
            <w:r w:rsidRPr="001E49BE">
              <w:rPr>
                <w:sz w:val="26"/>
                <w:szCs w:val="26"/>
              </w:rPr>
              <w:t>реш</w:t>
            </w:r>
            <w:r>
              <w:rPr>
                <w:sz w:val="26"/>
                <w:szCs w:val="26"/>
              </w:rPr>
              <w:t>ё</w:t>
            </w:r>
            <w:r w:rsidRPr="001E49BE">
              <w:rPr>
                <w:sz w:val="26"/>
                <w:szCs w:val="26"/>
              </w:rPr>
              <w:t>нным использованием будет в соответствии с подпунктом 4 пункта 1 ст</w:t>
            </w:r>
            <w:r w:rsidRPr="001E49BE">
              <w:rPr>
                <w:sz w:val="26"/>
                <w:szCs w:val="26"/>
              </w:rPr>
              <w:t>а</w:t>
            </w:r>
            <w:r w:rsidRPr="001E49BE">
              <w:rPr>
                <w:sz w:val="26"/>
                <w:szCs w:val="26"/>
              </w:rPr>
              <w:t>тьи 39.41 Земельного кодекса Российской Федерации невозможно или сущ</w:t>
            </w:r>
            <w:r w:rsidRPr="001E49BE">
              <w:rPr>
                <w:sz w:val="26"/>
                <w:szCs w:val="26"/>
              </w:rPr>
              <w:t>е</w:t>
            </w:r>
            <w:r w:rsidRPr="001E49BE">
              <w:rPr>
                <w:sz w:val="26"/>
                <w:szCs w:val="26"/>
              </w:rPr>
              <w:t>стве</w:t>
            </w:r>
            <w:r w:rsidRPr="001E49BE">
              <w:rPr>
                <w:sz w:val="26"/>
                <w:szCs w:val="26"/>
              </w:rPr>
              <w:t>н</w:t>
            </w:r>
            <w:r w:rsidRPr="001E49BE">
              <w:rPr>
                <w:sz w:val="26"/>
                <w:szCs w:val="26"/>
              </w:rPr>
              <w:t>но затруднено в связи</w:t>
            </w:r>
            <w:r>
              <w:rPr>
                <w:sz w:val="26"/>
                <w:szCs w:val="26"/>
              </w:rPr>
              <w:t xml:space="preserve"> </w:t>
            </w:r>
            <w:r w:rsidRPr="001E49BE">
              <w:rPr>
                <w:sz w:val="26"/>
                <w:szCs w:val="26"/>
              </w:rPr>
              <w:t>с осуществлением деятельности, для обеспечения которой устанавливается публичный сервитут (при возникновении таких о</w:t>
            </w:r>
            <w:r w:rsidRPr="001E49BE">
              <w:rPr>
                <w:sz w:val="26"/>
                <w:szCs w:val="26"/>
              </w:rPr>
              <w:t>б</w:t>
            </w:r>
            <w:r w:rsidRPr="001E49BE">
              <w:rPr>
                <w:sz w:val="26"/>
                <w:szCs w:val="26"/>
              </w:rPr>
              <w:t>сто</w:t>
            </w:r>
            <w:r w:rsidRPr="001E49BE">
              <w:rPr>
                <w:sz w:val="26"/>
                <w:szCs w:val="26"/>
              </w:rPr>
              <w:t>я</w:t>
            </w:r>
            <w:r w:rsidRPr="001E49BE">
              <w:rPr>
                <w:sz w:val="26"/>
                <w:szCs w:val="26"/>
              </w:rPr>
              <w:t>тельств)</w:t>
            </w:r>
            <w:r>
              <w:rPr>
                <w:sz w:val="26"/>
                <w:szCs w:val="26"/>
              </w:rPr>
              <w:t xml:space="preserve"> …………..</w:t>
            </w: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keepNext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7</w:t>
            </w:r>
          </w:p>
        </w:tc>
        <w:tc>
          <w:tcPr>
            <w:tcW w:w="9107" w:type="dxa"/>
            <w:gridSpan w:val="2"/>
            <w:shd w:val="clear" w:color="auto" w:fill="auto"/>
          </w:tcPr>
          <w:p w:rsidR="00244D0B" w:rsidRPr="001E49BE" w:rsidRDefault="00244D0B" w:rsidP="00DE07FB">
            <w:pPr>
              <w:keepNext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Обоснование необходимости установления публичного сервитута</w:t>
            </w:r>
            <w:r>
              <w:rPr>
                <w:sz w:val="26"/>
                <w:szCs w:val="26"/>
              </w:rPr>
              <w:t xml:space="preserve"> …………</w:t>
            </w:r>
          </w:p>
        </w:tc>
      </w:tr>
    </w:tbl>
    <w:p w:rsidR="00244D0B" w:rsidRDefault="00244D0B" w:rsidP="00244D0B"/>
    <w:p w:rsidR="00244D0B" w:rsidRDefault="00244D0B" w:rsidP="00244D0B"/>
    <w:p w:rsidR="00244D0B" w:rsidRDefault="00244D0B" w:rsidP="00244D0B"/>
    <w:p w:rsidR="00244D0B" w:rsidRDefault="00244D0B" w:rsidP="00244D0B"/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"/>
        <w:gridCol w:w="7690"/>
        <w:gridCol w:w="1417"/>
      </w:tblGrid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107" w:type="dxa"/>
            <w:gridSpan w:val="2"/>
            <w:shd w:val="clear" w:color="auto" w:fill="auto"/>
          </w:tcPr>
          <w:p w:rsidR="00244D0B" w:rsidRDefault="00244D0B" w:rsidP="00DE07FB">
            <w:pPr>
              <w:autoSpaceDE w:val="0"/>
              <w:autoSpaceDN w:val="0"/>
              <w:ind w:left="149" w:right="113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Сведения о правообладателе инженерного сооружения, которое переносится в связи</w:t>
            </w:r>
            <w:r>
              <w:rPr>
                <w:sz w:val="26"/>
                <w:szCs w:val="26"/>
              </w:rPr>
              <w:t xml:space="preserve"> </w:t>
            </w:r>
            <w:r w:rsidRPr="001E49BE">
              <w:rPr>
                <w:sz w:val="26"/>
                <w:szCs w:val="26"/>
              </w:rPr>
              <w:t>с изъятием земельного участка для государственных или муниципал</w:t>
            </w:r>
            <w:r w:rsidRPr="001E49BE">
              <w:rPr>
                <w:sz w:val="26"/>
                <w:szCs w:val="26"/>
              </w:rPr>
              <w:t>ь</w:t>
            </w:r>
            <w:r w:rsidRPr="001E49BE">
              <w:rPr>
                <w:sz w:val="26"/>
                <w:szCs w:val="26"/>
              </w:rPr>
              <w:t>ных нужд,</w:t>
            </w:r>
            <w:r>
              <w:rPr>
                <w:sz w:val="26"/>
                <w:szCs w:val="26"/>
              </w:rPr>
              <w:t xml:space="preserve"> а также о правообладателе инженерного сооружения, являющегося линейным объектом, реконструкция, капитальный ремонт которого (реко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струкция, капитальный ремонт участков (частей) которого) осуществляется </w:t>
            </w:r>
            <w:r w:rsidRPr="001E49BE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связи с планируемым строительством, реконструкцией, капитальным ремо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том объектов капитального строительства, в </w:t>
            </w:r>
            <w:r w:rsidRPr="001E49BE">
              <w:rPr>
                <w:sz w:val="26"/>
                <w:szCs w:val="26"/>
              </w:rPr>
              <w:t>случае, если заявитель не являе</w:t>
            </w:r>
            <w:r w:rsidRPr="001E49BE">
              <w:rPr>
                <w:sz w:val="26"/>
                <w:szCs w:val="26"/>
              </w:rPr>
              <w:t>т</w:t>
            </w:r>
            <w:r w:rsidRPr="001E49BE">
              <w:rPr>
                <w:sz w:val="26"/>
                <w:szCs w:val="26"/>
              </w:rPr>
              <w:t xml:space="preserve">ся </w:t>
            </w:r>
            <w:r>
              <w:rPr>
                <w:sz w:val="26"/>
                <w:szCs w:val="26"/>
              </w:rPr>
              <w:t>правообладателем указанного инженерного сооружения (в данном случае указываются сведения в объеме, предусмотренном строкой 2 настоящей фо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мы) </w:t>
            </w:r>
            <w:r w:rsidRPr="001E49BE">
              <w:rPr>
                <w:sz w:val="26"/>
                <w:szCs w:val="26"/>
              </w:rPr>
              <w:t>(заполняется в случае, если ходатайство об установлении публичного сервитута подается с целью установления публичного сервитута в целях р</w:t>
            </w:r>
            <w:r w:rsidRPr="001E49BE">
              <w:rPr>
                <w:sz w:val="26"/>
                <w:szCs w:val="26"/>
              </w:rPr>
              <w:t>е</w:t>
            </w:r>
            <w:r w:rsidRPr="001E49BE">
              <w:rPr>
                <w:sz w:val="26"/>
                <w:szCs w:val="26"/>
              </w:rPr>
              <w:t>конструкции инженерного сооружения, которое переносится в связи с изъят</w:t>
            </w:r>
            <w:r w:rsidRPr="001E49BE">
              <w:rPr>
                <w:sz w:val="26"/>
                <w:szCs w:val="26"/>
              </w:rPr>
              <w:t>и</w:t>
            </w:r>
            <w:r w:rsidRPr="001E49BE">
              <w:rPr>
                <w:sz w:val="26"/>
                <w:szCs w:val="26"/>
              </w:rPr>
              <w:t>ем такого земельного участка для государственных или муниципал</w:t>
            </w:r>
            <w:r w:rsidRPr="001E49BE">
              <w:rPr>
                <w:sz w:val="26"/>
                <w:szCs w:val="26"/>
              </w:rPr>
              <w:t>ь</w:t>
            </w:r>
            <w:r w:rsidRPr="001E49BE">
              <w:rPr>
                <w:sz w:val="26"/>
                <w:szCs w:val="26"/>
              </w:rPr>
              <w:t>ных нужд)</w:t>
            </w:r>
          </w:p>
          <w:p w:rsidR="00244D0B" w:rsidRPr="001E49BE" w:rsidRDefault="00244D0B" w:rsidP="00DE07FB">
            <w:pPr>
              <w:autoSpaceDE w:val="0"/>
              <w:autoSpaceDN w:val="0"/>
              <w:ind w:left="149"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………………………………………………..</w:t>
            </w: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9</w:t>
            </w:r>
          </w:p>
        </w:tc>
        <w:tc>
          <w:tcPr>
            <w:tcW w:w="9107" w:type="dxa"/>
            <w:gridSpan w:val="2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 w:right="113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Кадастровые номера земельных участков (при их наличии),</w:t>
            </w:r>
            <w:r>
              <w:rPr>
                <w:sz w:val="26"/>
                <w:szCs w:val="26"/>
              </w:rPr>
              <w:t xml:space="preserve"> </w:t>
            </w:r>
            <w:r w:rsidRPr="001E49BE">
              <w:rPr>
                <w:sz w:val="26"/>
                <w:szCs w:val="26"/>
              </w:rPr>
              <w:t>в отношении к</w:t>
            </w:r>
            <w:r w:rsidRPr="001E49BE">
              <w:rPr>
                <w:sz w:val="26"/>
                <w:szCs w:val="26"/>
              </w:rPr>
              <w:t>о</w:t>
            </w:r>
            <w:r w:rsidRPr="001E49BE">
              <w:rPr>
                <w:sz w:val="26"/>
                <w:szCs w:val="26"/>
              </w:rPr>
              <w:t>торых подано ходатайство об установлении публичного сервитута, адреса или иное описание местоположения таких земельных учас</w:t>
            </w:r>
            <w:r w:rsidRPr="001E49BE">
              <w:rPr>
                <w:sz w:val="26"/>
                <w:szCs w:val="26"/>
              </w:rPr>
              <w:t>т</w:t>
            </w:r>
            <w:r w:rsidRPr="001E49BE">
              <w:rPr>
                <w:sz w:val="26"/>
                <w:szCs w:val="26"/>
              </w:rPr>
              <w:t>ков</w:t>
            </w:r>
            <w:r>
              <w:rPr>
                <w:sz w:val="26"/>
                <w:szCs w:val="26"/>
              </w:rPr>
              <w:t xml:space="preserve"> …………………..</w:t>
            </w: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10</w:t>
            </w:r>
          </w:p>
        </w:tc>
        <w:tc>
          <w:tcPr>
            <w:tcW w:w="9107" w:type="dxa"/>
            <w:gridSpan w:val="2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 w:right="113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Право, на котором инженерное сооружение принадлежит заявителю (если п</w:t>
            </w:r>
            <w:r w:rsidRPr="001E49BE">
              <w:rPr>
                <w:sz w:val="26"/>
                <w:szCs w:val="26"/>
              </w:rPr>
              <w:t>о</w:t>
            </w:r>
            <w:r w:rsidRPr="001E49BE">
              <w:rPr>
                <w:sz w:val="26"/>
                <w:szCs w:val="26"/>
              </w:rPr>
              <w:t xml:space="preserve">дано ходатайство об установлении публичного сервитута </w:t>
            </w:r>
            <w:r>
              <w:rPr>
                <w:sz w:val="26"/>
                <w:szCs w:val="26"/>
              </w:rPr>
              <w:t xml:space="preserve">для </w:t>
            </w:r>
            <w:r w:rsidRPr="001E49BE">
              <w:rPr>
                <w:sz w:val="26"/>
                <w:szCs w:val="26"/>
              </w:rPr>
              <w:t>реконструкции</w:t>
            </w:r>
            <w:r>
              <w:rPr>
                <w:sz w:val="26"/>
                <w:szCs w:val="26"/>
              </w:rPr>
              <w:t>, капитального ремонта или эксплуатации указанного инженерного сооруж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ния, реконструкции или капитального ремонта участка (части) инженерного сооружения, являющегося линейным объектом) …………………………. </w:t>
            </w: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11</w:t>
            </w:r>
          </w:p>
        </w:tc>
        <w:tc>
          <w:tcPr>
            <w:tcW w:w="9107" w:type="dxa"/>
            <w:gridSpan w:val="2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 w:right="113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Сведения о способах представления результатов рассмотрения ходатайства:</w:t>
            </w: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9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 w:right="113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в виде электронного документа, который направляется уполн</w:t>
            </w:r>
            <w:r w:rsidRPr="001E49BE">
              <w:rPr>
                <w:sz w:val="26"/>
                <w:szCs w:val="26"/>
              </w:rPr>
              <w:t>о</w:t>
            </w:r>
            <w:r w:rsidRPr="001E49BE">
              <w:rPr>
                <w:sz w:val="26"/>
                <w:szCs w:val="26"/>
              </w:rPr>
              <w:t>моченным органом заявителю посредством эле</w:t>
            </w:r>
            <w:r w:rsidRPr="001E49BE">
              <w:rPr>
                <w:sz w:val="26"/>
                <w:szCs w:val="26"/>
              </w:rPr>
              <w:t>к</w:t>
            </w:r>
            <w:r w:rsidRPr="001E49BE">
              <w:rPr>
                <w:sz w:val="26"/>
                <w:szCs w:val="26"/>
              </w:rPr>
              <w:t>тронной почты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D0B" w:rsidRPr="001E49BE" w:rsidRDefault="00244D0B" w:rsidP="00DE07FB">
            <w:pPr>
              <w:autoSpaceDE w:val="0"/>
              <w:autoSpaceDN w:val="0"/>
              <w:ind w:left="149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9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 w:right="113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в виде бумажного документа, который заявитель получает неп</w:t>
            </w:r>
            <w:r w:rsidRPr="001E49BE">
              <w:rPr>
                <w:sz w:val="26"/>
                <w:szCs w:val="26"/>
              </w:rPr>
              <w:t>о</w:t>
            </w:r>
            <w:r w:rsidRPr="001E49BE">
              <w:rPr>
                <w:sz w:val="26"/>
                <w:szCs w:val="26"/>
              </w:rPr>
              <w:t>средственно при личном обращ</w:t>
            </w:r>
            <w:r w:rsidRPr="001E49BE">
              <w:rPr>
                <w:sz w:val="26"/>
                <w:szCs w:val="26"/>
              </w:rPr>
              <w:t>е</w:t>
            </w:r>
            <w:r w:rsidRPr="001E49BE">
              <w:rPr>
                <w:sz w:val="26"/>
                <w:szCs w:val="26"/>
              </w:rPr>
              <w:t>нии или посредством почтового о</w:t>
            </w:r>
            <w:r w:rsidRPr="001E49BE">
              <w:rPr>
                <w:sz w:val="26"/>
                <w:szCs w:val="26"/>
              </w:rPr>
              <w:t>т</w:t>
            </w:r>
            <w:r w:rsidRPr="001E49BE">
              <w:rPr>
                <w:sz w:val="26"/>
                <w:szCs w:val="26"/>
              </w:rPr>
              <w:t>правления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D0B" w:rsidRPr="001E49BE" w:rsidRDefault="00244D0B" w:rsidP="00DE07FB">
            <w:pPr>
              <w:autoSpaceDE w:val="0"/>
              <w:autoSpaceDN w:val="0"/>
              <w:ind w:left="149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12</w:t>
            </w:r>
          </w:p>
        </w:tc>
        <w:tc>
          <w:tcPr>
            <w:tcW w:w="9107" w:type="dxa"/>
            <w:gridSpan w:val="2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 w:right="113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Документы, прилагаемые к ходатайству:</w:t>
            </w:r>
            <w:r>
              <w:rPr>
                <w:sz w:val="26"/>
                <w:szCs w:val="26"/>
              </w:rPr>
              <w:t xml:space="preserve"> ……………………………………</w:t>
            </w: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13</w:t>
            </w:r>
          </w:p>
        </w:tc>
        <w:tc>
          <w:tcPr>
            <w:tcW w:w="9107" w:type="dxa"/>
            <w:gridSpan w:val="2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 w:right="113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Подтверждаю согласие на обработку персональных данных (сбор, системат</w:t>
            </w:r>
            <w:r w:rsidRPr="001E49BE">
              <w:rPr>
                <w:sz w:val="26"/>
                <w:szCs w:val="26"/>
              </w:rPr>
              <w:t>и</w:t>
            </w:r>
            <w:r w:rsidRPr="001E49BE">
              <w:rPr>
                <w:sz w:val="26"/>
                <w:szCs w:val="26"/>
              </w:rPr>
              <w:t>зацию, накопление, хранение, уточнение (обновление, изменение), использ</w:t>
            </w:r>
            <w:r w:rsidRPr="001E49BE">
              <w:rPr>
                <w:sz w:val="26"/>
                <w:szCs w:val="26"/>
              </w:rPr>
              <w:t>о</w:t>
            </w:r>
            <w:r w:rsidRPr="001E49BE">
              <w:rPr>
                <w:sz w:val="26"/>
                <w:szCs w:val="26"/>
              </w:rPr>
              <w:t>вание, распростр</w:t>
            </w:r>
            <w:r w:rsidRPr="001E49BE">
              <w:rPr>
                <w:sz w:val="26"/>
                <w:szCs w:val="26"/>
              </w:rPr>
              <w:t>а</w:t>
            </w:r>
            <w:r w:rsidRPr="001E49BE">
              <w:rPr>
                <w:sz w:val="26"/>
                <w:szCs w:val="26"/>
              </w:rPr>
              <w:t>нение (в том числе передачу), обезличивание, блокирование,</w:t>
            </w:r>
            <w:r w:rsidRPr="001E49BE">
              <w:rPr>
                <w:sz w:val="26"/>
                <w:szCs w:val="26"/>
              </w:rPr>
              <w:br/>
              <w:t>уничтожение персональных данных, а также иных действий, необходимых для обработки персональных данных в соответствии с законодательством Ро</w:t>
            </w:r>
            <w:r w:rsidRPr="001E49BE">
              <w:rPr>
                <w:sz w:val="26"/>
                <w:szCs w:val="26"/>
              </w:rPr>
              <w:t>с</w:t>
            </w:r>
            <w:r w:rsidRPr="001E49BE">
              <w:rPr>
                <w:sz w:val="26"/>
                <w:szCs w:val="26"/>
              </w:rPr>
              <w:t>си</w:t>
            </w:r>
            <w:r w:rsidRPr="001E49BE">
              <w:rPr>
                <w:sz w:val="26"/>
                <w:szCs w:val="26"/>
              </w:rPr>
              <w:t>й</w:t>
            </w:r>
            <w:r w:rsidRPr="001E49BE">
              <w:rPr>
                <w:sz w:val="26"/>
                <w:szCs w:val="26"/>
              </w:rPr>
              <w:t>ской Федерации), в том числе в автоматизированном режиме</w:t>
            </w:r>
          </w:p>
        </w:tc>
      </w:tr>
      <w:tr w:rsidR="00244D0B" w:rsidRPr="001E49BE" w:rsidTr="00DE07FB">
        <w:trPr>
          <w:trHeight w:val="20"/>
        </w:trPr>
        <w:tc>
          <w:tcPr>
            <w:tcW w:w="560" w:type="dxa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14</w:t>
            </w:r>
          </w:p>
        </w:tc>
        <w:tc>
          <w:tcPr>
            <w:tcW w:w="9107" w:type="dxa"/>
            <w:gridSpan w:val="2"/>
            <w:shd w:val="clear" w:color="auto" w:fill="auto"/>
          </w:tcPr>
          <w:p w:rsidR="00244D0B" w:rsidRPr="001E49BE" w:rsidRDefault="00244D0B" w:rsidP="00DE07FB">
            <w:pPr>
              <w:autoSpaceDE w:val="0"/>
              <w:autoSpaceDN w:val="0"/>
              <w:ind w:left="149" w:right="113"/>
              <w:jc w:val="both"/>
              <w:rPr>
                <w:sz w:val="26"/>
                <w:szCs w:val="26"/>
              </w:rPr>
            </w:pPr>
            <w:r w:rsidRPr="001E49BE">
              <w:rPr>
                <w:sz w:val="26"/>
                <w:szCs w:val="26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</w:t>
            </w:r>
            <w:r>
              <w:rPr>
                <w:sz w:val="26"/>
                <w:szCs w:val="26"/>
              </w:rPr>
              <w:t xml:space="preserve"> </w:t>
            </w:r>
            <w:r w:rsidRPr="001E49BE">
              <w:rPr>
                <w:sz w:val="26"/>
                <w:szCs w:val="26"/>
              </w:rPr>
              <w:t>и с</w:t>
            </w:r>
            <w:r w:rsidRPr="001E49BE">
              <w:rPr>
                <w:sz w:val="26"/>
                <w:szCs w:val="26"/>
              </w:rPr>
              <w:t>о</w:t>
            </w:r>
            <w:r w:rsidRPr="001E49BE">
              <w:rPr>
                <w:sz w:val="26"/>
                <w:szCs w:val="26"/>
              </w:rPr>
              <w:t>держащиеся в них сведения соответствуют требованиям, установленным ст</w:t>
            </w:r>
            <w:r w:rsidRPr="001E49BE">
              <w:rPr>
                <w:sz w:val="26"/>
                <w:szCs w:val="26"/>
              </w:rPr>
              <w:t>а</w:t>
            </w:r>
            <w:r w:rsidRPr="001E49BE">
              <w:rPr>
                <w:sz w:val="26"/>
                <w:szCs w:val="26"/>
              </w:rPr>
              <w:t>ть</w:t>
            </w:r>
            <w:r>
              <w:rPr>
                <w:sz w:val="26"/>
                <w:szCs w:val="26"/>
              </w:rPr>
              <w:t>ё</w:t>
            </w:r>
            <w:r w:rsidRPr="001E49BE">
              <w:rPr>
                <w:sz w:val="26"/>
                <w:szCs w:val="26"/>
              </w:rPr>
              <w:t>й 39.41 Земельного кодекса Российской Федерации</w:t>
            </w:r>
          </w:p>
        </w:tc>
      </w:tr>
    </w:tbl>
    <w:p w:rsidR="00244D0B" w:rsidRDefault="00244D0B" w:rsidP="00244D0B"/>
    <w:p w:rsidR="00244D0B" w:rsidRPr="00551E88" w:rsidRDefault="00244D0B" w:rsidP="00244D0B">
      <w:pPr>
        <w:rPr>
          <w:sz w:val="26"/>
          <w:szCs w:val="26"/>
        </w:rPr>
      </w:pPr>
    </w:p>
    <w:p w:rsidR="00244D0B" w:rsidRPr="00551E88" w:rsidRDefault="00244D0B" w:rsidP="00244D0B">
      <w:pPr>
        <w:rPr>
          <w:sz w:val="26"/>
          <w:szCs w:val="26"/>
        </w:rPr>
      </w:pPr>
      <w:r w:rsidRPr="00551E88">
        <w:rPr>
          <w:sz w:val="26"/>
          <w:szCs w:val="26"/>
        </w:rPr>
        <w:t xml:space="preserve">…………………..         …………………………..            «……»……………. </w:t>
      </w:r>
      <w:proofErr w:type="gramStart"/>
      <w:r w:rsidRPr="00551E88">
        <w:rPr>
          <w:sz w:val="26"/>
          <w:szCs w:val="26"/>
        </w:rPr>
        <w:t>20….</w:t>
      </w:r>
      <w:proofErr w:type="gramEnd"/>
      <w:r w:rsidRPr="00551E88">
        <w:rPr>
          <w:sz w:val="26"/>
          <w:szCs w:val="26"/>
        </w:rPr>
        <w:t>. г.</w:t>
      </w:r>
    </w:p>
    <w:p w:rsidR="00244D0B" w:rsidRPr="00551E88" w:rsidRDefault="00244D0B" w:rsidP="00244D0B">
      <w:pPr>
        <w:rPr>
          <w:sz w:val="22"/>
        </w:rPr>
      </w:pPr>
      <w:r>
        <w:rPr>
          <w:sz w:val="22"/>
        </w:rPr>
        <w:lastRenderedPageBreak/>
        <w:t xml:space="preserve">         </w:t>
      </w:r>
      <w:r w:rsidRPr="00551E88">
        <w:rPr>
          <w:sz w:val="22"/>
        </w:rPr>
        <w:t>(</w:t>
      </w:r>
      <w:proofErr w:type="gramStart"/>
      <w:r w:rsidRPr="00551E88">
        <w:rPr>
          <w:sz w:val="22"/>
        </w:rPr>
        <w:t>подпись)</w:t>
      </w:r>
      <w:r>
        <w:rPr>
          <w:sz w:val="22"/>
        </w:rPr>
        <w:t xml:space="preserve">   </w:t>
      </w:r>
      <w:proofErr w:type="gramEnd"/>
      <w:r>
        <w:rPr>
          <w:sz w:val="22"/>
        </w:rPr>
        <w:t xml:space="preserve">                       </w:t>
      </w:r>
      <w:r w:rsidRPr="00551E88">
        <w:rPr>
          <w:sz w:val="22"/>
        </w:rPr>
        <w:t xml:space="preserve">  (фамилия, инициалы)</w:t>
      </w:r>
    </w:p>
    <w:p w:rsidR="00244D0B" w:rsidRPr="001E49BE" w:rsidRDefault="00244D0B" w:rsidP="00244D0B">
      <w:pPr>
        <w:tabs>
          <w:tab w:val="left" w:pos="708"/>
        </w:tabs>
        <w:suppressAutoHyphens/>
        <w:jc w:val="both"/>
        <w:rPr>
          <w:b/>
          <w:spacing w:val="120"/>
          <w:sz w:val="26"/>
          <w:szCs w:val="26"/>
        </w:rPr>
      </w:pPr>
    </w:p>
    <w:p w:rsidR="00244D0B" w:rsidRDefault="00244D0B" w:rsidP="00244D0B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44D0B" w:rsidRDefault="00244D0B" w:rsidP="00244D0B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E21B0" w:rsidRDefault="00AE21B0">
      <w:bookmarkStart w:id="0" w:name="_GoBack"/>
      <w:bookmarkEnd w:id="0"/>
    </w:p>
    <w:sectPr w:rsidR="00AE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0B"/>
    <w:rsid w:val="00244D0B"/>
    <w:rsid w:val="00A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2000A-844B-4A60-BBBD-204F1CB2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D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2023-04-07T11:23:00Z</dcterms:created>
  <dcterms:modified xsi:type="dcterms:W3CDTF">2023-04-07T11:24:00Z</dcterms:modified>
</cp:coreProperties>
</file>