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1C" w:rsidRDefault="001B515C" w:rsidP="001B515C">
      <w:pPr>
        <w:pStyle w:val="a6"/>
        <w:ind w:left="-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ПРОЕКТ</w:t>
      </w:r>
    </w:p>
    <w:p w:rsidR="001B515C" w:rsidRDefault="001B515C" w:rsidP="001B515C">
      <w:pPr>
        <w:pStyle w:val="a6"/>
        <w:ind w:left="-142"/>
        <w:jc w:val="right"/>
        <w:rPr>
          <w:b w:val="0"/>
          <w:sz w:val="24"/>
          <w:szCs w:val="24"/>
        </w:rPr>
      </w:pPr>
    </w:p>
    <w:p w:rsidR="0043268A" w:rsidRDefault="0043268A" w:rsidP="0043268A">
      <w:pPr>
        <w:pStyle w:val="a6"/>
        <w:ind w:left="-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АДМИНИСТРАЦИЯ КИЧМЕНГСКО-ГОРОДЕЦКОГО МУНИЦИПАЛЬНОГО РАЙОНА ВОЛОГОДСКОЙ ОБЛАСТИ </w:t>
      </w:r>
    </w:p>
    <w:p w:rsidR="0043268A" w:rsidRDefault="0043268A" w:rsidP="0043268A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</w:p>
    <w:p w:rsidR="0043268A" w:rsidRDefault="0043268A" w:rsidP="0043268A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43268A" w:rsidRDefault="0043268A" w:rsidP="0043268A">
      <w:pPr>
        <w:pStyle w:val="a6"/>
        <w:rPr>
          <w:b w:val="0"/>
          <w:sz w:val="24"/>
          <w:szCs w:val="24"/>
        </w:rPr>
      </w:pPr>
    </w:p>
    <w:p w:rsidR="0043268A" w:rsidRDefault="0043268A" w:rsidP="0043268A"/>
    <w:p w:rsidR="0043268A" w:rsidRDefault="0043268A" w:rsidP="0043268A">
      <w:r>
        <w:t xml:space="preserve">   от        ..2019 г. № </w:t>
      </w:r>
    </w:p>
    <w:p w:rsidR="0043268A" w:rsidRDefault="00F80D41" w:rsidP="0043268A">
      <w:r>
        <w:pict>
          <v:line id="_x0000_s1026" style="position:absolute;z-index:251658240" from="54pt,-.7pt" to="54pt,8.3pt"/>
        </w:pict>
      </w:r>
    </w:p>
    <w:p w:rsidR="0043268A" w:rsidRDefault="001B515C" w:rsidP="001B515C">
      <w:pPr>
        <w:jc w:val="both"/>
      </w:pPr>
      <w:r>
        <w:t>Об утверждении муниципальной программы</w:t>
      </w:r>
    </w:p>
    <w:p w:rsidR="001B515C" w:rsidRDefault="001B515C" w:rsidP="001B515C">
      <w:pPr>
        <w:jc w:val="both"/>
      </w:pPr>
      <w:r>
        <w:rPr>
          <w:color w:val="000000"/>
        </w:rPr>
        <w:t>«</w:t>
      </w:r>
      <w:r>
        <w:t xml:space="preserve">«Управление и распоряжение </w:t>
      </w:r>
      <w:proofErr w:type="gramStart"/>
      <w:r>
        <w:t>муниципальным</w:t>
      </w:r>
      <w:proofErr w:type="gramEnd"/>
      <w:r>
        <w:t xml:space="preserve"> </w:t>
      </w:r>
    </w:p>
    <w:p w:rsidR="001B515C" w:rsidRDefault="001B515C" w:rsidP="001B515C">
      <w:pPr>
        <w:jc w:val="both"/>
      </w:pPr>
      <w:r>
        <w:t xml:space="preserve">имуществом и земельными участками на 2020-2025 годы».  </w:t>
      </w:r>
    </w:p>
    <w:p w:rsidR="0043268A" w:rsidRDefault="0043268A" w:rsidP="0043268A">
      <w:pPr>
        <w:ind w:left="426" w:hanging="426"/>
        <w:jc w:val="both"/>
      </w:pPr>
    </w:p>
    <w:p w:rsidR="0043268A" w:rsidRDefault="0043268A" w:rsidP="0043268A">
      <w:pPr>
        <w:spacing w:line="240" w:lineRule="atLeast"/>
        <w:jc w:val="both"/>
      </w:pPr>
      <w:r>
        <w:rPr>
          <w:sz w:val="28"/>
          <w:szCs w:val="28"/>
        </w:rPr>
        <w:t xml:space="preserve">  </w:t>
      </w:r>
      <w:r>
        <w:t>В целях реализации полномочий администрации Кичменгско-Городецкого  муниципального района и в соответствии с требованиями ст.14 Федерального закона от 6 октября 2003 года № 131-ФЗ «Об общих принципах организации местного самоуправления в Российской Федерации» администрация района, ПОСТАНОВЛЯЕТ:</w:t>
      </w:r>
    </w:p>
    <w:p w:rsidR="0043268A" w:rsidRDefault="0043268A" w:rsidP="001B515C">
      <w:pPr>
        <w:spacing w:line="240" w:lineRule="atLeast"/>
        <w:jc w:val="both"/>
      </w:pPr>
      <w:r>
        <w:t xml:space="preserve">     1.</w:t>
      </w:r>
      <w:r w:rsidR="001B515C" w:rsidRPr="001B515C">
        <w:t xml:space="preserve"> </w:t>
      </w:r>
      <w:r w:rsidR="001B515C">
        <w:t xml:space="preserve">Утвердить прилагаемую </w:t>
      </w:r>
      <w:r w:rsidR="001B515C">
        <w:rPr>
          <w:color w:val="000000"/>
        </w:rPr>
        <w:t>муниципальную программу «</w:t>
      </w:r>
      <w:r w:rsidR="001B515C">
        <w:t xml:space="preserve">«Управление и распоряжение муниципальным имуществом и земельными участками на 2020-2025 годы».  </w:t>
      </w:r>
    </w:p>
    <w:p w:rsidR="0043268A" w:rsidRDefault="0043268A" w:rsidP="0043268A">
      <w:pPr>
        <w:spacing w:line="240" w:lineRule="atLeast"/>
        <w:jc w:val="both"/>
      </w:pPr>
      <w:r>
        <w:t xml:space="preserve">2. 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 заместителя руководителя администрации района по </w:t>
      </w:r>
      <w:r w:rsidR="00DC7E1C">
        <w:t>развитию инфраструктуры и экологии</w:t>
      </w:r>
      <w:r>
        <w:t xml:space="preserve"> Щепелина А.С.  </w:t>
      </w:r>
    </w:p>
    <w:p w:rsidR="0043268A" w:rsidRDefault="0043268A" w:rsidP="0043268A">
      <w:pPr>
        <w:jc w:val="both"/>
      </w:pPr>
      <w:r>
        <w:t>3. Настоящее постановление  вступает в силу после его  официального опубликования в  районной газете  «Заря Севера», но не ранее 01.01.2020 года  и подлежит размещению на официальном сайте  Кичменгско-Городецкого муниципального района в</w:t>
      </w:r>
      <w:r>
        <w:rPr>
          <w:sz w:val="28"/>
          <w:szCs w:val="28"/>
        </w:rPr>
        <w:t xml:space="preserve">  </w:t>
      </w:r>
      <w:r>
        <w:t>информационно-телекоммуникационной сети «Интернет».</w:t>
      </w:r>
    </w:p>
    <w:p w:rsidR="0043268A" w:rsidRDefault="0043268A" w:rsidP="0043268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268A" w:rsidRDefault="0043268A" w:rsidP="0043268A">
      <w:pPr>
        <w:jc w:val="both"/>
      </w:pPr>
      <w:r>
        <w:t>Руководитель администрации</w:t>
      </w:r>
    </w:p>
    <w:p w:rsidR="0043268A" w:rsidRDefault="0043268A" w:rsidP="0043268A">
      <w:pPr>
        <w:jc w:val="both"/>
      </w:pPr>
      <w:r>
        <w:t xml:space="preserve">Кичменгско-Городецкого муниципального района                    </w:t>
      </w:r>
      <w:proofErr w:type="spellStart"/>
      <w:r>
        <w:t>С.А.Ордин</w:t>
      </w:r>
      <w:proofErr w:type="spellEnd"/>
    </w:p>
    <w:p w:rsidR="0043268A" w:rsidRDefault="0043268A" w:rsidP="0043268A">
      <w:pPr>
        <w:jc w:val="right"/>
      </w:pPr>
    </w:p>
    <w:p w:rsidR="0043268A" w:rsidRDefault="0043268A" w:rsidP="0043268A">
      <w:pPr>
        <w:jc w:val="right"/>
      </w:pPr>
    </w:p>
    <w:p w:rsidR="0043268A" w:rsidRDefault="0043268A" w:rsidP="0043268A">
      <w:pPr>
        <w:jc w:val="right"/>
      </w:pPr>
    </w:p>
    <w:p w:rsidR="0043268A" w:rsidRDefault="0043268A" w:rsidP="0043268A">
      <w:pPr>
        <w:jc w:val="right"/>
      </w:pPr>
    </w:p>
    <w:p w:rsidR="0043268A" w:rsidRDefault="0043268A" w:rsidP="0043268A">
      <w:pPr>
        <w:jc w:val="right"/>
      </w:pPr>
    </w:p>
    <w:p w:rsidR="0043268A" w:rsidRDefault="0043268A" w:rsidP="0043268A">
      <w:pPr>
        <w:jc w:val="right"/>
      </w:pPr>
    </w:p>
    <w:p w:rsidR="0043268A" w:rsidRDefault="0043268A" w:rsidP="0043268A">
      <w:pPr>
        <w:jc w:val="right"/>
      </w:pPr>
    </w:p>
    <w:p w:rsidR="0043268A" w:rsidRDefault="0043268A" w:rsidP="0043268A">
      <w:pPr>
        <w:jc w:val="right"/>
      </w:pPr>
    </w:p>
    <w:p w:rsidR="0043268A" w:rsidRDefault="0043268A" w:rsidP="0043268A">
      <w:pPr>
        <w:jc w:val="right"/>
      </w:pPr>
    </w:p>
    <w:p w:rsidR="0043268A" w:rsidRDefault="0043268A" w:rsidP="0043268A">
      <w:pPr>
        <w:jc w:val="right"/>
      </w:pPr>
    </w:p>
    <w:p w:rsidR="0043268A" w:rsidRDefault="0043268A" w:rsidP="0043268A">
      <w:pPr>
        <w:jc w:val="right"/>
      </w:pPr>
    </w:p>
    <w:p w:rsidR="0043268A" w:rsidRDefault="0043268A" w:rsidP="0043268A">
      <w:pPr>
        <w:jc w:val="right"/>
      </w:pPr>
    </w:p>
    <w:p w:rsidR="0043268A" w:rsidRDefault="0043268A" w:rsidP="0043268A">
      <w:pPr>
        <w:jc w:val="right"/>
      </w:pPr>
    </w:p>
    <w:p w:rsidR="0043268A" w:rsidRDefault="0043268A" w:rsidP="0043268A">
      <w:pPr>
        <w:jc w:val="right"/>
      </w:pPr>
    </w:p>
    <w:p w:rsidR="0043268A" w:rsidRDefault="0043268A" w:rsidP="0043268A">
      <w:pPr>
        <w:jc w:val="right"/>
      </w:pPr>
    </w:p>
    <w:p w:rsidR="0043268A" w:rsidRDefault="0043268A" w:rsidP="0043268A">
      <w:pPr>
        <w:jc w:val="right"/>
      </w:pPr>
    </w:p>
    <w:p w:rsidR="0043268A" w:rsidRDefault="0043268A" w:rsidP="0043268A">
      <w:pPr>
        <w:jc w:val="right"/>
      </w:pPr>
    </w:p>
    <w:p w:rsidR="0043268A" w:rsidRDefault="0043268A" w:rsidP="0043268A">
      <w:pPr>
        <w:jc w:val="right"/>
      </w:pPr>
    </w:p>
    <w:p w:rsidR="0043268A" w:rsidRDefault="0043268A" w:rsidP="0043268A">
      <w:pPr>
        <w:jc w:val="right"/>
      </w:pPr>
    </w:p>
    <w:p w:rsidR="001B515C" w:rsidRDefault="001B515C" w:rsidP="0043268A">
      <w:pPr>
        <w:jc w:val="right"/>
      </w:pPr>
    </w:p>
    <w:p w:rsidR="001B515C" w:rsidRDefault="001B515C" w:rsidP="0043268A">
      <w:pPr>
        <w:jc w:val="right"/>
      </w:pPr>
    </w:p>
    <w:p w:rsidR="001B515C" w:rsidRDefault="001B515C" w:rsidP="0043268A">
      <w:pPr>
        <w:jc w:val="right"/>
      </w:pPr>
    </w:p>
    <w:p w:rsidR="001B515C" w:rsidRDefault="001B515C" w:rsidP="0043268A">
      <w:pPr>
        <w:jc w:val="right"/>
      </w:pPr>
    </w:p>
    <w:p w:rsidR="001B515C" w:rsidRDefault="001B515C" w:rsidP="0043268A">
      <w:pPr>
        <w:jc w:val="right"/>
      </w:pPr>
    </w:p>
    <w:p w:rsidR="0043268A" w:rsidRDefault="0043268A" w:rsidP="0043268A">
      <w:pPr>
        <w:jc w:val="right"/>
      </w:pPr>
      <w:proofErr w:type="gramStart"/>
      <w:r>
        <w:t>Утвержден</w:t>
      </w:r>
      <w:proofErr w:type="gramEnd"/>
    </w:p>
    <w:p w:rsidR="0043268A" w:rsidRDefault="0043268A" w:rsidP="0043268A">
      <w:pPr>
        <w:jc w:val="right"/>
      </w:pPr>
      <w:r>
        <w:t xml:space="preserve">постановлением администрации </w:t>
      </w:r>
    </w:p>
    <w:p w:rsidR="0043268A" w:rsidRDefault="0043268A" w:rsidP="0043268A">
      <w:pPr>
        <w:jc w:val="right"/>
      </w:pPr>
      <w:r>
        <w:t xml:space="preserve">района </w:t>
      </w:r>
      <w:proofErr w:type="gramStart"/>
      <w:r>
        <w:t>от</w:t>
      </w:r>
      <w:proofErr w:type="gramEnd"/>
      <w:r>
        <w:t xml:space="preserve"> № </w:t>
      </w:r>
    </w:p>
    <w:p w:rsidR="0043268A" w:rsidRDefault="0043268A" w:rsidP="0043268A">
      <w:pPr>
        <w:jc w:val="center"/>
        <w:rPr>
          <w:b/>
        </w:rPr>
      </w:pPr>
    </w:p>
    <w:p w:rsidR="0043268A" w:rsidRDefault="0043268A" w:rsidP="0043268A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А С П О Р Т  </w:t>
      </w:r>
    </w:p>
    <w:p w:rsidR="0043268A" w:rsidRDefault="0043268A" w:rsidP="0043268A">
      <w:pPr>
        <w:jc w:val="center"/>
        <w:rPr>
          <w:b/>
        </w:rPr>
      </w:pPr>
      <w:r>
        <w:rPr>
          <w:b/>
        </w:rPr>
        <w:t>муниципальной программы</w:t>
      </w:r>
    </w:p>
    <w:p w:rsidR="0043268A" w:rsidRDefault="0043268A" w:rsidP="0043268A">
      <w:pPr>
        <w:spacing w:line="240" w:lineRule="atLeast"/>
        <w:jc w:val="center"/>
        <w:rPr>
          <w:b/>
        </w:rPr>
      </w:pPr>
      <w:r>
        <w:rPr>
          <w:b/>
        </w:rPr>
        <w:t>«Управление и распоряжение муниципальным имуществом</w:t>
      </w:r>
      <w:r w:rsidR="001B515C">
        <w:rPr>
          <w:b/>
        </w:rPr>
        <w:t xml:space="preserve"> </w:t>
      </w:r>
    </w:p>
    <w:p w:rsidR="0043268A" w:rsidRDefault="0043268A" w:rsidP="0043268A">
      <w:pPr>
        <w:spacing w:line="240" w:lineRule="atLeast"/>
        <w:jc w:val="center"/>
        <w:rPr>
          <w:b/>
        </w:rPr>
      </w:pPr>
      <w:r>
        <w:rPr>
          <w:b/>
        </w:rPr>
        <w:t>и земельными участками на 2020-2025 годы»</w:t>
      </w:r>
    </w:p>
    <w:p w:rsidR="0043268A" w:rsidRDefault="0043268A" w:rsidP="0043268A">
      <w:pPr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85"/>
        <w:gridCol w:w="7870"/>
      </w:tblGrid>
      <w:tr w:rsidR="0043268A" w:rsidTr="00DC7E1C">
        <w:trPr>
          <w:trHeight w:val="810"/>
        </w:trPr>
        <w:tc>
          <w:tcPr>
            <w:tcW w:w="12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3268A" w:rsidRDefault="0043268A">
            <w:pPr>
              <w:spacing w:line="276" w:lineRule="auto"/>
            </w:pPr>
            <w:r>
              <w:t>Ответственный исполнитель  программы</w:t>
            </w:r>
          </w:p>
        </w:tc>
        <w:tc>
          <w:tcPr>
            <w:tcW w:w="38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3268A" w:rsidRDefault="0043268A">
            <w:pPr>
              <w:spacing w:line="276" w:lineRule="auto"/>
              <w:jc w:val="both"/>
            </w:pPr>
            <w:r>
              <w:t> Администрация  Кичменгско-Городецкого муниципального района</w:t>
            </w:r>
          </w:p>
        </w:tc>
      </w:tr>
      <w:tr w:rsidR="0043268A" w:rsidTr="00DC7E1C">
        <w:trPr>
          <w:trHeight w:val="266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268A" w:rsidRDefault="0043268A">
            <w:pPr>
              <w:spacing w:line="276" w:lineRule="auto"/>
            </w:pPr>
            <w:r>
              <w:t>Цели и задачи программы</w:t>
            </w:r>
          </w:p>
          <w:p w:rsidR="0043268A" w:rsidRDefault="0043268A">
            <w:pPr>
              <w:spacing w:line="276" w:lineRule="auto"/>
            </w:pP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268A" w:rsidRDefault="0043268A">
            <w:pPr>
              <w:spacing w:line="276" w:lineRule="auto"/>
              <w:jc w:val="both"/>
            </w:pPr>
            <w:r>
              <w:t xml:space="preserve">Цели: </w:t>
            </w:r>
          </w:p>
          <w:p w:rsidR="0043268A" w:rsidRDefault="0043268A">
            <w:pPr>
              <w:spacing w:line="276" w:lineRule="auto"/>
              <w:jc w:val="both"/>
              <w:rPr>
                <w:b/>
              </w:rPr>
            </w:pPr>
            <w:r>
              <w:t>Повышение эффективности управления муниципальной собственностью. Создание условий для вовлечения в хозяйственный оборот объектов муниципального имущества и земельных участков. Увеличение доходов бюджета район, путем вовлечения в хозяйственный оборот объектов муниципального имущества и земельных участков, находящихся в собственности района и государственной не разграниченной собственности</w:t>
            </w:r>
            <w:r>
              <w:rPr>
                <w:b/>
              </w:rPr>
              <w:t>.</w:t>
            </w:r>
          </w:p>
          <w:p w:rsidR="0043268A" w:rsidRDefault="0043268A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Задачи:</w:t>
            </w:r>
          </w:p>
          <w:p w:rsidR="0043268A" w:rsidRDefault="0043268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 в хозяйственный оборот объектов муниципального имущества и земельных участков и 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регистрация права муниципальной собственности района.</w:t>
            </w:r>
          </w:p>
          <w:p w:rsidR="0043268A" w:rsidRDefault="0043268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8A" w:rsidRDefault="0043268A">
            <w:pPr>
              <w:spacing w:line="276" w:lineRule="auto"/>
              <w:jc w:val="both"/>
            </w:pPr>
            <w:r>
              <w:t>Предоставление</w:t>
            </w:r>
            <w:r>
              <w:rPr>
                <w:position w:val="6"/>
              </w:rPr>
              <w:t xml:space="preserve"> </w:t>
            </w:r>
            <w:r>
              <w:rPr>
                <w:rStyle w:val="blk"/>
              </w:rPr>
              <w:t>земельных участков, находящихся в собственности района и государственной не разграниченной собственности, в том  числе  в собственность бесплатно отдельным категориям граждан</w:t>
            </w:r>
          </w:p>
          <w:p w:rsidR="00DC7E1C" w:rsidRDefault="0043268A" w:rsidP="00DC7E1C">
            <w:pPr>
              <w:spacing w:line="276" w:lineRule="auto"/>
              <w:jc w:val="both"/>
            </w:pPr>
            <w:r>
              <w:t xml:space="preserve">   </w:t>
            </w:r>
          </w:p>
          <w:p w:rsidR="00DC7E1C" w:rsidRDefault="00DC7E1C" w:rsidP="00DC7E1C">
            <w:pPr>
              <w:spacing w:line="276" w:lineRule="auto"/>
              <w:jc w:val="both"/>
            </w:pPr>
            <w:r>
              <w:t>Предоставление</w:t>
            </w:r>
            <w:r>
              <w:rPr>
                <w:position w:val="6"/>
              </w:rPr>
              <w:t xml:space="preserve"> </w:t>
            </w:r>
            <w:r w:rsidR="005D5DB8">
              <w:rPr>
                <w:position w:val="6"/>
              </w:rPr>
              <w:t xml:space="preserve">единовременной денежной выплаты, взамен  </w:t>
            </w:r>
            <w:r>
              <w:rPr>
                <w:rStyle w:val="blk"/>
              </w:rPr>
              <w:t>земельн</w:t>
            </w:r>
            <w:r w:rsidR="005D5DB8">
              <w:rPr>
                <w:rStyle w:val="blk"/>
              </w:rPr>
              <w:t>ого</w:t>
            </w:r>
            <w:r>
              <w:rPr>
                <w:rStyle w:val="blk"/>
              </w:rPr>
              <w:t xml:space="preserve"> участк</w:t>
            </w:r>
            <w:r w:rsidR="005D5DB8">
              <w:rPr>
                <w:rStyle w:val="blk"/>
              </w:rPr>
              <w:t xml:space="preserve">а, гражданам имеющих трех и более детей, в соответствии с Законом Вологодской области № 3627-ОЗ от 08.04.2015 года. </w:t>
            </w:r>
          </w:p>
          <w:p w:rsidR="0043268A" w:rsidRDefault="0043268A">
            <w:pPr>
              <w:pStyle w:val="a6"/>
              <w:spacing w:line="276" w:lineRule="auto"/>
              <w:ind w:left="-142"/>
              <w:jc w:val="both"/>
              <w:rPr>
                <w:sz w:val="24"/>
                <w:szCs w:val="24"/>
              </w:rPr>
            </w:pPr>
          </w:p>
          <w:p w:rsidR="0043268A" w:rsidRDefault="0043268A">
            <w:pPr>
              <w:pStyle w:val="a6"/>
              <w:spacing w:line="276" w:lineRule="auto"/>
              <w:ind w:left="-142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 xml:space="preserve">Перечисление субсидии </w:t>
            </w:r>
            <w:r>
              <w:rPr>
                <w:b w:val="0"/>
                <w:sz w:val="24"/>
                <w:szCs w:val="24"/>
              </w:rPr>
              <w:t xml:space="preserve">на финансирование взносов </w:t>
            </w:r>
            <w:proofErr w:type="gramStart"/>
            <w:r>
              <w:rPr>
                <w:b w:val="0"/>
                <w:sz w:val="24"/>
                <w:szCs w:val="24"/>
              </w:rPr>
              <w:t>на</w:t>
            </w:r>
            <w:proofErr w:type="gramEnd"/>
          </w:p>
          <w:p w:rsidR="0043268A" w:rsidRDefault="0043268A">
            <w:pPr>
              <w:pStyle w:val="a6"/>
              <w:spacing w:line="276" w:lineRule="auto"/>
              <w:ind w:left="-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капитальный ремонт общего имущества многоквартирных домов,</w:t>
            </w:r>
          </w:p>
          <w:p w:rsidR="0043268A" w:rsidRDefault="0043268A">
            <w:pPr>
              <w:pStyle w:val="a6"/>
              <w:spacing w:line="276" w:lineRule="auto"/>
              <w:ind w:left="-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включенных</w:t>
            </w:r>
            <w:proofErr w:type="gramEnd"/>
            <w:r>
              <w:rPr>
                <w:b w:val="0"/>
                <w:sz w:val="24"/>
                <w:szCs w:val="24"/>
              </w:rPr>
              <w:t xml:space="preserve"> в региональную программу капитального ремонта</w:t>
            </w:r>
          </w:p>
          <w:p w:rsidR="0043268A" w:rsidRDefault="0043268A">
            <w:pPr>
              <w:pStyle w:val="a6"/>
              <w:spacing w:line="276" w:lineRule="auto"/>
              <w:ind w:left="-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общего имущества многоквартирных домов, в части жилых и</w:t>
            </w:r>
          </w:p>
          <w:p w:rsidR="0043268A" w:rsidRDefault="0043268A">
            <w:pPr>
              <w:pStyle w:val="a6"/>
              <w:spacing w:line="276" w:lineRule="auto"/>
              <w:ind w:left="-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нежилых помещений, находящихся в </w:t>
            </w:r>
            <w:proofErr w:type="gramStart"/>
            <w:r>
              <w:rPr>
                <w:b w:val="0"/>
                <w:sz w:val="24"/>
                <w:szCs w:val="24"/>
              </w:rPr>
              <w:t>муниципальной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собственности</w:t>
            </w:r>
          </w:p>
          <w:p w:rsidR="0043268A" w:rsidRDefault="0043268A">
            <w:pPr>
              <w:pStyle w:val="a6"/>
              <w:spacing w:line="276" w:lineRule="auto"/>
              <w:ind w:left="-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Кичменгско-Городецкого муниципального района</w:t>
            </w:r>
          </w:p>
          <w:p w:rsidR="00DC7E1C" w:rsidRDefault="00DC7E1C" w:rsidP="00DC7E1C">
            <w:pPr>
              <w:pStyle w:val="a6"/>
              <w:spacing w:line="276" w:lineRule="auto"/>
              <w:ind w:left="-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Проведение комплексных кадастровых работ на территории района</w:t>
            </w:r>
          </w:p>
          <w:p w:rsidR="0043268A" w:rsidRDefault="0043268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8A" w:rsidTr="00DC7E1C">
        <w:trPr>
          <w:trHeight w:val="549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3268A" w:rsidRDefault="0043268A">
            <w:pPr>
              <w:spacing w:line="276" w:lineRule="auto"/>
            </w:pPr>
            <w:r>
              <w:t>Сроки и этапы реализации  программы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3268A" w:rsidRDefault="0043268A" w:rsidP="00DC7E1C">
            <w:pPr>
              <w:spacing w:line="276" w:lineRule="auto"/>
              <w:jc w:val="both"/>
              <w:rPr>
                <w:i/>
              </w:rPr>
            </w:pPr>
            <w:r>
              <w:t> </w:t>
            </w:r>
            <w:r>
              <w:rPr>
                <w:noProof/>
              </w:rPr>
              <w:t>20</w:t>
            </w:r>
            <w:r w:rsidR="00DC7E1C">
              <w:rPr>
                <w:noProof/>
              </w:rPr>
              <w:t>20</w:t>
            </w:r>
            <w:r>
              <w:rPr>
                <w:noProof/>
              </w:rPr>
              <w:t xml:space="preserve"> - 202</w:t>
            </w:r>
            <w:r w:rsidR="00DC7E1C">
              <w:rPr>
                <w:noProof/>
              </w:rPr>
              <w:t>5</w:t>
            </w:r>
            <w:r>
              <w:rPr>
                <w:noProof/>
              </w:rPr>
              <w:t xml:space="preserve"> годы</w:t>
            </w:r>
          </w:p>
        </w:tc>
      </w:tr>
      <w:tr w:rsidR="0043268A" w:rsidTr="00DC7E1C">
        <w:trPr>
          <w:trHeight w:val="1238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3268A" w:rsidRDefault="0043268A">
            <w:pPr>
              <w:spacing w:line="276" w:lineRule="auto"/>
            </w:pPr>
            <w:r>
              <w:lastRenderedPageBreak/>
              <w:t>Целевые показатели программы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268A" w:rsidRDefault="0043268A">
            <w:pPr>
              <w:spacing w:line="276" w:lineRule="auto"/>
              <w:ind w:left="-57" w:right="-57" w:firstLine="227"/>
              <w:jc w:val="both"/>
              <w:rPr>
                <w:color w:val="000000"/>
              </w:rPr>
            </w:pPr>
            <w:r>
              <w:t>сумма доходов от сдачи в аренду муниципального имущества и его продажи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(руб.);</w:t>
            </w:r>
          </w:p>
          <w:p w:rsidR="0043268A" w:rsidRDefault="0043268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число земельных участков предоставленных бесплатно отдельным категориям граждан либо выдано земельных сертификатов (шт.);</w:t>
            </w:r>
          </w:p>
          <w:p w:rsidR="0043268A" w:rsidRDefault="0043268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сумма доходов от арендной платы за земельные участки, которые расположены в границах поселений, а также средства от продажи права на заключение договоров аренды и продажи земельных участков (руб.);</w:t>
            </w:r>
          </w:p>
          <w:p w:rsidR="0043268A" w:rsidRDefault="0043268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 </w:t>
            </w:r>
            <w:proofErr w:type="gramStart"/>
            <w:r>
              <w:t>оплата взносов 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муниципальной собственности Кичменгско-Городецкого муниципального района  (%);</w:t>
            </w:r>
            <w:proofErr w:type="gramEnd"/>
          </w:p>
          <w:p w:rsidR="0043268A" w:rsidRDefault="0043268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43268A" w:rsidRDefault="0043268A">
            <w:pPr>
              <w:spacing w:line="276" w:lineRule="auto"/>
              <w:jc w:val="both"/>
            </w:pPr>
            <w:r>
              <w:t xml:space="preserve"> число земельных участков, в отношении которых проведено исправление кадастровых ошибок местоположения их границ (шт.)</w:t>
            </w:r>
          </w:p>
        </w:tc>
      </w:tr>
      <w:tr w:rsidR="0043268A" w:rsidTr="00DC7E1C">
        <w:trPr>
          <w:trHeight w:val="394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3268A" w:rsidRDefault="0043268A">
            <w:pPr>
              <w:spacing w:line="276" w:lineRule="auto"/>
            </w:pPr>
            <w:r>
              <w:t>Объем финансового обеспечения</w:t>
            </w:r>
          </w:p>
          <w:p w:rsidR="0043268A" w:rsidRDefault="0043268A">
            <w:pPr>
              <w:spacing w:line="276" w:lineRule="auto"/>
            </w:pPr>
            <w:r>
              <w:t>программы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268A" w:rsidRDefault="0043268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Общий объем финансового обеспечения программы  </w:t>
            </w:r>
            <w:r w:rsidR="005076BA">
              <w:rPr>
                <w:color w:val="000000"/>
              </w:rPr>
              <w:t xml:space="preserve">14255,3 </w:t>
            </w:r>
            <w:r>
              <w:rPr>
                <w:color w:val="000000"/>
              </w:rPr>
              <w:t xml:space="preserve">  тыс. руб.,   в том числе по годам реализации:</w:t>
            </w:r>
          </w:p>
          <w:p w:rsidR="005076BA" w:rsidRDefault="005076BA" w:rsidP="005076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2020 г. – 60</w:t>
            </w:r>
            <w:r w:rsidR="0066105E">
              <w:rPr>
                <w:color w:val="000000"/>
              </w:rPr>
              <w:t>93</w:t>
            </w:r>
            <w:r>
              <w:rPr>
                <w:color w:val="000000"/>
              </w:rPr>
              <w:t>,3 тыс. руб.</w:t>
            </w:r>
          </w:p>
          <w:p w:rsidR="005076BA" w:rsidRDefault="005076BA" w:rsidP="005076BA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</w:rPr>
              <w:t>2021 г. – 6167 тыс.  руб</w:t>
            </w:r>
            <w:r>
              <w:rPr>
                <w:color w:val="000000"/>
                <w:szCs w:val="28"/>
              </w:rPr>
              <w:t>.</w:t>
            </w:r>
          </w:p>
          <w:p w:rsidR="005076BA" w:rsidRDefault="005076BA" w:rsidP="005076B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2022 г. -  725 тыс</w:t>
            </w:r>
            <w:proofErr w:type="gramStart"/>
            <w:r>
              <w:rPr>
                <w:color w:val="000000"/>
                <w:szCs w:val="28"/>
              </w:rPr>
              <w:t>.р</w:t>
            </w:r>
            <w:proofErr w:type="gramEnd"/>
            <w:r>
              <w:rPr>
                <w:color w:val="000000"/>
                <w:szCs w:val="28"/>
              </w:rPr>
              <w:t>уб.</w:t>
            </w:r>
          </w:p>
          <w:p w:rsidR="005076BA" w:rsidRDefault="005076BA" w:rsidP="005076B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2023 г. -  425 тыс</w:t>
            </w:r>
            <w:proofErr w:type="gramStart"/>
            <w:r>
              <w:rPr>
                <w:color w:val="000000"/>
                <w:szCs w:val="28"/>
              </w:rPr>
              <w:t>.р</w:t>
            </w:r>
            <w:proofErr w:type="gramEnd"/>
            <w:r>
              <w:rPr>
                <w:color w:val="000000"/>
                <w:szCs w:val="28"/>
              </w:rPr>
              <w:t>уб.</w:t>
            </w:r>
          </w:p>
          <w:p w:rsidR="005076BA" w:rsidRDefault="005076BA" w:rsidP="005076B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2024 г. -  425 тыс</w:t>
            </w:r>
            <w:proofErr w:type="gramStart"/>
            <w:r>
              <w:rPr>
                <w:color w:val="000000"/>
                <w:szCs w:val="28"/>
              </w:rPr>
              <w:t>.р</w:t>
            </w:r>
            <w:proofErr w:type="gramEnd"/>
            <w:r>
              <w:rPr>
                <w:color w:val="000000"/>
                <w:szCs w:val="28"/>
              </w:rPr>
              <w:t>уб.</w:t>
            </w:r>
          </w:p>
          <w:p w:rsidR="005076BA" w:rsidRDefault="005076BA" w:rsidP="005076BA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 г. -  425 тыс</w:t>
            </w:r>
            <w:proofErr w:type="gramStart"/>
            <w:r>
              <w:rPr>
                <w:color w:val="000000"/>
                <w:szCs w:val="28"/>
              </w:rPr>
              <w:t>.р</w:t>
            </w:r>
            <w:proofErr w:type="gramEnd"/>
            <w:r>
              <w:rPr>
                <w:color w:val="000000"/>
                <w:szCs w:val="28"/>
              </w:rPr>
              <w:t>уб.</w:t>
            </w:r>
          </w:p>
          <w:p w:rsidR="005D5DB8" w:rsidRDefault="005D5DB8">
            <w:pPr>
              <w:spacing w:line="276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43268A" w:rsidTr="00DC7E1C">
        <w:trPr>
          <w:trHeight w:val="467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3268A" w:rsidRDefault="0043268A">
            <w:pPr>
              <w:spacing w:line="276" w:lineRule="auto"/>
            </w:pPr>
            <w:r>
              <w:t>Ожидаемые результаты реализации программы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268A" w:rsidRDefault="0043268A">
            <w:pPr>
              <w:spacing w:line="276" w:lineRule="auto"/>
              <w:ind w:left="-57" w:right="-57" w:firstLine="227"/>
              <w:jc w:val="both"/>
            </w:pPr>
            <w:r>
              <w:t>В ходе реализации Программы за период с 2017 по 2019 годы планируется достижение следующих результатов:</w:t>
            </w:r>
          </w:p>
          <w:p w:rsidR="0043268A" w:rsidRDefault="0043268A">
            <w:pPr>
              <w:spacing w:line="276" w:lineRule="auto"/>
              <w:ind w:left="-57" w:right="-57" w:firstLine="227"/>
              <w:jc w:val="both"/>
            </w:pPr>
            <w:r>
              <w:t xml:space="preserve">1. Увеличение доли объектов недвижимости,  право муниципальной собственности на которые зарегистрировано с 70 % в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 xml:space="preserve">. до 93 % в 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t>2021 г</w:t>
              </w:r>
            </w:smartTag>
            <w:r>
              <w:t>.</w:t>
            </w:r>
          </w:p>
          <w:p w:rsidR="0043268A" w:rsidRDefault="0043268A">
            <w:pPr>
              <w:spacing w:line="276" w:lineRule="auto"/>
              <w:ind w:left="-57" w:right="-57" w:firstLine="227"/>
              <w:jc w:val="both"/>
            </w:pPr>
            <w:r>
              <w:t xml:space="preserve">2. Получение доходов </w:t>
            </w:r>
            <w:proofErr w:type="gramStart"/>
            <w:r>
              <w:t>от</w:t>
            </w:r>
            <w:proofErr w:type="gramEnd"/>
            <w:r>
              <w:t>:</w:t>
            </w:r>
          </w:p>
          <w:p w:rsidR="0043268A" w:rsidRDefault="0043268A">
            <w:pPr>
              <w:spacing w:line="276" w:lineRule="auto"/>
              <w:ind w:left="-57" w:right="-57"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сдачи в аренду муниципального имущества и его продажи (1000 тыс. руб. ежегодно);</w:t>
            </w:r>
          </w:p>
          <w:p w:rsidR="0043268A" w:rsidRDefault="0043268A">
            <w:pPr>
              <w:spacing w:line="276" w:lineRule="auto"/>
              <w:ind w:left="-57" w:right="-57"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арендной платы за земельные участки, которые расположены в границах поселений, а также средства от продажи права на заключение договоров аренды и продажи земельных участков  (2 000 тыс. руб. ежегодно);</w:t>
            </w:r>
          </w:p>
          <w:p w:rsidR="0043268A" w:rsidRDefault="0043268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ежегодно не менее 20 процентов свободных от прав третьих лиц не ограниченных в обороте земельных участков, сформированных для  ИЖС, ЛПХ, садоводства, огородничества на основании закона области от 08 апреля 2015 года № 3627-ОЗ в собственность бесплатно отдельным  категориям граждан, либо предоставлено не менее 22 земельных сертификатов;</w:t>
            </w:r>
            <w:proofErr w:type="gramEnd"/>
          </w:p>
          <w:p w:rsidR="0043268A" w:rsidRDefault="0043268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общего имущества многоквартирных домов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включенных в региональную программу капитального ремонта общего имущества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ежегодно 2 жилых дома.</w:t>
            </w:r>
            <w:proofErr w:type="gramEnd"/>
          </w:p>
          <w:p w:rsidR="0043268A" w:rsidRDefault="0043268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комплексных кадастровых работ позволит исправить  кадастровые ошибки  местоположений земельных участков.</w:t>
            </w:r>
          </w:p>
          <w:p w:rsidR="0043268A" w:rsidRDefault="0043268A">
            <w:pPr>
              <w:spacing w:line="276" w:lineRule="auto"/>
              <w:rPr>
                <w:i/>
              </w:rPr>
            </w:pPr>
          </w:p>
        </w:tc>
      </w:tr>
    </w:tbl>
    <w:p w:rsidR="0043268A" w:rsidRDefault="0043268A" w:rsidP="0043268A">
      <w:pPr>
        <w:jc w:val="both"/>
      </w:pPr>
      <w:r>
        <w:t> </w:t>
      </w:r>
    </w:p>
    <w:p w:rsidR="0043268A" w:rsidRDefault="0043268A" w:rsidP="0043268A">
      <w:pPr>
        <w:jc w:val="center"/>
      </w:pPr>
      <w:r>
        <w:rPr>
          <w:b/>
        </w:rPr>
        <w:lastRenderedPageBreak/>
        <w:t>Раздел 1. Общая характеристика сферы реализации муниципальной программы</w:t>
      </w:r>
      <w:r>
        <w:t> </w:t>
      </w:r>
    </w:p>
    <w:p w:rsidR="0043268A" w:rsidRDefault="0043268A" w:rsidP="0043268A">
      <w:pPr>
        <w:jc w:val="both"/>
      </w:pPr>
      <w:r>
        <w:t> </w:t>
      </w:r>
    </w:p>
    <w:p w:rsidR="0043268A" w:rsidRDefault="0043268A" w:rsidP="0043268A">
      <w:pPr>
        <w:pStyle w:val="a4"/>
        <w:ind w:right="20" w:firstLine="560"/>
        <w:rPr>
          <w:szCs w:val="24"/>
        </w:rPr>
      </w:pPr>
      <w:r>
        <w:t xml:space="preserve"> Одними из ключевых задач в сфере управления и распоряжения имуществом района и земельными участками на территории района </w:t>
      </w:r>
      <w:r>
        <w:rPr>
          <w:szCs w:val="24"/>
        </w:rPr>
        <w:t>являются:</w:t>
      </w:r>
    </w:p>
    <w:p w:rsidR="0043268A" w:rsidRDefault="0043268A" w:rsidP="0043268A">
      <w:pPr>
        <w:pStyle w:val="a4"/>
        <w:ind w:right="20" w:firstLine="560"/>
        <w:rPr>
          <w:rStyle w:val="a5"/>
          <w:color w:val="000000"/>
          <w:szCs w:val="20"/>
        </w:rPr>
      </w:pPr>
      <w:r>
        <w:rPr>
          <w:szCs w:val="24"/>
        </w:rPr>
        <w:t xml:space="preserve">- </w:t>
      </w:r>
      <w:r>
        <w:rPr>
          <w:rStyle w:val="a5"/>
          <w:color w:val="000000"/>
        </w:rPr>
        <w:t xml:space="preserve">увеличение доходов районного бюджета на основе эффективного управления муниципальной собственностью района, </w:t>
      </w:r>
    </w:p>
    <w:p w:rsidR="0043268A" w:rsidRDefault="0043268A" w:rsidP="0043268A">
      <w:pPr>
        <w:pStyle w:val="a4"/>
        <w:ind w:right="20" w:firstLine="560"/>
        <w:rPr>
          <w:rStyle w:val="a5"/>
          <w:color w:val="000000"/>
        </w:rPr>
      </w:pPr>
      <w:r>
        <w:rPr>
          <w:rStyle w:val="a5"/>
          <w:color w:val="000000"/>
        </w:rPr>
        <w:t xml:space="preserve">- оптимизация структуры  муниципальной собственности  района в интересах обеспечения устойчивых предпосылок для экономического развития  района, </w:t>
      </w:r>
    </w:p>
    <w:p w:rsidR="0043268A" w:rsidRDefault="0043268A" w:rsidP="0043268A">
      <w:pPr>
        <w:pStyle w:val="a4"/>
        <w:ind w:right="20" w:firstLine="560"/>
        <w:rPr>
          <w:rStyle w:val="a5"/>
          <w:color w:val="000000"/>
        </w:rPr>
      </w:pPr>
      <w:r>
        <w:rPr>
          <w:rStyle w:val="a5"/>
          <w:color w:val="000000"/>
        </w:rPr>
        <w:t>- вовлечение в оборот максимального количества объектов  муниципальной собственности района и земельных участков, находящихся в муниципальной собственности района и государственная собственность на которые не разграничена</w:t>
      </w:r>
      <w:proofErr w:type="gramStart"/>
      <w:r>
        <w:rPr>
          <w:rStyle w:val="a5"/>
          <w:color w:val="000000"/>
        </w:rPr>
        <w:t xml:space="preserve"> ,</w:t>
      </w:r>
      <w:proofErr w:type="gramEnd"/>
    </w:p>
    <w:p w:rsidR="0043268A" w:rsidRDefault="0043268A" w:rsidP="0043268A">
      <w:pPr>
        <w:pStyle w:val="a4"/>
        <w:ind w:right="20" w:firstLine="560"/>
      </w:pPr>
      <w:r>
        <w:rPr>
          <w:rStyle w:val="a5"/>
          <w:color w:val="000000"/>
        </w:rPr>
        <w:t xml:space="preserve">-  использование </w:t>
      </w:r>
      <w:proofErr w:type="gramStart"/>
      <w:r>
        <w:rPr>
          <w:rStyle w:val="a5"/>
          <w:color w:val="000000"/>
        </w:rPr>
        <w:t>муниципальной</w:t>
      </w:r>
      <w:proofErr w:type="gramEnd"/>
      <w:r>
        <w:rPr>
          <w:rStyle w:val="a5"/>
          <w:color w:val="000000"/>
        </w:rPr>
        <w:t xml:space="preserve">  собственности  района в качестве инструмента для привлечения инвестиций в экономику района.</w:t>
      </w:r>
    </w:p>
    <w:p w:rsidR="0043268A" w:rsidRDefault="0043268A" w:rsidP="0043268A">
      <w:pPr>
        <w:ind w:firstLine="709"/>
        <w:jc w:val="both"/>
      </w:pPr>
      <w:r>
        <w:t xml:space="preserve">Наличие правоустанавливающих документов на объекты недвижимого имущества района  является одним из важнейших условий эффективного управления муниципальной собственностью, позволяющий вести единый и полный учет объектов муниципальной собственности района. </w:t>
      </w:r>
      <w:proofErr w:type="gramStart"/>
      <w:r>
        <w:t>Это условие приобретает особую значимость в процессе оптимизации структуры собственности с учетом разграничения полномочий между органами государственной власти Российской Федерации, субъектов Российской Федерации и органами местного самоуправления района, передачи имущества, предназначенного для реализации соответствующих полномочий, из одного уровня собственности в другой.</w:t>
      </w:r>
      <w:proofErr w:type="gramEnd"/>
    </w:p>
    <w:p w:rsidR="0043268A" w:rsidRDefault="0043268A" w:rsidP="0043268A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30</w:t>
      </w:r>
      <w:r>
        <w:rPr>
          <w:color w:val="FF0000"/>
        </w:rPr>
        <w:t xml:space="preserve"> </w:t>
      </w:r>
      <w:r>
        <w:t xml:space="preserve">процентов объектов недвижимого имущества района  не имеют кадастровых паспортов - документа, подтверждающего факт существования объекта недвижимости. Проведение технической инвентаризации объектов недвижимости, регистрация прав собственности на них позволят собственнику имущества в полном объеме ими распоряжаться, а именно отчуждать, то есть осуществить реализацию плана приватизации муниципального имущества района, передавать в оперативное управление, хозяйственное ведение или по иным гражданско-правовым договорам. По муниципальному имуществу, которое ненадлежащее оформлено, невозможно провести торги по предоставлению его в собственность, долгосрочную аренду, концессию и </w:t>
      </w:r>
      <w:proofErr w:type="gramStart"/>
      <w:r>
        <w:t>ином</w:t>
      </w:r>
      <w:proofErr w:type="gramEnd"/>
      <w:r>
        <w:t xml:space="preserve"> праве, что ведет к не эффективному его использованию, снижению неналоговых доходов бюджета района.  </w:t>
      </w:r>
    </w:p>
    <w:p w:rsidR="0043268A" w:rsidRDefault="0043268A" w:rsidP="0043268A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связи с этим в рамках Программы планируется проведение инвентаризации объектов недвижимости, изготовление технических планов для регистрации права муниципальной собственности на объекты недвижимости, в том числе земельные участки, включенные в план приватизации района, а также необходимые для реализации полномочий района,  в соответствии с требованиями Федерального </w:t>
      </w:r>
      <w:hyperlink r:id="rId5" w:history="1">
        <w:r w:rsidRPr="0066105E">
          <w:rPr>
            <w:rStyle w:val="a3"/>
            <w:color w:val="000000" w:themeColor="text1"/>
          </w:rPr>
          <w:t>закона</w:t>
        </w:r>
      </w:hyperlink>
      <w:r w:rsidRPr="0066105E">
        <w:rPr>
          <w:color w:val="000000" w:themeColor="text1"/>
        </w:rPr>
        <w:t xml:space="preserve"> Р</w:t>
      </w:r>
      <w:r>
        <w:t xml:space="preserve">Ф "О государственной регистрации прав на недвижимое имущество и сделок с ним" </w:t>
      </w:r>
      <w:proofErr w:type="gramEnd"/>
    </w:p>
    <w:p w:rsidR="0043268A" w:rsidRDefault="0043268A" w:rsidP="004326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Обязанность предоставления не менее 20 процентов свободных от прав третьих лиц не ограниченных в обороте земельных участков, сформированных для  ИЖС, ЛПХ, садоводства, огородничества в собственность бесплатно земельных участков отдельным категориям  граждан возложена на органы местного самоуправления района в соответствии с законом Вологодской области от 08 апреля 2015 года № 3627-ОЗ.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Кроме того по п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оручению премьер-министра Медведева Д.А. от 25 марта 2016 года органы местного самоуправления обязаны обеспечить   земельными участками с подведенной инфраструктурой многодетные семьи в течение 3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68A" w:rsidRDefault="0043268A" w:rsidP="0043268A">
      <w:pPr>
        <w:pStyle w:val="a4"/>
        <w:ind w:left="20" w:right="20"/>
      </w:pPr>
      <w:r>
        <w:t xml:space="preserve">  В 2012 -2017 годы  многодетным семьям и другим категория  было предоставлено 102 земельных участков. В настоящее время предоставления земельных участков ожидают 123</w:t>
      </w:r>
      <w:r>
        <w:rPr>
          <w:color w:val="FF0000"/>
        </w:rPr>
        <w:t xml:space="preserve"> </w:t>
      </w:r>
      <w:r>
        <w:t xml:space="preserve"> семьи.        </w:t>
      </w:r>
    </w:p>
    <w:p w:rsidR="0043268A" w:rsidRDefault="0043268A" w:rsidP="0043268A">
      <w:pPr>
        <w:ind w:firstLine="540"/>
        <w:jc w:val="both"/>
      </w:pPr>
      <w:r>
        <w:t xml:space="preserve">Одним из важных стратегических направлений деятельности в сфере земельных отношений является увеличение налогооблагаемой базы по земельному налогу.   </w:t>
      </w:r>
    </w:p>
    <w:p w:rsidR="0043268A" w:rsidRDefault="0043268A" w:rsidP="0043268A">
      <w:pPr>
        <w:ind w:firstLine="540"/>
        <w:jc w:val="both"/>
      </w:pPr>
      <w:r>
        <w:t xml:space="preserve">В соответствии с действующим земельным законодательством  предоставление земельных участков для индивидуального жилищного строительства, а также в случае поступления двух и более заявлений на земельный участок, осуществляется предоставление посредством проведения аукциона. В таком случае требуется осуществление кадастровых работ и оценка рыночной стоимости земельного участка  или права на заключение договора  аренды такого участка.   </w:t>
      </w:r>
    </w:p>
    <w:p w:rsidR="0043268A" w:rsidRDefault="0043268A" w:rsidP="0043268A">
      <w:pPr>
        <w:ind w:firstLine="540"/>
        <w:jc w:val="both"/>
      </w:pPr>
      <w:r>
        <w:lastRenderedPageBreak/>
        <w:t xml:space="preserve">В соответствии с федеральным законом  «Об оценочной деятельности» для приватизации муниципального имущества и передачи его в аренду необходимо определение его рыночной стоимости или стоимости годовой арендной платы за 1 кв.м. площади имущества.  </w:t>
      </w:r>
    </w:p>
    <w:p w:rsidR="0043268A" w:rsidRDefault="0043268A" w:rsidP="0043268A">
      <w:pPr>
        <w:ind w:firstLine="540"/>
        <w:jc w:val="both"/>
      </w:pPr>
      <w:r>
        <w:t xml:space="preserve">В 2016 году в связи с переходом на новую систему координат, возникла острая проблема по наложению границ земельных участков в пяти земельных кварталах района. Для исправления кадастровых ошибок  необходимо проведение в данных кварталах комплексных кадастровых работ. </w:t>
      </w:r>
    </w:p>
    <w:p w:rsidR="0043268A" w:rsidRDefault="0043268A" w:rsidP="004326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 района. Динамика поступлений за последние годы представлена в таблице 1: </w:t>
      </w:r>
    </w:p>
    <w:p w:rsidR="0043268A" w:rsidRDefault="0043268A" w:rsidP="004326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68A" w:rsidRDefault="0043268A" w:rsidP="0043268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 1 </w:t>
      </w:r>
    </w:p>
    <w:p w:rsidR="0043268A" w:rsidRDefault="0043268A" w:rsidP="0043268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Динамика целевых показателей за 201</w:t>
      </w:r>
      <w:r w:rsidR="00EC76F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EC76F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43268A" w:rsidRDefault="0043268A" w:rsidP="0043268A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880"/>
        <w:gridCol w:w="2520"/>
        <w:gridCol w:w="1800"/>
        <w:gridCol w:w="1800"/>
      </w:tblGrid>
      <w:tr w:rsidR="0043268A" w:rsidTr="0043268A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68A" w:rsidRDefault="0043268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68A" w:rsidRDefault="0043268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68A" w:rsidRDefault="0043268A" w:rsidP="00EC76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76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68A" w:rsidRDefault="0043268A" w:rsidP="00EC76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7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268A" w:rsidRDefault="0043268A" w:rsidP="00EC76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76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C76F7" w:rsidTr="004326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Default="00EC7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Default="00EC7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имущества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Pr="00F13E7B" w:rsidRDefault="00EC76F7" w:rsidP="00822B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404,4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Pr="00F13E7B" w:rsidRDefault="00F13E7B" w:rsidP="00F13E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EC76F7" w:rsidRPr="00F13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Pr="00F13E7B" w:rsidRDefault="00EC76F7" w:rsidP="00F13E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E7B" w:rsidRPr="00F13E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3E7B" w:rsidRPr="00F13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76F7" w:rsidTr="004326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Default="00EC7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Default="00EC7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аренды имущества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Pr="00F13E7B" w:rsidRDefault="00EC76F7" w:rsidP="00822B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1336,8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Pr="00F13E7B" w:rsidRDefault="00EC76F7" w:rsidP="00F13E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E7B" w:rsidRPr="00F13E7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3E7B" w:rsidRPr="00F13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Pr="00F13E7B" w:rsidRDefault="00EC76F7" w:rsidP="00F13E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E7B" w:rsidRPr="00F13E7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Pr="00F13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3E7B" w:rsidRPr="00F13E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76F7" w:rsidTr="004326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Default="00EC7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Default="00EC76F7">
            <w:pPr>
              <w:spacing w:line="276" w:lineRule="auto"/>
            </w:pPr>
            <w:r>
              <w:t>От аренды</w:t>
            </w:r>
          </w:p>
          <w:p w:rsidR="00EC76F7" w:rsidRDefault="00EC76F7">
            <w:pPr>
              <w:spacing w:line="276" w:lineRule="auto"/>
            </w:pPr>
            <w:r>
              <w:t>земельных   участков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Pr="00F13E7B" w:rsidRDefault="00EC76F7" w:rsidP="00822B0D">
            <w:pPr>
              <w:spacing w:line="276" w:lineRule="auto"/>
              <w:jc w:val="center"/>
            </w:pPr>
            <w:r w:rsidRPr="00F13E7B">
              <w:t>2014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Pr="00F13E7B" w:rsidRDefault="00F13E7B">
            <w:pPr>
              <w:spacing w:line="276" w:lineRule="auto"/>
              <w:jc w:val="center"/>
            </w:pPr>
            <w:r w:rsidRPr="00F13E7B">
              <w:t>1585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Pr="00F13E7B" w:rsidRDefault="00F13E7B">
            <w:pPr>
              <w:spacing w:line="276" w:lineRule="auto"/>
              <w:jc w:val="center"/>
            </w:pPr>
            <w:r>
              <w:t>2227,8</w:t>
            </w:r>
          </w:p>
        </w:tc>
      </w:tr>
      <w:tr w:rsidR="00EC76F7" w:rsidTr="004326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Default="00EC7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Default="00EC76F7">
            <w:pPr>
              <w:spacing w:line="276" w:lineRule="auto"/>
            </w:pPr>
            <w:r>
              <w:t>От продажи земельных   участков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Pr="00F13E7B" w:rsidRDefault="00EC76F7" w:rsidP="00822B0D">
            <w:pPr>
              <w:spacing w:line="276" w:lineRule="auto"/>
              <w:jc w:val="center"/>
            </w:pPr>
            <w:r w:rsidRPr="00F13E7B">
              <w:t>467,4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Pr="00F13E7B" w:rsidRDefault="00F13E7B" w:rsidP="00F13E7B">
            <w:pPr>
              <w:spacing w:line="276" w:lineRule="auto"/>
              <w:jc w:val="center"/>
            </w:pPr>
            <w:r w:rsidRPr="00F13E7B">
              <w:t>548</w:t>
            </w:r>
            <w:r w:rsidR="00EC76F7" w:rsidRPr="00F13E7B">
              <w:t>,</w:t>
            </w:r>
            <w:r w:rsidRPr="00F13E7B"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Pr="00F13E7B" w:rsidRDefault="00F13E7B">
            <w:pPr>
              <w:spacing w:line="276" w:lineRule="auto"/>
              <w:jc w:val="center"/>
            </w:pPr>
            <w:r>
              <w:t>950,7</w:t>
            </w:r>
          </w:p>
        </w:tc>
      </w:tr>
      <w:tr w:rsidR="00EC76F7" w:rsidTr="004326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Default="00EC7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Default="00EC76F7">
            <w:pPr>
              <w:spacing w:line="276" w:lineRule="auto"/>
            </w:pPr>
            <w:r>
              <w:t xml:space="preserve">Количество земельных участков, предоставленных бесплатно отдельным категориям граждан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Pr="00F13E7B" w:rsidRDefault="00EC76F7" w:rsidP="00822B0D">
            <w:pPr>
              <w:spacing w:line="276" w:lineRule="auto"/>
              <w:jc w:val="center"/>
            </w:pPr>
            <w:r w:rsidRPr="00F13E7B">
              <w:t>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Pr="00F13E7B" w:rsidRDefault="00521F58">
            <w:pPr>
              <w:spacing w:line="276" w:lineRule="auto"/>
              <w:jc w:val="center"/>
            </w:pPr>
            <w:r w:rsidRPr="00F13E7B">
              <w:t>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Pr="00F13E7B" w:rsidRDefault="00521F58">
            <w:pPr>
              <w:spacing w:line="276" w:lineRule="auto"/>
              <w:jc w:val="center"/>
            </w:pPr>
            <w:r w:rsidRPr="00F13E7B">
              <w:t>19</w:t>
            </w:r>
          </w:p>
        </w:tc>
      </w:tr>
      <w:tr w:rsidR="00EC76F7" w:rsidTr="004326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Default="00EC7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6F7" w:rsidRDefault="00EC76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Оплата взносов 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муниципальной собственности Кичменгско-Городецкого муниципального района</w:t>
            </w:r>
            <w:proofErr w:type="gramEnd"/>
          </w:p>
          <w:p w:rsidR="00EC76F7" w:rsidRDefault="00EC76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(%).</w:t>
            </w:r>
          </w:p>
          <w:p w:rsidR="00EC76F7" w:rsidRDefault="00EC76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Pr="00F13E7B" w:rsidRDefault="00EC76F7" w:rsidP="00822B0D">
            <w:pPr>
              <w:spacing w:line="276" w:lineRule="auto"/>
              <w:jc w:val="center"/>
            </w:pPr>
            <w:r w:rsidRPr="00F13E7B">
              <w:t>100%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Pr="00F13E7B" w:rsidRDefault="00EC76F7">
            <w:pPr>
              <w:spacing w:line="276" w:lineRule="auto"/>
              <w:jc w:val="center"/>
            </w:pPr>
            <w:r w:rsidRPr="00F13E7B">
              <w:t>100%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Pr="00F13E7B" w:rsidRDefault="00EC76F7">
            <w:pPr>
              <w:spacing w:line="276" w:lineRule="auto"/>
              <w:jc w:val="center"/>
            </w:pPr>
            <w:r w:rsidRPr="00F13E7B">
              <w:t>100%</w:t>
            </w:r>
          </w:p>
        </w:tc>
      </w:tr>
      <w:tr w:rsidR="00EC76F7" w:rsidTr="004326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Default="00EC7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Default="00EC76F7" w:rsidP="00D522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Число </w:t>
            </w:r>
            <w:r w:rsidR="00D52222">
              <w:t>кадастровых кварталов, в отношении которых проведены</w:t>
            </w:r>
            <w:r>
              <w:t xml:space="preserve"> </w:t>
            </w:r>
            <w:r w:rsidR="00D52222">
              <w:t>комплексные кадастровые работы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Default="00EC76F7" w:rsidP="00822B0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Default="00EC76F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6F7" w:rsidRDefault="00521F58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43268A" w:rsidRDefault="0043268A" w:rsidP="0043268A">
      <w:pPr>
        <w:jc w:val="both"/>
      </w:pPr>
      <w:r>
        <w:t xml:space="preserve">      </w:t>
      </w:r>
      <w:r>
        <w:tab/>
      </w:r>
    </w:p>
    <w:p w:rsidR="0043268A" w:rsidRDefault="0043268A" w:rsidP="0043268A">
      <w:pPr>
        <w:ind w:firstLine="708"/>
        <w:jc w:val="both"/>
      </w:pPr>
      <w:r>
        <w:t>Приоритеты социально-экономической политики на уровне  Кичменгско-Городецкого муниципального района в сфере реализации муниципальной программы определяются на основании положений федеральных, региональных и муниципальных нормативных документов:</w:t>
      </w:r>
    </w:p>
    <w:p w:rsidR="0043268A" w:rsidRDefault="0043268A" w:rsidP="0043268A">
      <w:pPr>
        <w:ind w:firstLine="708"/>
        <w:jc w:val="both"/>
      </w:pPr>
      <w:r>
        <w:t xml:space="preserve">-  Земельный кодекс Российской Федерации, </w:t>
      </w:r>
    </w:p>
    <w:p w:rsidR="0043268A" w:rsidRDefault="0043268A" w:rsidP="0043268A">
      <w:pPr>
        <w:ind w:firstLine="708"/>
        <w:jc w:val="both"/>
      </w:pPr>
      <w:r>
        <w:t xml:space="preserve">- Федеральный закон от 06.10.2003 № 131-ФЗ «Об общих принципах организации местного самоуправления в РФ», </w:t>
      </w:r>
    </w:p>
    <w:p w:rsidR="0043268A" w:rsidRDefault="0043268A" w:rsidP="0043268A">
      <w:pPr>
        <w:ind w:firstLine="708"/>
        <w:jc w:val="both"/>
      </w:pPr>
      <w:r>
        <w:t xml:space="preserve">- Федеральный закон от 21.12.2001 № 178-ФЗ «О приватизации государственного и муниципального имущества», </w:t>
      </w:r>
    </w:p>
    <w:p w:rsidR="0043268A" w:rsidRDefault="0043268A" w:rsidP="004326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 Вологодской области от 08 апреля 2015 года №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области", </w:t>
      </w:r>
    </w:p>
    <w:p w:rsidR="0043268A" w:rsidRDefault="0043268A" w:rsidP="0043268A">
      <w:pPr>
        <w:ind w:firstLine="708"/>
        <w:jc w:val="both"/>
      </w:pPr>
      <w:r>
        <w:t xml:space="preserve">- решение  Муниципального  Собрания  Кичменгско-Городецкого  муниципального  района  от  </w:t>
      </w:r>
      <w:r w:rsidR="00F13E7B">
        <w:t>03</w:t>
      </w:r>
      <w:r>
        <w:t>.1</w:t>
      </w:r>
      <w:r w:rsidR="00F13E7B">
        <w:t>1</w:t>
      </w:r>
      <w:r>
        <w:t>.201</w:t>
      </w:r>
      <w:r w:rsidR="00F13E7B">
        <w:t>7</w:t>
      </w:r>
      <w:r>
        <w:t xml:space="preserve">  года  №  </w:t>
      </w:r>
      <w:r w:rsidR="00F13E7B">
        <w:t>8</w:t>
      </w:r>
      <w:r>
        <w:t xml:space="preserve">  «Об  утверждении  прогнозного плана (программы) приватизации имущества  района на  201</w:t>
      </w:r>
      <w:r w:rsidR="00F13E7B">
        <w:t>8</w:t>
      </w:r>
      <w:r>
        <w:t>-20</w:t>
      </w:r>
      <w:r w:rsidR="00F13E7B">
        <w:t>20 годы».</w:t>
      </w:r>
    </w:p>
    <w:p w:rsidR="0043268A" w:rsidRDefault="0043268A" w:rsidP="0043268A">
      <w:pPr>
        <w:jc w:val="center"/>
        <w:rPr>
          <w:b/>
        </w:rPr>
      </w:pPr>
      <w:r>
        <w:rPr>
          <w:b/>
        </w:rPr>
        <w:t>Раздел 2. Цели, задачи, целевые показатели, основные ожидаемые конечные результаты муниципальной программы, сроки и этапы реализации муниципальной программы</w:t>
      </w:r>
    </w:p>
    <w:p w:rsidR="0043268A" w:rsidRDefault="0043268A" w:rsidP="0043268A">
      <w:pPr>
        <w:jc w:val="center"/>
        <w:rPr>
          <w:b/>
        </w:rPr>
      </w:pPr>
    </w:p>
    <w:p w:rsidR="0043268A" w:rsidRDefault="0043268A" w:rsidP="0043268A">
      <w:pPr>
        <w:jc w:val="both"/>
        <w:rPr>
          <w:b/>
        </w:rPr>
      </w:pPr>
      <w:proofErr w:type="gramStart"/>
      <w:r>
        <w:t>Исходя из стратегических приоритетов целью муниципальной программы является повышение эффективности управления муниципальной собственностью, создание условий для вовлечения в хозяйственный оборот объектов муниципального имущества и земельных участков,  увеличение доходов бюджета район, путем вовлечения в хозяйственный оборот объектов муниципального имущества и земельных участков, находящихся в собственности района и государственной не разграниченной собственности</w:t>
      </w:r>
      <w:r>
        <w:rPr>
          <w:b/>
        </w:rPr>
        <w:t>.</w:t>
      </w:r>
      <w:proofErr w:type="gramEnd"/>
    </w:p>
    <w:p w:rsidR="0043268A" w:rsidRDefault="0043268A" w:rsidP="004326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достижения указанных  целей необходимо решить следующие задачи: </w:t>
      </w:r>
    </w:p>
    <w:p w:rsidR="0043268A" w:rsidRDefault="0043268A" w:rsidP="004326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повысить доходность от использования и реализации муниципального имущества и земельных участков;</w:t>
      </w:r>
    </w:p>
    <w:p w:rsidR="0043268A" w:rsidRDefault="0043268A" w:rsidP="0043268A">
      <w:pPr>
        <w:jc w:val="both"/>
      </w:pPr>
      <w:r>
        <w:t>- вовлечь  в хозяйственный оборот дополнительные объекты муниципального имущества и земельные участки и осуществления государственной  регистрации права собственности района;</w:t>
      </w:r>
    </w:p>
    <w:p w:rsidR="0043268A" w:rsidRDefault="0043268A" w:rsidP="0043268A">
      <w:pPr>
        <w:jc w:val="both"/>
      </w:pPr>
      <w:r>
        <w:t>- реализовать план приватизации муниципального имущества района в соответствующем финансовом году;</w:t>
      </w:r>
    </w:p>
    <w:p w:rsidR="0043268A" w:rsidRDefault="0043268A" w:rsidP="0043268A">
      <w:pPr>
        <w:jc w:val="both"/>
      </w:pPr>
      <w:r>
        <w:t>- предоставить</w:t>
      </w:r>
      <w:r>
        <w:rPr>
          <w:position w:val="6"/>
        </w:rPr>
        <w:t xml:space="preserve"> </w:t>
      </w:r>
      <w:r>
        <w:rPr>
          <w:rStyle w:val="blk"/>
        </w:rPr>
        <w:t xml:space="preserve">земельные участки в собственность бесплатно отдельным категориям граждан. </w:t>
      </w:r>
    </w:p>
    <w:p w:rsidR="0043268A" w:rsidRDefault="0043268A" w:rsidP="0043268A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Сведения о целевых показателях муниципальной программы</w:t>
      </w:r>
      <w:r>
        <w:rPr>
          <w:i/>
        </w:rPr>
        <w:t xml:space="preserve"> </w:t>
      </w:r>
      <w:r>
        <w:t>представлены в приложении 1 к муниципальной  программе.</w:t>
      </w:r>
    </w:p>
    <w:p w:rsidR="0043268A" w:rsidRDefault="0043268A" w:rsidP="0043268A">
      <w:pPr>
        <w:ind w:firstLine="709"/>
        <w:jc w:val="both"/>
      </w:pPr>
      <w:r>
        <w:t xml:space="preserve">Реализация муниципальной программы позволит достичь следующих результатов: </w:t>
      </w:r>
    </w:p>
    <w:p w:rsidR="0043268A" w:rsidRDefault="0043268A" w:rsidP="0043268A">
      <w:pPr>
        <w:ind w:left="-57" w:right="-57" w:firstLine="227"/>
        <w:jc w:val="both"/>
      </w:pPr>
      <w:r>
        <w:t xml:space="preserve">1. Увеличение доли объектов недвижимости,  право муниципальной собственности на которые зарегистрировано </w:t>
      </w:r>
      <w:r>
        <w:rPr>
          <w:color w:val="000000"/>
        </w:rPr>
        <w:t xml:space="preserve">с </w:t>
      </w:r>
      <w:r w:rsidR="000F3AF3">
        <w:rPr>
          <w:color w:val="000000"/>
        </w:rPr>
        <w:t>91</w:t>
      </w:r>
      <w:r>
        <w:rPr>
          <w:color w:val="000000"/>
        </w:rPr>
        <w:t>% в 201</w:t>
      </w:r>
      <w:r w:rsidR="000F3AF3">
        <w:rPr>
          <w:color w:val="000000"/>
        </w:rPr>
        <w:t>9</w:t>
      </w:r>
      <w:r>
        <w:rPr>
          <w:color w:val="000000"/>
        </w:rPr>
        <w:t xml:space="preserve"> г. до </w:t>
      </w:r>
      <w:r w:rsidR="006C5991">
        <w:rPr>
          <w:color w:val="000000"/>
        </w:rPr>
        <w:t>98</w:t>
      </w:r>
      <w:r w:rsidR="00BA3894">
        <w:rPr>
          <w:color w:val="000000"/>
        </w:rPr>
        <w:t xml:space="preserve"> </w:t>
      </w:r>
      <w:r>
        <w:rPr>
          <w:color w:val="000000"/>
        </w:rPr>
        <w:t>% в  202</w:t>
      </w:r>
      <w:r w:rsidR="00F13E7B">
        <w:rPr>
          <w:color w:val="000000"/>
        </w:rPr>
        <w:t>5</w:t>
      </w:r>
      <w:r>
        <w:rPr>
          <w:color w:val="000000"/>
        </w:rPr>
        <w:t xml:space="preserve"> г</w:t>
      </w:r>
      <w:r>
        <w:t>.</w:t>
      </w:r>
    </w:p>
    <w:p w:rsidR="0043268A" w:rsidRDefault="0043268A" w:rsidP="0043268A">
      <w:pPr>
        <w:ind w:left="-57" w:right="-57" w:firstLine="227"/>
        <w:jc w:val="both"/>
      </w:pPr>
      <w:r>
        <w:t xml:space="preserve">2. Получение доходов </w:t>
      </w:r>
      <w:proofErr w:type="gramStart"/>
      <w:r>
        <w:t>от</w:t>
      </w:r>
      <w:proofErr w:type="gramEnd"/>
      <w:r>
        <w:t>:</w:t>
      </w:r>
    </w:p>
    <w:p w:rsidR="0043268A" w:rsidRDefault="0043268A" w:rsidP="0043268A">
      <w:pPr>
        <w:ind w:left="-57" w:right="-57" w:firstLine="227"/>
        <w:jc w:val="both"/>
        <w:rPr>
          <w:color w:val="000000"/>
        </w:rPr>
      </w:pPr>
      <w:r>
        <w:rPr>
          <w:color w:val="000000"/>
        </w:rPr>
        <w:t xml:space="preserve">сдачи в аренду муниципального имущества и его продажи (не менее </w:t>
      </w:r>
      <w:r w:rsidR="006C5991">
        <w:rPr>
          <w:color w:val="000000"/>
        </w:rPr>
        <w:t>300</w:t>
      </w:r>
      <w:r>
        <w:rPr>
          <w:color w:val="000000"/>
        </w:rPr>
        <w:t xml:space="preserve"> тыс. руб. ежегодно);</w:t>
      </w:r>
    </w:p>
    <w:p w:rsidR="0043268A" w:rsidRDefault="0043268A" w:rsidP="0043268A">
      <w:pPr>
        <w:ind w:left="-57" w:right="-57" w:firstLine="227"/>
        <w:jc w:val="both"/>
        <w:rPr>
          <w:color w:val="000000"/>
        </w:rPr>
      </w:pPr>
      <w:r>
        <w:rPr>
          <w:color w:val="000000"/>
        </w:rPr>
        <w:t>арендной платы за земельные участки, которые расположены в границах поселений, а также средства от продажи права на заключение договоров аренды и продажи земельных участков  (не менее 2 </w:t>
      </w:r>
      <w:r w:rsidR="006C5991">
        <w:rPr>
          <w:color w:val="000000"/>
        </w:rPr>
        <w:t>500</w:t>
      </w:r>
      <w:r>
        <w:rPr>
          <w:color w:val="000000"/>
        </w:rPr>
        <w:t xml:space="preserve"> тыс. руб. ежегодно).</w:t>
      </w:r>
    </w:p>
    <w:p w:rsidR="0043268A" w:rsidRDefault="0043268A" w:rsidP="0043268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Предоставление в собственность бесплатно земельных участков  отдельным  категориям граждан в соответствии с  законом области от 08 апреля 2015 года № 3627-ОЗ </w:t>
      </w:r>
      <w:r w:rsidR="00BA3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ежегодно не менее </w:t>
      </w:r>
      <w:r w:rsidR="00BA389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10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земельных участков </w:t>
      </w:r>
      <w:r w:rsidR="00BA389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не менее 2</w:t>
      </w:r>
      <w:r w:rsidR="00BA389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земельных сертификатов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68A" w:rsidRPr="006C5991" w:rsidRDefault="0043268A" w:rsidP="006C5991">
      <w:pPr>
        <w:pStyle w:val="a6"/>
        <w:ind w:left="-142"/>
        <w:jc w:val="both"/>
        <w:rPr>
          <w:b w:val="0"/>
          <w:sz w:val="24"/>
          <w:szCs w:val="24"/>
        </w:rPr>
      </w:pPr>
      <w:r w:rsidRPr="006C5991">
        <w:rPr>
          <w:b w:val="0"/>
          <w:sz w:val="24"/>
          <w:szCs w:val="24"/>
        </w:rPr>
        <w:t xml:space="preserve"> 4</w:t>
      </w:r>
      <w:r>
        <w:rPr>
          <w:sz w:val="24"/>
          <w:szCs w:val="24"/>
        </w:rPr>
        <w:t xml:space="preserve">. </w:t>
      </w:r>
      <w:proofErr w:type="gramStart"/>
      <w:r w:rsidR="006C5991">
        <w:rPr>
          <w:b w:val="0"/>
          <w:color w:val="2D2D2D"/>
          <w:spacing w:val="2"/>
          <w:sz w:val="24"/>
          <w:szCs w:val="24"/>
        </w:rPr>
        <w:t xml:space="preserve">Перечисление субсидии </w:t>
      </w:r>
      <w:r w:rsidR="006C5991">
        <w:rPr>
          <w:b w:val="0"/>
          <w:sz w:val="24"/>
          <w:szCs w:val="24"/>
        </w:rPr>
        <w:t xml:space="preserve">на финансирование взносов 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</w:t>
      </w:r>
      <w:r w:rsidR="006C5991">
        <w:rPr>
          <w:b w:val="0"/>
          <w:sz w:val="24"/>
          <w:szCs w:val="24"/>
        </w:rPr>
        <w:lastRenderedPageBreak/>
        <w:t xml:space="preserve">муниципальной собственности Кичменгско-Городецкого муниципального района позволит участвовать в проведении  </w:t>
      </w:r>
      <w:r>
        <w:rPr>
          <w:sz w:val="24"/>
          <w:szCs w:val="24"/>
        </w:rPr>
        <w:t xml:space="preserve"> </w:t>
      </w:r>
      <w:r w:rsidRPr="006C5991">
        <w:rPr>
          <w:b w:val="0"/>
          <w:sz w:val="24"/>
          <w:szCs w:val="24"/>
        </w:rPr>
        <w:t>капитальн</w:t>
      </w:r>
      <w:r w:rsidR="006C5991" w:rsidRPr="006C5991">
        <w:rPr>
          <w:b w:val="0"/>
          <w:sz w:val="24"/>
          <w:szCs w:val="24"/>
        </w:rPr>
        <w:t xml:space="preserve">ых </w:t>
      </w:r>
      <w:r w:rsidRPr="006C5991">
        <w:rPr>
          <w:b w:val="0"/>
          <w:sz w:val="24"/>
          <w:szCs w:val="24"/>
        </w:rPr>
        <w:t xml:space="preserve"> ремонт</w:t>
      </w:r>
      <w:r w:rsidR="006C5991" w:rsidRPr="006C5991">
        <w:rPr>
          <w:b w:val="0"/>
          <w:sz w:val="24"/>
          <w:szCs w:val="24"/>
        </w:rPr>
        <w:t>ов</w:t>
      </w:r>
      <w:r w:rsidRPr="006C5991">
        <w:rPr>
          <w:b w:val="0"/>
          <w:sz w:val="24"/>
          <w:szCs w:val="24"/>
        </w:rPr>
        <w:t xml:space="preserve"> общего имущества многоквартирных домов </w:t>
      </w:r>
      <w:r w:rsidRPr="006C5991">
        <w:rPr>
          <w:b w:val="0"/>
          <w:color w:val="000000"/>
          <w:sz w:val="24"/>
          <w:szCs w:val="24"/>
        </w:rPr>
        <w:t>включенных в региональную программу капитального ремонта общего имущества многоквартирных домов</w:t>
      </w:r>
      <w:r w:rsidRPr="006C5991">
        <w:rPr>
          <w:b w:val="0"/>
          <w:sz w:val="24"/>
          <w:szCs w:val="24"/>
        </w:rPr>
        <w:t>.</w:t>
      </w:r>
      <w:proofErr w:type="gramEnd"/>
    </w:p>
    <w:p w:rsidR="0043268A" w:rsidRDefault="0043268A" w:rsidP="0043268A">
      <w:pPr>
        <w:jc w:val="both"/>
      </w:pPr>
      <w:r>
        <w:t xml:space="preserve"> 5. </w:t>
      </w:r>
      <w:r>
        <w:rPr>
          <w:color w:val="2D2D2D"/>
          <w:spacing w:val="2"/>
        </w:rPr>
        <w:t xml:space="preserve"> Исправление кадастровых ошибок в пяти кварталах на территории района.</w:t>
      </w:r>
    </w:p>
    <w:p w:rsidR="0043268A" w:rsidRDefault="0043268A" w:rsidP="0043268A">
      <w:pPr>
        <w:jc w:val="center"/>
        <w:rPr>
          <w:b/>
        </w:rPr>
      </w:pPr>
      <w:r>
        <w:rPr>
          <w:b/>
        </w:rPr>
        <w:t>Раздел 3. Информация о финансовом обеспечении реализации муниципальной программы за счет средств бюджета муниципального образования</w:t>
      </w:r>
    </w:p>
    <w:p w:rsidR="0043268A" w:rsidRDefault="0043268A" w:rsidP="0043268A">
      <w:pPr>
        <w:tabs>
          <w:tab w:val="num" w:pos="-2520"/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3268A" w:rsidRDefault="0043268A" w:rsidP="0043268A">
      <w:pPr>
        <w:jc w:val="both"/>
        <w:rPr>
          <w:color w:val="000000"/>
        </w:rPr>
      </w:pPr>
      <w:r>
        <w:t xml:space="preserve">Объем финансового обеспечения программы </w:t>
      </w:r>
      <w:r>
        <w:rPr>
          <w:color w:val="000000"/>
        </w:rPr>
        <w:t>составляет  1</w:t>
      </w:r>
      <w:r w:rsidR="005076BA">
        <w:rPr>
          <w:color w:val="000000"/>
        </w:rPr>
        <w:t>4255</w:t>
      </w:r>
      <w:r>
        <w:rPr>
          <w:color w:val="000000"/>
        </w:rPr>
        <w:t>,</w:t>
      </w:r>
      <w:r w:rsidR="005076BA">
        <w:rPr>
          <w:color w:val="000000"/>
        </w:rPr>
        <w:t>3</w:t>
      </w:r>
      <w:r>
        <w:rPr>
          <w:color w:val="000000"/>
        </w:rPr>
        <w:t xml:space="preserve">  тыс. руб.,  в том числе по годам реализации:</w:t>
      </w:r>
    </w:p>
    <w:p w:rsidR="0043268A" w:rsidRDefault="0043268A" w:rsidP="0043268A">
      <w:pPr>
        <w:jc w:val="both"/>
        <w:rPr>
          <w:color w:val="000000"/>
        </w:rPr>
      </w:pPr>
      <w:r>
        <w:rPr>
          <w:color w:val="000000"/>
        </w:rPr>
        <w:t>20</w:t>
      </w:r>
      <w:r w:rsidR="00BA3894">
        <w:rPr>
          <w:color w:val="000000"/>
        </w:rPr>
        <w:t>20</w:t>
      </w:r>
      <w:r>
        <w:rPr>
          <w:color w:val="000000"/>
        </w:rPr>
        <w:t xml:space="preserve"> г. – 6</w:t>
      </w:r>
      <w:r w:rsidR="005076BA">
        <w:rPr>
          <w:color w:val="000000"/>
        </w:rPr>
        <w:t>0</w:t>
      </w:r>
      <w:r w:rsidR="0066105E">
        <w:rPr>
          <w:color w:val="000000"/>
        </w:rPr>
        <w:t>93</w:t>
      </w:r>
      <w:r w:rsidR="005076BA">
        <w:rPr>
          <w:color w:val="000000"/>
        </w:rPr>
        <w:t>,3</w:t>
      </w:r>
      <w:r>
        <w:rPr>
          <w:color w:val="000000"/>
        </w:rPr>
        <w:t xml:space="preserve"> тыс. руб.</w:t>
      </w:r>
    </w:p>
    <w:p w:rsidR="0043268A" w:rsidRDefault="0043268A" w:rsidP="0043268A">
      <w:pPr>
        <w:tabs>
          <w:tab w:val="num" w:pos="-2520"/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</w:rPr>
        <w:t>202</w:t>
      </w:r>
      <w:r w:rsidR="00BA3894">
        <w:rPr>
          <w:color w:val="000000"/>
        </w:rPr>
        <w:t>1</w:t>
      </w:r>
      <w:r>
        <w:rPr>
          <w:color w:val="000000"/>
        </w:rPr>
        <w:t xml:space="preserve"> г. – </w:t>
      </w:r>
      <w:r w:rsidR="005076BA">
        <w:rPr>
          <w:color w:val="000000"/>
        </w:rPr>
        <w:t>6167</w:t>
      </w:r>
      <w:r>
        <w:rPr>
          <w:color w:val="000000"/>
        </w:rPr>
        <w:t xml:space="preserve"> тыс.  руб</w:t>
      </w:r>
      <w:r>
        <w:rPr>
          <w:color w:val="000000"/>
          <w:szCs w:val="28"/>
        </w:rPr>
        <w:t>.</w:t>
      </w:r>
    </w:p>
    <w:p w:rsidR="0043268A" w:rsidRDefault="00BA3894" w:rsidP="0043268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2022</w:t>
      </w:r>
      <w:r w:rsidR="0043268A">
        <w:rPr>
          <w:color w:val="000000"/>
          <w:szCs w:val="28"/>
        </w:rPr>
        <w:t xml:space="preserve"> г. -  </w:t>
      </w:r>
      <w:r w:rsidR="005076BA">
        <w:rPr>
          <w:color w:val="000000"/>
          <w:szCs w:val="28"/>
        </w:rPr>
        <w:t>725</w:t>
      </w:r>
      <w:r w:rsidR="0043268A">
        <w:rPr>
          <w:color w:val="000000"/>
          <w:szCs w:val="28"/>
        </w:rPr>
        <w:t xml:space="preserve"> тыс</w:t>
      </w:r>
      <w:proofErr w:type="gramStart"/>
      <w:r w:rsidR="0043268A">
        <w:rPr>
          <w:color w:val="000000"/>
          <w:szCs w:val="28"/>
        </w:rPr>
        <w:t>.р</w:t>
      </w:r>
      <w:proofErr w:type="gramEnd"/>
      <w:r w:rsidR="0043268A">
        <w:rPr>
          <w:color w:val="000000"/>
          <w:szCs w:val="28"/>
        </w:rPr>
        <w:t>уб.</w:t>
      </w:r>
    </w:p>
    <w:p w:rsidR="00BA3894" w:rsidRDefault="00BA3894" w:rsidP="00BA389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2023 г. -  </w:t>
      </w:r>
      <w:r w:rsidR="005076BA">
        <w:rPr>
          <w:color w:val="000000"/>
          <w:szCs w:val="28"/>
        </w:rPr>
        <w:t>425</w:t>
      </w:r>
      <w:r>
        <w:rPr>
          <w:color w:val="000000"/>
          <w:szCs w:val="28"/>
        </w:rPr>
        <w:t xml:space="preserve"> тыс</w:t>
      </w:r>
      <w:proofErr w:type="gramStart"/>
      <w:r>
        <w:rPr>
          <w:color w:val="000000"/>
          <w:szCs w:val="28"/>
        </w:rPr>
        <w:t>.р</w:t>
      </w:r>
      <w:proofErr w:type="gramEnd"/>
      <w:r>
        <w:rPr>
          <w:color w:val="000000"/>
          <w:szCs w:val="28"/>
        </w:rPr>
        <w:t>уб.</w:t>
      </w:r>
    </w:p>
    <w:p w:rsidR="00BA3894" w:rsidRDefault="00BA3894" w:rsidP="00BA389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2024 г. -  </w:t>
      </w:r>
      <w:r w:rsidR="005076BA">
        <w:rPr>
          <w:color w:val="000000"/>
          <w:szCs w:val="28"/>
        </w:rPr>
        <w:t>425</w:t>
      </w:r>
      <w:r>
        <w:rPr>
          <w:color w:val="000000"/>
          <w:szCs w:val="28"/>
        </w:rPr>
        <w:t xml:space="preserve"> тыс</w:t>
      </w:r>
      <w:proofErr w:type="gramStart"/>
      <w:r>
        <w:rPr>
          <w:color w:val="000000"/>
          <w:szCs w:val="28"/>
        </w:rPr>
        <w:t>.р</w:t>
      </w:r>
      <w:proofErr w:type="gramEnd"/>
      <w:r>
        <w:rPr>
          <w:color w:val="000000"/>
          <w:szCs w:val="28"/>
        </w:rPr>
        <w:t>уб.</w:t>
      </w:r>
    </w:p>
    <w:p w:rsidR="00BA3894" w:rsidRDefault="00BA3894" w:rsidP="00BA389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2025 г. -  </w:t>
      </w:r>
      <w:r w:rsidR="005076BA">
        <w:rPr>
          <w:color w:val="000000"/>
          <w:szCs w:val="28"/>
        </w:rPr>
        <w:t>425</w:t>
      </w:r>
      <w:r>
        <w:rPr>
          <w:color w:val="000000"/>
          <w:szCs w:val="28"/>
        </w:rPr>
        <w:t xml:space="preserve"> тыс</w:t>
      </w:r>
      <w:proofErr w:type="gramStart"/>
      <w:r>
        <w:rPr>
          <w:color w:val="000000"/>
          <w:szCs w:val="28"/>
        </w:rPr>
        <w:t>.р</w:t>
      </w:r>
      <w:proofErr w:type="gramEnd"/>
      <w:r>
        <w:rPr>
          <w:color w:val="000000"/>
          <w:szCs w:val="28"/>
        </w:rPr>
        <w:t>уб.</w:t>
      </w:r>
    </w:p>
    <w:p w:rsidR="00BA3894" w:rsidRDefault="00BA3894" w:rsidP="0043268A">
      <w:pPr>
        <w:jc w:val="both"/>
        <w:rPr>
          <w:color w:val="000000"/>
          <w:szCs w:val="28"/>
        </w:rPr>
      </w:pPr>
    </w:p>
    <w:p w:rsidR="0043268A" w:rsidRDefault="0043268A" w:rsidP="0043268A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Сведения о расходах бюджета</w:t>
      </w:r>
      <w:r>
        <w:rPr>
          <w:szCs w:val="28"/>
        </w:rPr>
        <w:t xml:space="preserve"> Кичменгско-Городецкого муниципального района</w:t>
      </w:r>
      <w:r>
        <w:t xml:space="preserve"> на реализацию муниципальной программы</w:t>
      </w:r>
      <w:r>
        <w:rPr>
          <w:i/>
        </w:rPr>
        <w:t xml:space="preserve"> </w:t>
      </w:r>
      <w:r>
        <w:t>представлены в приложении 2 к муниципальной программе.</w:t>
      </w:r>
    </w:p>
    <w:p w:rsidR="0043268A" w:rsidRDefault="0043268A" w:rsidP="0043268A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43268A" w:rsidRDefault="0043268A" w:rsidP="0043268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Раздел 4.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ходом реализации муниципальной программы в текущем году</w:t>
      </w:r>
    </w:p>
    <w:p w:rsidR="0043268A" w:rsidRDefault="0043268A" w:rsidP="0043268A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</w:p>
    <w:p w:rsidR="0043268A" w:rsidRDefault="0043268A" w:rsidP="0043268A">
      <w:pPr>
        <w:autoSpaceDE w:val="0"/>
        <w:autoSpaceDN w:val="0"/>
        <w:adjustRightInd w:val="0"/>
        <w:ind w:firstLine="709"/>
        <w:jc w:val="both"/>
      </w:pPr>
      <w:r>
        <w:t xml:space="preserve">Описание </w:t>
      </w:r>
      <w:proofErr w:type="gramStart"/>
      <w:r>
        <w:t>результатов реализации основных мероприятий  муниципальной программы</w:t>
      </w:r>
      <w:proofErr w:type="gramEnd"/>
      <w:r>
        <w:t xml:space="preserve">  в отчетном году, включает:</w:t>
      </w:r>
    </w:p>
    <w:p w:rsidR="0043268A" w:rsidRDefault="0043268A" w:rsidP="0043268A">
      <w:pPr>
        <w:autoSpaceDE w:val="0"/>
        <w:autoSpaceDN w:val="0"/>
        <w:adjustRightInd w:val="0"/>
        <w:ind w:firstLine="709"/>
        <w:jc w:val="both"/>
      </w:pPr>
      <w:r>
        <w:t xml:space="preserve">- перечень </w:t>
      </w:r>
      <w:proofErr w:type="gramStart"/>
      <w:r>
        <w:t>результатов реализации основных мероприятий  программы</w:t>
      </w:r>
      <w:proofErr w:type="gramEnd"/>
      <w:r>
        <w:t xml:space="preserve"> в отчетном году;</w:t>
      </w:r>
    </w:p>
    <w:p w:rsidR="0043268A" w:rsidRDefault="0043268A" w:rsidP="0043268A">
      <w:pPr>
        <w:autoSpaceDE w:val="0"/>
        <w:autoSpaceDN w:val="0"/>
        <w:adjustRightInd w:val="0"/>
        <w:ind w:firstLine="709"/>
        <w:jc w:val="both"/>
      </w:pPr>
      <w:r>
        <w:t>- перечень нереализованных или реализованных частично основных мероприятий  с указанием причин их не реализации или реализации не в полном объеме;</w:t>
      </w:r>
    </w:p>
    <w:p w:rsidR="0043268A" w:rsidRDefault="0043268A" w:rsidP="0043268A">
      <w:pPr>
        <w:autoSpaceDE w:val="0"/>
        <w:autoSpaceDN w:val="0"/>
        <w:adjustRightInd w:val="0"/>
        <w:ind w:firstLine="709"/>
        <w:jc w:val="both"/>
      </w:pPr>
      <w:r>
        <w:t>- перечень мероприятий, не выполненных в установленные сроки (с указанием причин невыполнения);</w:t>
      </w:r>
    </w:p>
    <w:p w:rsidR="0043268A" w:rsidRDefault="0043268A" w:rsidP="0043268A">
      <w:pPr>
        <w:autoSpaceDE w:val="0"/>
        <w:autoSpaceDN w:val="0"/>
        <w:adjustRightInd w:val="0"/>
        <w:ind w:firstLine="709"/>
        <w:jc w:val="both"/>
      </w:pPr>
      <w:r>
        <w:t>- перечень контрольных событий, не выполненных в установленные сроки согласно плану реализации (с указанием причин невыполнения);</w:t>
      </w:r>
    </w:p>
    <w:p w:rsidR="0043268A" w:rsidRDefault="0043268A" w:rsidP="0043268A">
      <w:pPr>
        <w:autoSpaceDE w:val="0"/>
        <w:autoSpaceDN w:val="0"/>
        <w:adjustRightInd w:val="0"/>
        <w:ind w:firstLine="709"/>
        <w:jc w:val="both"/>
      </w:pPr>
      <w:r>
        <w:t>- анализ влияния последствий не реализации основных мероприятий программы на реализацию программы.</w:t>
      </w:r>
    </w:p>
    <w:p w:rsidR="0043268A" w:rsidRDefault="0043268A" w:rsidP="0043268A">
      <w:pPr>
        <w:autoSpaceDE w:val="0"/>
        <w:autoSpaceDN w:val="0"/>
        <w:adjustRightInd w:val="0"/>
        <w:ind w:firstLine="709"/>
        <w:jc w:val="both"/>
      </w:pPr>
      <w:r>
        <w:t>Общее руководство и контроль  исполнения Программы осуществляет муниципальный заказчик -  координатор Программы администраци</w:t>
      </w:r>
      <w:r w:rsidR="006C5991">
        <w:t>я</w:t>
      </w:r>
      <w:r>
        <w:t xml:space="preserve"> Кичменгско-Городецкого муниципального района</w:t>
      </w:r>
      <w:r>
        <w:rPr>
          <w:noProof/>
        </w:rPr>
        <w:t xml:space="preserve">. </w:t>
      </w:r>
      <w:r>
        <w:t xml:space="preserve">  </w:t>
      </w:r>
      <w:proofErr w:type="gramStart"/>
      <w:r>
        <w:t>Контроль за</w:t>
      </w:r>
      <w:proofErr w:type="gramEnd"/>
      <w:r>
        <w:t xml:space="preserve"> целевым использованием бюджетных средств осуществляет, управление финансов района, контрольно-ревизионная комиссия Муниципального Собрания Кичменгско-Городецкого  района.</w:t>
      </w:r>
    </w:p>
    <w:p w:rsidR="0043268A" w:rsidRDefault="0043268A" w:rsidP="0043268A">
      <w:pPr>
        <w:ind w:firstLine="708"/>
        <w:jc w:val="both"/>
        <w:sectPr w:rsidR="0043268A" w:rsidSect="0043268A">
          <w:pgSz w:w="11906" w:h="16838"/>
          <w:pgMar w:top="539" w:right="567" w:bottom="1134" w:left="1134" w:header="709" w:footer="709" w:gutter="0"/>
          <w:cols w:space="720"/>
        </w:sectPr>
      </w:pPr>
    </w:p>
    <w:p w:rsidR="0043268A" w:rsidRDefault="0043268A" w:rsidP="0043268A">
      <w:pPr>
        <w:ind w:firstLine="708"/>
        <w:jc w:val="both"/>
      </w:pPr>
    </w:p>
    <w:p w:rsidR="0043268A" w:rsidRDefault="0043268A" w:rsidP="0043268A">
      <w:pPr>
        <w:autoSpaceDE w:val="0"/>
        <w:autoSpaceDN w:val="0"/>
        <w:adjustRightInd w:val="0"/>
        <w:jc w:val="right"/>
      </w:pPr>
      <w:r>
        <w:t>Приложение 2</w:t>
      </w:r>
    </w:p>
    <w:p w:rsidR="0043268A" w:rsidRDefault="0043268A" w:rsidP="0043268A">
      <w:pPr>
        <w:autoSpaceDE w:val="0"/>
        <w:autoSpaceDN w:val="0"/>
        <w:adjustRightInd w:val="0"/>
        <w:jc w:val="right"/>
        <w:outlineLvl w:val="2"/>
      </w:pPr>
      <w:r>
        <w:t>к муниципальной программе</w:t>
      </w:r>
    </w:p>
    <w:p w:rsidR="0043268A" w:rsidRDefault="0043268A" w:rsidP="0043268A">
      <w:pPr>
        <w:autoSpaceDE w:val="0"/>
        <w:autoSpaceDN w:val="0"/>
        <w:adjustRightInd w:val="0"/>
        <w:jc w:val="both"/>
        <w:rPr>
          <w:b/>
          <w:caps/>
        </w:rPr>
      </w:pPr>
    </w:p>
    <w:p w:rsidR="0043268A" w:rsidRDefault="0043268A" w:rsidP="0043268A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Финансовое обеспечение</w:t>
      </w:r>
    </w:p>
    <w:p w:rsidR="0043268A" w:rsidRDefault="0043268A" w:rsidP="0043268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реализации муниципальной программы</w:t>
      </w:r>
    </w:p>
    <w:p w:rsidR="0043268A" w:rsidRDefault="0043268A" w:rsidP="0043268A">
      <w:pPr>
        <w:spacing w:line="240" w:lineRule="atLeast"/>
        <w:jc w:val="center"/>
        <w:rPr>
          <w:b/>
        </w:rPr>
      </w:pPr>
      <w:r>
        <w:rPr>
          <w:b/>
        </w:rPr>
        <w:t>«Управление и распоряжение муниципальным имуществом</w:t>
      </w:r>
    </w:p>
    <w:p w:rsidR="0043268A" w:rsidRDefault="0043268A" w:rsidP="0043268A">
      <w:pPr>
        <w:spacing w:line="240" w:lineRule="atLeast"/>
        <w:jc w:val="center"/>
        <w:rPr>
          <w:b/>
        </w:rPr>
      </w:pPr>
      <w:r>
        <w:rPr>
          <w:b/>
        </w:rPr>
        <w:t>и земельными участками на 20</w:t>
      </w:r>
      <w:r w:rsidR="00822B0D">
        <w:rPr>
          <w:b/>
        </w:rPr>
        <w:t>20</w:t>
      </w:r>
      <w:r>
        <w:rPr>
          <w:b/>
        </w:rPr>
        <w:t>-202</w:t>
      </w:r>
      <w:r w:rsidR="00822B0D">
        <w:rPr>
          <w:b/>
        </w:rPr>
        <w:t>5</w:t>
      </w:r>
      <w:r>
        <w:rPr>
          <w:b/>
        </w:rPr>
        <w:t xml:space="preserve"> годы»</w:t>
      </w:r>
    </w:p>
    <w:p w:rsidR="0043268A" w:rsidRDefault="0043268A" w:rsidP="0043268A">
      <w:pPr>
        <w:jc w:val="center"/>
      </w:pPr>
    </w:p>
    <w:p w:rsidR="0043268A" w:rsidRDefault="0043268A" w:rsidP="0043268A">
      <w:pPr>
        <w:autoSpaceDE w:val="0"/>
        <w:autoSpaceDN w:val="0"/>
        <w:adjustRightInd w:val="0"/>
        <w:jc w:val="center"/>
        <w:rPr>
          <w:b/>
        </w:rPr>
      </w:pPr>
    </w:p>
    <w:p w:rsidR="0043268A" w:rsidRDefault="0043268A" w:rsidP="0043268A">
      <w:pPr>
        <w:ind w:firstLine="709"/>
        <w:jc w:val="both"/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1635"/>
        <w:gridCol w:w="2551"/>
        <w:gridCol w:w="2267"/>
        <w:gridCol w:w="2836"/>
        <w:gridCol w:w="852"/>
        <w:gridCol w:w="989"/>
        <w:gridCol w:w="1066"/>
        <w:gridCol w:w="28"/>
        <w:gridCol w:w="15"/>
        <w:gridCol w:w="1112"/>
        <w:gridCol w:w="43"/>
        <w:gridCol w:w="858"/>
        <w:gridCol w:w="58"/>
        <w:gridCol w:w="43"/>
        <w:gridCol w:w="962"/>
      </w:tblGrid>
      <w:tr w:rsidR="0043268A" w:rsidTr="00F30A67">
        <w:trPr>
          <w:trHeight w:val="320"/>
        </w:trPr>
        <w:tc>
          <w:tcPr>
            <w:tcW w:w="5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68A" w:rsidRDefault="004326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68A" w:rsidRDefault="004326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7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68A" w:rsidRDefault="004326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9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68A" w:rsidRDefault="004326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1967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268A" w:rsidRDefault="0043268A" w:rsidP="00F30A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(тыс. руб.)</w:t>
            </w:r>
          </w:p>
        </w:tc>
      </w:tr>
      <w:tr w:rsidR="00F30A67" w:rsidTr="00F30A67">
        <w:trPr>
          <w:trHeight w:val="374"/>
        </w:trPr>
        <w:tc>
          <w:tcPr>
            <w:tcW w:w="5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8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9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F30A67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2021</w:t>
            </w:r>
          </w:p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2022</w:t>
            </w:r>
          </w:p>
        </w:tc>
        <w:tc>
          <w:tcPr>
            <w:tcW w:w="377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F30A67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2023</w:t>
            </w:r>
          </w:p>
        </w:tc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F30A67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2024</w:t>
            </w:r>
          </w:p>
        </w:tc>
        <w:tc>
          <w:tcPr>
            <w:tcW w:w="347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F30A67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2025</w:t>
            </w:r>
          </w:p>
        </w:tc>
      </w:tr>
      <w:tr w:rsidR="00F30A67" w:rsidTr="00F30A67"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7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F30A67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F30A67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7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F30A67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30A67" w:rsidTr="00F30A67">
        <w:trPr>
          <w:trHeight w:val="421"/>
        </w:trPr>
        <w:tc>
          <w:tcPr>
            <w:tcW w:w="53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5076BA" w:rsidP="006610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  <w:r w:rsidR="0066105E">
              <w:rPr>
                <w:b/>
                <w:sz w:val="18"/>
                <w:szCs w:val="18"/>
              </w:rPr>
              <w:t>93</w:t>
            </w:r>
            <w:r>
              <w:rPr>
                <w:b/>
                <w:sz w:val="18"/>
                <w:szCs w:val="18"/>
              </w:rPr>
              <w:t>,3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507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6167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507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725</w:t>
            </w:r>
          </w:p>
        </w:tc>
        <w:tc>
          <w:tcPr>
            <w:tcW w:w="377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5076BA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</w:t>
            </w:r>
          </w:p>
        </w:tc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5076BA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</w:t>
            </w:r>
          </w:p>
        </w:tc>
        <w:tc>
          <w:tcPr>
            <w:tcW w:w="347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5076BA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</w:t>
            </w:r>
          </w:p>
        </w:tc>
      </w:tr>
      <w:tr w:rsidR="00F30A67" w:rsidTr="00F30A67">
        <w:tc>
          <w:tcPr>
            <w:tcW w:w="53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доходы бюджета  района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507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  <w:r w:rsidR="0066105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507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725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5076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725</w:t>
            </w:r>
          </w:p>
        </w:tc>
        <w:tc>
          <w:tcPr>
            <w:tcW w:w="377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5076BA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</w:t>
            </w:r>
          </w:p>
        </w:tc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5076BA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</w:t>
            </w:r>
          </w:p>
        </w:tc>
        <w:tc>
          <w:tcPr>
            <w:tcW w:w="347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5076BA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</w:t>
            </w:r>
          </w:p>
        </w:tc>
      </w:tr>
      <w:tr w:rsidR="00F30A67" w:rsidTr="00F30A67">
        <w:tc>
          <w:tcPr>
            <w:tcW w:w="53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Вологодской области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BA38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5076BA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5076BA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5076BA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30A67" w:rsidTr="00F30A67">
        <w:tc>
          <w:tcPr>
            <w:tcW w:w="53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Субвенция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5215,3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F30A67" w:rsidP="00BA38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BA3894">
              <w:rPr>
                <w:b/>
                <w:sz w:val="18"/>
                <w:szCs w:val="18"/>
              </w:rPr>
              <w:t>442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BA38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5076BA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5076BA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47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5076BA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30A67" w:rsidTr="00F30A67">
        <w:tc>
          <w:tcPr>
            <w:tcW w:w="53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83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30A67" w:rsidRDefault="00F30A6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Регистрация прав муниципальной собственности на объекты недвижимого имущества, в том числе проведение работ по постановке на кадастровый учет объектов недвижимого имущества </w:t>
            </w:r>
            <w:proofErr w:type="gramEnd"/>
          </w:p>
          <w:p w:rsidR="00F30A67" w:rsidRDefault="00F30A67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Кичменгско-Городецкого муниципального района</w:t>
            </w:r>
          </w:p>
        </w:tc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Pr="00E67219" w:rsidRDefault="00E672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67219">
              <w:rPr>
                <w:b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77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47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</w:tr>
      <w:tr w:rsidR="00F30A67" w:rsidTr="00F30A67">
        <w:tc>
          <w:tcPr>
            <w:tcW w:w="53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доходы бюджета района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Pr="00E67219" w:rsidRDefault="00E672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67219">
              <w:rPr>
                <w:b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77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F30A67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F30A67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7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F30A67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F30A67" w:rsidTr="00F30A67">
        <w:trPr>
          <w:trHeight w:val="705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Style w:val="blk"/>
                <w:sz w:val="18"/>
                <w:szCs w:val="18"/>
              </w:rPr>
              <w:t>Проведение работ по формированию и постановке на кадастровый учет земельных участков, находящихся в собственности района и государственной не разграниченной собственности, необходимых для осуществления полномочий района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Кичменгско-Городецкого муниципального района</w:t>
            </w:r>
          </w:p>
        </w:tc>
        <w:tc>
          <w:tcPr>
            <w:tcW w:w="9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Pr="00E20FAA" w:rsidRDefault="00F30A67" w:rsidP="006610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20FAA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66105E">
              <w:rPr>
                <w:b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BA38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BA38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BA38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F30A67" w:rsidTr="00F30A67">
        <w:trPr>
          <w:trHeight w:val="705"/>
        </w:trPr>
        <w:tc>
          <w:tcPr>
            <w:tcW w:w="534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доходы бюджета района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Pr="00E20FAA" w:rsidRDefault="00F30A67" w:rsidP="006610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E20FAA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66105E">
              <w:rPr>
                <w:b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BA38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BA38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BA38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F30A67" w:rsidTr="00F30A67">
        <w:trPr>
          <w:trHeight w:val="405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Мероприятие 1.3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30A67" w:rsidRDefault="00F30A67">
            <w:pPr>
              <w:spacing w:line="276" w:lineRule="auto"/>
              <w:ind w:left="-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Определение,  с привлечением независимых оценщиков, рыночной стоимости либо начальной цены права на заключение договоров аренды объектов движимого и недвижимого имущества района, в том числе земельных участков, находящихся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государственной не разграниченной собственности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Кичменгско-Городецкого муниципального района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Default="00BA38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F30A6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Default="00BA38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F30A6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BA38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BA38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BA38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</w:tr>
      <w:tr w:rsidR="00F30A67" w:rsidTr="00F30A67">
        <w:trPr>
          <w:trHeight w:val="405"/>
        </w:trPr>
        <w:tc>
          <w:tcPr>
            <w:tcW w:w="534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доходы бюджета района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Default="00BA38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F30A6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Default="00BA38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F30A6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BA38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BA38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BA38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</w:tr>
      <w:tr w:rsidR="00F30A67" w:rsidTr="00F30A67">
        <w:trPr>
          <w:trHeight w:val="705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1.4</w:t>
            </w:r>
          </w:p>
          <w:p w:rsidR="00F30A67" w:rsidRDefault="00F30A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30A67" w:rsidRDefault="00F30A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A67" w:rsidRDefault="00F30A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кадастровых работ по  формированию земельных участков,</w:t>
            </w:r>
          </w:p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предназначенных для предоставления бесплатно в собственность отдельным категориям граждан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Кичменгско-Городецкого муниципального района</w:t>
            </w:r>
          </w:p>
        </w:tc>
        <w:tc>
          <w:tcPr>
            <w:tcW w:w="9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Pr="00822B0D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822B0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047B94" w:rsidRPr="00822B0D">
              <w:rPr>
                <w:b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F30A67" w:rsidTr="00F30A67">
        <w:trPr>
          <w:trHeight w:val="775"/>
        </w:trPr>
        <w:tc>
          <w:tcPr>
            <w:tcW w:w="534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доходы бюджета района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Pr="00822B0D" w:rsidRDefault="00047B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822B0D">
              <w:rPr>
                <w:b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F30A67" w:rsidTr="00F30A67">
        <w:trPr>
          <w:trHeight w:val="2475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1.5.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color w:val="2D2D2D"/>
                <w:spacing w:val="2"/>
                <w:sz w:val="18"/>
                <w:szCs w:val="18"/>
              </w:rPr>
              <w:t xml:space="preserve">Перечисление  взносов </w:t>
            </w:r>
            <w:r>
              <w:rPr>
                <w:sz w:val="18"/>
                <w:szCs w:val="18"/>
              </w:rPr>
              <w:t>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муниципальной собственности Кичменгско-Городецкого муниципального района</w:t>
            </w:r>
            <w:proofErr w:type="gramEnd"/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Кичменгско-Городецкого муниципального района</w:t>
            </w:r>
          </w:p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</w:t>
            </w:r>
          </w:p>
          <w:p w:rsidR="00F30A67" w:rsidRDefault="00F30A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F30A67" w:rsidRDefault="00F30A6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047B94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  <w:p w:rsidR="00F30A67" w:rsidRDefault="00F30A67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047B94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  <w:p w:rsidR="00F30A67" w:rsidRDefault="00F30A67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047B94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  <w:p w:rsidR="00F30A67" w:rsidRDefault="00F30A67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F30A67" w:rsidTr="00F30A67">
        <w:trPr>
          <w:trHeight w:val="1130"/>
        </w:trPr>
        <w:tc>
          <w:tcPr>
            <w:tcW w:w="53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A67" w:rsidRDefault="00F30A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доходы бюджета района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047B94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  <w:p w:rsidR="00F30A67" w:rsidRDefault="00F30A67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047B94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  <w:p w:rsidR="00F30A67" w:rsidRDefault="00F30A67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047B94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  <w:p w:rsidR="00F30A67" w:rsidRDefault="00F30A67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F30A67" w:rsidTr="00F30A67">
        <w:tc>
          <w:tcPr>
            <w:tcW w:w="5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0A67" w:rsidRDefault="00F30A67" w:rsidP="005D5D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1.6</w:t>
            </w:r>
          </w:p>
        </w:tc>
        <w:tc>
          <w:tcPr>
            <w:tcW w:w="83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0A67" w:rsidRDefault="00F30A67" w:rsidP="00047B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Проведение работ по подготовке  проект</w:t>
            </w:r>
            <w:r w:rsidR="00047B94">
              <w:rPr>
                <w:sz w:val="18"/>
                <w:szCs w:val="18"/>
              </w:rPr>
              <w:t>ов</w:t>
            </w:r>
            <w:r>
              <w:rPr>
                <w:sz w:val="18"/>
                <w:szCs w:val="18"/>
              </w:rPr>
              <w:t xml:space="preserve"> </w:t>
            </w:r>
            <w:r w:rsidR="00047B94">
              <w:rPr>
                <w:sz w:val="18"/>
                <w:szCs w:val="18"/>
              </w:rPr>
              <w:t xml:space="preserve">планировки и </w:t>
            </w:r>
            <w:r>
              <w:rPr>
                <w:sz w:val="18"/>
                <w:szCs w:val="18"/>
              </w:rPr>
              <w:t xml:space="preserve">межевания территории 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Кичменгско-Городецкого муниципального района,</w:t>
            </w:r>
          </w:p>
        </w:tc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</w:t>
            </w:r>
          </w:p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BA38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3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BA38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BA38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30A67" w:rsidTr="00F30A67">
        <w:tc>
          <w:tcPr>
            <w:tcW w:w="5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доходы бюджета района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BA38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3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BA38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BA38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30A67" w:rsidTr="00F30A67">
        <w:tc>
          <w:tcPr>
            <w:tcW w:w="5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1.7</w:t>
            </w:r>
          </w:p>
        </w:tc>
        <w:tc>
          <w:tcPr>
            <w:tcW w:w="83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Кичменгско-Городецкого муниципального района</w:t>
            </w:r>
          </w:p>
        </w:tc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</w:t>
            </w:r>
          </w:p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047B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BA38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36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BA38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37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3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30A67" w:rsidTr="00F30A67">
        <w:trPr>
          <w:trHeight w:val="615"/>
        </w:trPr>
        <w:tc>
          <w:tcPr>
            <w:tcW w:w="5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доходы бюджета района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Default="00047B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Default="00BA38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47B94">
              <w:rPr>
                <w:sz w:val="18"/>
                <w:szCs w:val="18"/>
              </w:rPr>
              <w:t>00</w:t>
            </w:r>
          </w:p>
        </w:tc>
        <w:tc>
          <w:tcPr>
            <w:tcW w:w="3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67" w:rsidRDefault="00BA38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47B94">
              <w:rPr>
                <w:sz w:val="18"/>
                <w:szCs w:val="18"/>
              </w:rPr>
              <w:t>00</w:t>
            </w:r>
          </w:p>
        </w:tc>
        <w:tc>
          <w:tcPr>
            <w:tcW w:w="3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30A67" w:rsidTr="00F30A67">
        <w:trPr>
          <w:trHeight w:val="435"/>
        </w:trPr>
        <w:tc>
          <w:tcPr>
            <w:tcW w:w="5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субсидия Вологодской области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047B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30A67" w:rsidTr="00F30A67">
        <w:trPr>
          <w:trHeight w:val="1125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67" w:rsidRDefault="00F30A67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1.8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A67" w:rsidRDefault="00F30A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Организация и предоставление единовременной денежной выплаты взамен предоставления земельного участка гражданам, имеющих трех и более детей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A67" w:rsidRDefault="00F30A6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Кичменгско-Городецкого муниципального района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5215,3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67" w:rsidRDefault="00F30A67" w:rsidP="00047B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047B94">
              <w:rPr>
                <w:b/>
                <w:sz w:val="18"/>
                <w:szCs w:val="18"/>
              </w:rPr>
              <w:t>442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67" w:rsidRDefault="00047B9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30A67" w:rsidTr="00F30A67">
        <w:trPr>
          <w:trHeight w:val="1455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67" w:rsidRDefault="00F30A67">
            <w:pPr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18"/>
                <w:szCs w:val="18"/>
              </w:rPr>
              <w:t>субвенция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67" w:rsidRDefault="00F30A6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  <w:sz w:val="18"/>
                <w:szCs w:val="18"/>
              </w:rPr>
              <w:t>5215,3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67" w:rsidRDefault="00F30A67" w:rsidP="00047B9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  <w:sz w:val="18"/>
                <w:szCs w:val="18"/>
              </w:rPr>
              <w:t>5</w:t>
            </w:r>
            <w:r w:rsidR="00047B94">
              <w:rPr>
                <w:b/>
                <w:sz w:val="18"/>
                <w:szCs w:val="18"/>
              </w:rPr>
              <w:t>442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67" w:rsidRDefault="00047B9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7" w:rsidRDefault="00047B94" w:rsidP="00F30A6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0</w:t>
            </w:r>
          </w:p>
        </w:tc>
      </w:tr>
    </w:tbl>
    <w:p w:rsidR="0043268A" w:rsidRDefault="0043268A" w:rsidP="0043268A">
      <w:pPr>
        <w:autoSpaceDE w:val="0"/>
        <w:autoSpaceDN w:val="0"/>
        <w:adjustRightInd w:val="0"/>
        <w:jc w:val="both"/>
      </w:pPr>
    </w:p>
    <w:p w:rsidR="0043268A" w:rsidRDefault="0043268A" w:rsidP="0043268A">
      <w:pPr>
        <w:autoSpaceDE w:val="0"/>
        <w:autoSpaceDN w:val="0"/>
        <w:adjustRightInd w:val="0"/>
        <w:jc w:val="both"/>
      </w:pPr>
    </w:p>
    <w:p w:rsidR="0043268A" w:rsidRDefault="0043268A" w:rsidP="0043268A">
      <w:pPr>
        <w:autoSpaceDE w:val="0"/>
        <w:autoSpaceDN w:val="0"/>
        <w:adjustRightInd w:val="0"/>
        <w:jc w:val="both"/>
      </w:pPr>
    </w:p>
    <w:p w:rsidR="0043268A" w:rsidRDefault="0043268A" w:rsidP="0043268A">
      <w:pPr>
        <w:ind w:firstLine="709"/>
        <w:jc w:val="right"/>
      </w:pPr>
    </w:p>
    <w:p w:rsidR="0043268A" w:rsidRDefault="0043268A" w:rsidP="0043268A">
      <w:pPr>
        <w:ind w:firstLine="709"/>
        <w:jc w:val="right"/>
      </w:pPr>
    </w:p>
    <w:p w:rsidR="0043268A" w:rsidRDefault="0043268A" w:rsidP="0043268A">
      <w:pPr>
        <w:sectPr w:rsidR="0043268A" w:rsidSect="0043268A">
          <w:pgSz w:w="16838" w:h="11906" w:orient="landscape"/>
          <w:pgMar w:top="567" w:right="1134" w:bottom="1134" w:left="539" w:header="709" w:footer="709" w:gutter="0"/>
          <w:cols w:space="720"/>
        </w:sectPr>
      </w:pPr>
    </w:p>
    <w:p w:rsidR="0043268A" w:rsidRDefault="0043268A" w:rsidP="0043268A">
      <w:pPr>
        <w:ind w:firstLine="709"/>
        <w:jc w:val="right"/>
      </w:pPr>
      <w:r>
        <w:lastRenderedPageBreak/>
        <w:t xml:space="preserve">Приложение 1 </w:t>
      </w:r>
    </w:p>
    <w:p w:rsidR="0043268A" w:rsidRDefault="0043268A" w:rsidP="0043268A">
      <w:pPr>
        <w:ind w:firstLine="709"/>
        <w:jc w:val="right"/>
      </w:pPr>
      <w:r>
        <w:t>к муниципальной программе</w:t>
      </w:r>
    </w:p>
    <w:p w:rsidR="0043268A" w:rsidRDefault="0043268A" w:rsidP="0043268A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Сведения </w:t>
      </w:r>
    </w:p>
    <w:p w:rsidR="0043268A" w:rsidRDefault="0043268A" w:rsidP="0043268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целевых показателях (индикаторах) муниципальной программы </w:t>
      </w:r>
    </w:p>
    <w:p w:rsidR="0043268A" w:rsidRDefault="0043268A" w:rsidP="0043268A">
      <w:pPr>
        <w:autoSpaceDE w:val="0"/>
        <w:autoSpaceDN w:val="0"/>
        <w:adjustRightInd w:val="0"/>
        <w:jc w:val="center"/>
      </w:pPr>
      <w:r>
        <w:rPr>
          <w:b/>
        </w:rPr>
        <w:br/>
      </w:r>
    </w:p>
    <w:p w:rsidR="0043268A" w:rsidRDefault="0043268A" w:rsidP="0043268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4201" w:type="dxa"/>
        <w:tblInd w:w="90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35"/>
        <w:gridCol w:w="3420"/>
        <w:gridCol w:w="4860"/>
        <w:gridCol w:w="1092"/>
        <w:gridCol w:w="708"/>
        <w:gridCol w:w="567"/>
        <w:gridCol w:w="709"/>
        <w:gridCol w:w="851"/>
        <w:gridCol w:w="708"/>
        <w:gridCol w:w="851"/>
      </w:tblGrid>
      <w:tr w:rsidR="0043268A" w:rsidTr="000F3AF3">
        <w:trPr>
          <w:trHeight w:val="46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8A" w:rsidRDefault="004326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8A" w:rsidRDefault="004326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Задачи, направленные на достижение цели  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8A" w:rsidRDefault="004326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индикатора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(показателя)           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8A" w:rsidRDefault="004326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68A" w:rsidRDefault="0043268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показателей, годы</w:t>
            </w:r>
          </w:p>
        </w:tc>
      </w:tr>
      <w:tr w:rsidR="000F3AF3" w:rsidTr="000F3AF3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F3" w:rsidRDefault="000F3AF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F3" w:rsidRDefault="000F3AF3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F3" w:rsidRDefault="000F3AF3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F3" w:rsidRDefault="000F3AF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 w:rsidP="00822B0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 w:rsidP="00822B0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0F3AF3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0F3AF3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0F3AF3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0F3AF3" w:rsidTr="000F3AF3">
        <w:trPr>
          <w:trHeight w:val="135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 в хозяйственный оборот объектов муниципального имущества, земельных участков, находящихся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государственной собственности до разграничения, осуществление государственной регистрация права муниципальной собственности района.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>
            <w:pPr>
              <w:spacing w:line="276" w:lineRule="auto"/>
              <w:ind w:left="-57" w:right="-57" w:firstLine="227"/>
              <w:jc w:val="both"/>
              <w:rPr>
                <w:sz w:val="20"/>
                <w:szCs w:val="20"/>
              </w:rPr>
            </w:pPr>
            <w:r>
              <w:t>1.доля объектов недвижимости, на которые зарегистрировано право муниципальной собственности</w:t>
            </w:r>
            <w:r w:rsidR="00D52222">
              <w:t xml:space="preserve"> района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 w:rsidP="00822B0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 w:rsidP="00822B0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0F3AF3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0F3AF3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0F3AF3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0F3AF3" w:rsidTr="000F3AF3">
        <w:trPr>
          <w:trHeight w:val="52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F3" w:rsidRDefault="000F3AF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F3" w:rsidRDefault="000F3AF3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>
            <w:pPr>
              <w:spacing w:line="276" w:lineRule="auto"/>
              <w:ind w:left="-57" w:right="-57" w:firstLine="227"/>
              <w:jc w:val="both"/>
            </w:pPr>
            <w:r>
              <w:t>2. сумма доходов от сдачи в аренду муниципального имущества и его продажи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 w:rsidP="00822B0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 w:rsidP="00822B0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D52222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D52222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D52222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0F3AF3" w:rsidTr="000F3AF3">
        <w:trPr>
          <w:trHeight w:val="88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F3" w:rsidRDefault="000F3AF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F3" w:rsidRDefault="000F3AF3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F3" w:rsidRDefault="000F3AF3">
            <w:pPr>
              <w:spacing w:line="276" w:lineRule="auto"/>
              <w:ind w:left="-57" w:right="-57" w:firstLine="227"/>
              <w:jc w:val="both"/>
            </w:pPr>
            <w:r>
              <w:t xml:space="preserve">3. сумма доходов от арендной платы за земельные участки, которые расположены в границах поселений, а также средства от продажи права на заключение договоров аренды и продажи земельных участков  </w:t>
            </w:r>
          </w:p>
          <w:p w:rsidR="000F3AF3" w:rsidRDefault="000F3AF3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D52222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D52222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D52222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 w:rsidR="000F3AF3" w:rsidTr="00822B0D">
        <w:trPr>
          <w:trHeight w:val="111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AF3" w:rsidRDefault="000F3A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AF3" w:rsidRDefault="000F3AF3" w:rsidP="00D5222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t xml:space="preserve">Бесплатное предоставление в собственность отдельным категориям граждан земельных участков либо </w:t>
            </w:r>
            <w:r w:rsidR="00D52222">
              <w:t>единовременной денежной выплаты гражданам имеющих трех и более детей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F3" w:rsidRDefault="000F3AF3">
            <w:pPr>
              <w:pStyle w:val="HTML"/>
              <w:spacing w:line="276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земельных участков, предоставленных бесплатно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отдельным категориям граждан </w:t>
            </w:r>
          </w:p>
          <w:p w:rsidR="000F3AF3" w:rsidRDefault="000F3AF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 w:rsidP="00F44E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4E3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0F3AF3" w:rsidP="00F44E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4E34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0F3AF3" w:rsidP="00F44E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4E3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0F3AF3" w:rsidP="00F44E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4E34">
              <w:rPr>
                <w:sz w:val="20"/>
                <w:szCs w:val="20"/>
              </w:rPr>
              <w:t>5</w:t>
            </w:r>
          </w:p>
        </w:tc>
      </w:tr>
      <w:tr w:rsidR="000F3AF3" w:rsidTr="00822B0D">
        <w:trPr>
          <w:trHeight w:val="73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F3" w:rsidRDefault="000F3AF3">
            <w:pPr>
              <w:spacing w:line="276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F3" w:rsidRDefault="00D52222" w:rsidP="000F3A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выданных единовременных денежных выплат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D52222" w:rsidP="000F3A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D52222" w:rsidP="000F3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D52222" w:rsidP="000F3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D52222" w:rsidP="000F3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D52222" w:rsidP="000F3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D52222" w:rsidP="000F3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D52222" w:rsidP="000F3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F3AF3" w:rsidTr="000F3AF3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F3" w:rsidRDefault="000F3AF3">
            <w:pPr>
              <w:pStyle w:val="a6"/>
              <w:spacing w:line="276" w:lineRule="auto"/>
              <w:ind w:left="-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2D2D2D"/>
                <w:spacing w:val="2"/>
                <w:sz w:val="24"/>
                <w:szCs w:val="24"/>
              </w:rPr>
              <w:t xml:space="preserve">  К</w:t>
            </w:r>
            <w:r>
              <w:rPr>
                <w:b w:val="0"/>
                <w:sz w:val="24"/>
                <w:szCs w:val="24"/>
              </w:rPr>
              <w:t>апитальный ремонт общего</w:t>
            </w:r>
          </w:p>
          <w:p w:rsidR="000F3AF3" w:rsidRDefault="000F3AF3">
            <w:pPr>
              <w:pStyle w:val="a6"/>
              <w:spacing w:line="276" w:lineRule="auto"/>
              <w:ind w:left="-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имущества </w:t>
            </w:r>
            <w:proofErr w:type="gramStart"/>
            <w:r>
              <w:rPr>
                <w:b w:val="0"/>
                <w:sz w:val="24"/>
                <w:szCs w:val="24"/>
              </w:rPr>
              <w:t>многоквартирных</w:t>
            </w:r>
            <w:proofErr w:type="gramEnd"/>
            <w:r>
              <w:rPr>
                <w:b w:val="0"/>
                <w:sz w:val="24"/>
                <w:szCs w:val="24"/>
              </w:rPr>
              <w:t xml:space="preserve">     </w:t>
            </w:r>
          </w:p>
          <w:p w:rsidR="000F3AF3" w:rsidRDefault="000F3AF3">
            <w:pPr>
              <w:pStyle w:val="a6"/>
              <w:spacing w:line="276" w:lineRule="auto"/>
              <w:ind w:left="-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домов,   включенных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0F3AF3" w:rsidRDefault="000F3AF3">
            <w:pPr>
              <w:pStyle w:val="a6"/>
              <w:spacing w:line="276" w:lineRule="auto"/>
              <w:ind w:left="-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региональную       программу</w:t>
            </w:r>
          </w:p>
          <w:p w:rsidR="000F3AF3" w:rsidRDefault="000F3AF3">
            <w:pPr>
              <w:pStyle w:val="a6"/>
              <w:spacing w:line="276" w:lineRule="auto"/>
              <w:ind w:left="-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  капитального ремонта</w:t>
            </w:r>
          </w:p>
          <w:p w:rsidR="000F3AF3" w:rsidRDefault="000F3AF3">
            <w:pPr>
              <w:pStyle w:val="a6"/>
              <w:spacing w:line="276" w:lineRule="auto"/>
              <w:ind w:left="-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общего имущества</w:t>
            </w:r>
          </w:p>
          <w:p w:rsidR="000F3AF3" w:rsidRDefault="000F3AF3">
            <w:pPr>
              <w:pStyle w:val="a6"/>
              <w:spacing w:line="276" w:lineRule="auto"/>
              <w:ind w:left="-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многоквартирных домов,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0F3AF3" w:rsidRDefault="000F3AF3">
            <w:pPr>
              <w:pStyle w:val="a6"/>
              <w:spacing w:line="276" w:lineRule="auto"/>
              <w:ind w:left="-14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части </w:t>
            </w:r>
            <w:proofErr w:type="gramStart"/>
            <w:r>
              <w:rPr>
                <w:b w:val="0"/>
                <w:sz w:val="24"/>
                <w:szCs w:val="24"/>
              </w:rPr>
              <w:t>жилых</w:t>
            </w:r>
            <w:proofErr w:type="gramEnd"/>
            <w:r>
              <w:rPr>
                <w:b w:val="0"/>
                <w:sz w:val="24"/>
                <w:szCs w:val="24"/>
              </w:rPr>
              <w:t xml:space="preserve"> и нежилых      </w:t>
            </w:r>
          </w:p>
          <w:p w:rsidR="000F3AF3" w:rsidRDefault="000F3AF3">
            <w:pPr>
              <w:pStyle w:val="a6"/>
              <w:spacing w:line="276" w:lineRule="auto"/>
              <w:ind w:left="-14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помещений, находящихся в     </w:t>
            </w:r>
            <w:proofErr w:type="gramStart"/>
            <w:r>
              <w:rPr>
                <w:b w:val="0"/>
                <w:sz w:val="24"/>
                <w:szCs w:val="24"/>
              </w:rPr>
              <w:t>муниципальной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собственности</w:t>
            </w:r>
          </w:p>
          <w:p w:rsidR="000F3AF3" w:rsidRDefault="000F3AF3">
            <w:pPr>
              <w:pStyle w:val="a6"/>
              <w:spacing w:line="276" w:lineRule="auto"/>
              <w:ind w:left="-14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Кичменгско-Городецкого     муниципального района</w:t>
            </w:r>
          </w:p>
          <w:p w:rsidR="000F3AF3" w:rsidRDefault="000F3AF3">
            <w:pPr>
              <w:spacing w:line="276" w:lineRule="auto"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взносов на капитальный ремонт общего имущества многоквартирных домов, включенных в региональную программу капитального ремонта общего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многоквартирных домов, в части жилых и нежилых помещений, находящихся в муниципальной собственности Кичменгско-Городецкого муниципального района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 w:rsidP="00822B0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 w:rsidP="00822B0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D52222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D52222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D52222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F3AF3" w:rsidTr="000F3AF3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>
            <w:pPr>
              <w:pStyle w:val="a6"/>
              <w:spacing w:line="276" w:lineRule="auto"/>
              <w:ind w:left="-142"/>
              <w:jc w:val="both"/>
              <w:rPr>
                <w:b w:val="0"/>
                <w:color w:val="2D2D2D"/>
                <w:spacing w:val="2"/>
                <w:sz w:val="24"/>
                <w:szCs w:val="24"/>
              </w:rPr>
            </w:pPr>
            <w:r>
              <w:rPr>
                <w:b w:val="0"/>
                <w:color w:val="2D2D2D"/>
                <w:spacing w:val="2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 w:rsidP="00D52222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D52222">
              <w:rPr>
                <w:rFonts w:ascii="Times New Roman" w:hAnsi="Times New Roman" w:cs="Times New Roman"/>
                <w:sz w:val="24"/>
                <w:szCs w:val="24"/>
              </w:rPr>
              <w:t>кадастровых кварталов, в отношении которых проведены комплексные кадастровые работы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0F3AF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D52222" w:rsidP="00822B0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D52222" w:rsidP="00822B0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3AF3" w:rsidRDefault="00D5222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D52222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D52222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AF3" w:rsidRDefault="00D52222" w:rsidP="000F3A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3268A" w:rsidRDefault="0043268A" w:rsidP="0043268A">
      <w:pPr>
        <w:rPr>
          <w:sz w:val="28"/>
          <w:szCs w:val="28"/>
        </w:rPr>
      </w:pPr>
    </w:p>
    <w:p w:rsidR="0043268A" w:rsidRDefault="0043268A" w:rsidP="0043268A">
      <w:pPr>
        <w:pStyle w:val="a6"/>
        <w:ind w:left="-142"/>
        <w:rPr>
          <w:b w:val="0"/>
          <w:sz w:val="24"/>
          <w:szCs w:val="24"/>
        </w:rPr>
      </w:pPr>
    </w:p>
    <w:p w:rsidR="0043268A" w:rsidRDefault="0043268A" w:rsidP="0043268A">
      <w:pPr>
        <w:pStyle w:val="a6"/>
        <w:ind w:left="-142"/>
        <w:rPr>
          <w:b w:val="0"/>
          <w:sz w:val="24"/>
          <w:szCs w:val="24"/>
        </w:rPr>
      </w:pPr>
    </w:p>
    <w:p w:rsidR="0043268A" w:rsidRDefault="0043268A" w:rsidP="0043268A">
      <w:pPr>
        <w:pStyle w:val="a6"/>
        <w:ind w:left="-142"/>
        <w:rPr>
          <w:b w:val="0"/>
          <w:sz w:val="24"/>
          <w:szCs w:val="24"/>
        </w:rPr>
      </w:pPr>
    </w:p>
    <w:p w:rsidR="0043268A" w:rsidRDefault="0043268A" w:rsidP="0043268A"/>
    <w:p w:rsidR="00E60A1D" w:rsidRDefault="00E60A1D"/>
    <w:p w:rsidR="004704C2" w:rsidRDefault="004704C2"/>
    <w:p w:rsidR="004704C2" w:rsidRDefault="004704C2"/>
    <w:p w:rsidR="004704C2" w:rsidRDefault="004704C2"/>
    <w:p w:rsidR="004704C2" w:rsidRDefault="004704C2"/>
    <w:p w:rsidR="004704C2" w:rsidRDefault="004704C2"/>
    <w:p w:rsidR="004704C2" w:rsidRDefault="004704C2"/>
    <w:p w:rsidR="004704C2" w:rsidRDefault="004704C2"/>
    <w:p w:rsidR="004704C2" w:rsidRDefault="004704C2"/>
    <w:p w:rsidR="004704C2" w:rsidRDefault="004704C2"/>
    <w:p w:rsidR="004704C2" w:rsidRDefault="004704C2"/>
    <w:p w:rsidR="004704C2" w:rsidRDefault="004704C2"/>
    <w:p w:rsidR="004704C2" w:rsidRDefault="004704C2"/>
    <w:p w:rsidR="004704C2" w:rsidRDefault="004704C2"/>
    <w:p w:rsidR="004704C2" w:rsidRDefault="004704C2"/>
    <w:p w:rsidR="004704C2" w:rsidRDefault="004704C2"/>
    <w:p w:rsidR="004704C2" w:rsidRDefault="004704C2"/>
    <w:p w:rsidR="004704C2" w:rsidRDefault="004704C2" w:rsidP="004704C2">
      <w:pPr>
        <w:ind w:right="-725"/>
        <w:jc w:val="center"/>
        <w:rPr>
          <w:sz w:val="28"/>
          <w:szCs w:val="28"/>
        </w:rPr>
        <w:sectPr w:rsidR="004704C2" w:rsidSect="0043268A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4704C2" w:rsidRDefault="004704C2" w:rsidP="00AD7528">
      <w:pPr>
        <w:ind w:right="-725"/>
        <w:jc w:val="center"/>
      </w:pPr>
    </w:p>
    <w:sectPr w:rsidR="004704C2" w:rsidSect="004704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31A5F"/>
    <w:multiLevelType w:val="hybridMultilevel"/>
    <w:tmpl w:val="F2AC3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68A"/>
    <w:rsid w:val="00047B94"/>
    <w:rsid w:val="000F3AF3"/>
    <w:rsid w:val="001A4041"/>
    <w:rsid w:val="001B515C"/>
    <w:rsid w:val="002B1C88"/>
    <w:rsid w:val="0036731B"/>
    <w:rsid w:val="0043268A"/>
    <w:rsid w:val="004704C2"/>
    <w:rsid w:val="004D11D1"/>
    <w:rsid w:val="005076BA"/>
    <w:rsid w:val="00521F58"/>
    <w:rsid w:val="005D5DB8"/>
    <w:rsid w:val="0066105E"/>
    <w:rsid w:val="006C5991"/>
    <w:rsid w:val="00822B0D"/>
    <w:rsid w:val="009253AA"/>
    <w:rsid w:val="00A52373"/>
    <w:rsid w:val="00AB665C"/>
    <w:rsid w:val="00AD7528"/>
    <w:rsid w:val="00BA3894"/>
    <w:rsid w:val="00C7474E"/>
    <w:rsid w:val="00C805DA"/>
    <w:rsid w:val="00D52222"/>
    <w:rsid w:val="00DC7E1C"/>
    <w:rsid w:val="00E20FAA"/>
    <w:rsid w:val="00E60A1D"/>
    <w:rsid w:val="00E67219"/>
    <w:rsid w:val="00EC76F7"/>
    <w:rsid w:val="00F13E7B"/>
    <w:rsid w:val="00F30A67"/>
    <w:rsid w:val="00F44E34"/>
    <w:rsid w:val="00F80D41"/>
    <w:rsid w:val="00FB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326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326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43268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432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26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1"/>
    <w:semiHidden/>
    <w:unhideWhenUsed/>
    <w:rsid w:val="0043268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432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43268A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4326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32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326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432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4326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432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339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14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dcterms:created xsi:type="dcterms:W3CDTF">2019-08-12T12:12:00Z</dcterms:created>
  <dcterms:modified xsi:type="dcterms:W3CDTF">2019-08-22T08:52:00Z</dcterms:modified>
</cp:coreProperties>
</file>