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E5" w:rsidRDefault="003E61E5" w:rsidP="003E61E5">
      <w:pPr>
        <w:keepNext/>
        <w:keepLines/>
        <w:widowControl w:val="0"/>
        <w:autoSpaceDE w:val="0"/>
        <w:autoSpaceDN w:val="0"/>
        <w:adjustRightInd w:val="0"/>
        <w:spacing w:before="200"/>
        <w:jc w:val="center"/>
        <w:outlineLvl w:val="1"/>
        <w:rPr>
          <w:b/>
          <w:bCs/>
          <w:szCs w:val="24"/>
        </w:rPr>
      </w:pPr>
      <w:r>
        <w:rPr>
          <w:b/>
          <w:bCs/>
          <w:szCs w:val="24"/>
        </w:rPr>
        <w:t xml:space="preserve">Заявка на участие в продаже </w:t>
      </w:r>
      <w:proofErr w:type="gramStart"/>
      <w:r>
        <w:rPr>
          <w:b/>
          <w:bCs/>
          <w:szCs w:val="24"/>
        </w:rPr>
        <w:t>муниципального  имущества</w:t>
      </w:r>
      <w:proofErr w:type="gramEnd"/>
      <w:r>
        <w:rPr>
          <w:b/>
          <w:bCs/>
          <w:szCs w:val="24"/>
        </w:rPr>
        <w:t xml:space="preserve"> на аукционе в электронной форме</w:t>
      </w:r>
    </w:p>
    <w:p w:rsidR="003E61E5" w:rsidRDefault="003E61E5" w:rsidP="003E61E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3E61E5" w:rsidRDefault="003E61E5" w:rsidP="003E61E5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  <w:r>
        <w:rPr>
          <w:b/>
          <w:bCs/>
          <w:szCs w:val="24"/>
        </w:rPr>
        <w:t>Администрация Кичменгско-Городецкого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муниципального округа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right"/>
        <w:rPr>
          <w:b/>
          <w:bCs/>
          <w:szCs w:val="24"/>
        </w:rPr>
      </w:pPr>
      <w:r>
        <w:rPr>
          <w:b/>
          <w:bCs/>
          <w:szCs w:val="24"/>
        </w:rPr>
        <w:t>Вологодской области</w:t>
      </w:r>
    </w:p>
    <w:p w:rsidR="003E61E5" w:rsidRDefault="003E61E5" w:rsidP="003E61E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3E61E5" w:rsidRDefault="003E61E5" w:rsidP="003E61E5">
      <w:pPr>
        <w:widowControl w:val="0"/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Для физических лиц:</w:t>
      </w:r>
    </w:p>
    <w:p w:rsidR="003E61E5" w:rsidRDefault="003E61E5" w:rsidP="003E61E5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Документ, удостоверяющий личность: ______________________серия___________________ </w:t>
      </w:r>
    </w:p>
    <w:p w:rsidR="003E61E5" w:rsidRDefault="003E61E5" w:rsidP="003E61E5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№ ________, выдан ______________________________________________________________</w:t>
      </w:r>
    </w:p>
    <w:p w:rsidR="003E61E5" w:rsidRDefault="003E61E5" w:rsidP="003E61E5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 «____» ________________ __________г.</w:t>
      </w:r>
    </w:p>
    <w:p w:rsidR="003E61E5" w:rsidRDefault="003E61E5" w:rsidP="003E61E5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ИНН___________________________________________ 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Подачей настоящей заявки я подтверждаю свое согласие на обработку Продавцом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"О приватизации государственного и муниципального имущества». 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Для юридических лиц: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Документ о </w:t>
      </w:r>
      <w:proofErr w:type="spellStart"/>
      <w:r>
        <w:rPr>
          <w:szCs w:val="24"/>
        </w:rPr>
        <w:t>госрегистрации</w:t>
      </w:r>
      <w:proofErr w:type="spellEnd"/>
      <w:r>
        <w:rPr>
          <w:szCs w:val="24"/>
        </w:rPr>
        <w:t xml:space="preserve"> в качестве юридического лица ______________________________________________________ серия _________________ № ____________________________________ дата регистрации «__</w:t>
      </w:r>
      <w:proofErr w:type="gramStart"/>
      <w:r>
        <w:rPr>
          <w:szCs w:val="24"/>
        </w:rPr>
        <w:t>_»_</w:t>
      </w:r>
      <w:proofErr w:type="gramEnd"/>
      <w:r>
        <w:rPr>
          <w:szCs w:val="24"/>
        </w:rPr>
        <w:t>_____________________г.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орган, осуществивший регистрацию ________________________________________________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место выдачи ___________________________________________________________________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ИНН ________________________________КПП______________________________________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Место жительства/место нахождения: ______________________________________________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телефон __________________________ факс ________________________________________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индекс __________________________,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далее именуемый «Претендент», в лице ____________________________________________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_______________________________________________________________________________,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(Ф.И.О.)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действующего на основании ______________________________________________________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  <w:r>
        <w:rPr>
          <w:szCs w:val="24"/>
        </w:rPr>
        <w:lastRenderedPageBreak/>
        <w:t>__,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 xml:space="preserve">заявляю о своем </w:t>
      </w:r>
      <w:proofErr w:type="gramStart"/>
      <w:r>
        <w:rPr>
          <w:bCs/>
          <w:szCs w:val="24"/>
        </w:rPr>
        <w:t>согласии  принять</w:t>
      </w:r>
      <w:proofErr w:type="gramEnd"/>
      <w:r>
        <w:rPr>
          <w:bCs/>
          <w:szCs w:val="24"/>
        </w:rPr>
        <w:t xml:space="preserve"> участие  </w:t>
      </w:r>
      <w:r>
        <w:rPr>
          <w:szCs w:val="24"/>
        </w:rPr>
        <w:t>в  продаже  на  аукционе  в  электронной  форме</w:t>
      </w:r>
      <w:r>
        <w:rPr>
          <w:bCs/>
          <w:szCs w:val="24"/>
        </w:rPr>
        <w:t xml:space="preserve"> следующего  муниципального  имущества:__________________________________________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________________________________________________________________________________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________________________________________________________________________________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bCs/>
          <w:szCs w:val="24"/>
        </w:rPr>
      </w:pPr>
    </w:p>
    <w:p w:rsidR="003E61E5" w:rsidRDefault="003E61E5" w:rsidP="003E61E5">
      <w:pPr>
        <w:widowControl w:val="0"/>
        <w:pBdr>
          <w:top w:val="single" w:sz="4" w:space="3" w:color="auto"/>
        </w:pBdr>
        <w:tabs>
          <w:tab w:val="left" w:pos="3090"/>
        </w:tabs>
        <w:autoSpaceDE w:val="0"/>
        <w:autoSpaceDN w:val="0"/>
        <w:adjustRightInd w:val="0"/>
        <w:spacing w:after="120"/>
        <w:rPr>
          <w:bCs/>
          <w:szCs w:val="24"/>
        </w:rPr>
      </w:pPr>
      <w:r>
        <w:rPr>
          <w:bCs/>
          <w:szCs w:val="24"/>
        </w:rPr>
        <w:t>_______________________________________________________________________________,</w:t>
      </w:r>
    </w:p>
    <w:p w:rsidR="003E61E5" w:rsidRDefault="003E61E5" w:rsidP="003E61E5">
      <w:pPr>
        <w:widowControl w:val="0"/>
        <w:pBdr>
          <w:top w:val="single" w:sz="4" w:space="3" w:color="auto"/>
        </w:pBdr>
        <w:tabs>
          <w:tab w:val="left" w:pos="3090"/>
        </w:tabs>
        <w:autoSpaceDE w:val="0"/>
        <w:autoSpaceDN w:val="0"/>
        <w:adjustRightInd w:val="0"/>
        <w:spacing w:after="12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(указываются сведения, позволяющие идентифицировать   имущество, реализуемое в продаже на аукционе в электронной форме)</w:t>
      </w:r>
    </w:p>
    <w:p w:rsidR="003E61E5" w:rsidRDefault="003E61E5" w:rsidP="003E61E5">
      <w:pPr>
        <w:widowControl w:val="0"/>
        <w:pBdr>
          <w:top w:val="single" w:sz="4" w:space="3" w:color="auto"/>
        </w:pBdr>
        <w:tabs>
          <w:tab w:val="left" w:pos="3090"/>
        </w:tabs>
        <w:autoSpaceDE w:val="0"/>
        <w:autoSpaceDN w:val="0"/>
        <w:adjustRightInd w:val="0"/>
        <w:spacing w:after="120"/>
        <w:jc w:val="both"/>
        <w:rPr>
          <w:bCs/>
          <w:szCs w:val="24"/>
        </w:rPr>
      </w:pPr>
      <w:r>
        <w:rPr>
          <w:bCs/>
          <w:szCs w:val="24"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szCs w:val="24"/>
        </w:rPr>
        <w:t xml:space="preserve">аукциона в электронной форме, размещенном на официальном сайте Кичменгско-Городецкого муниципального округа, на </w:t>
      </w:r>
      <w:hyperlink r:id="rId5" w:history="1">
        <w:r>
          <w:rPr>
            <w:rStyle w:val="a3"/>
            <w:color w:val="auto"/>
            <w:szCs w:val="24"/>
            <w:u w:val="none"/>
          </w:rPr>
          <w:t>официальном сайте</w:t>
        </w:r>
      </w:hyperlink>
      <w:r>
        <w:rPr>
          <w:szCs w:val="24"/>
        </w:rPr>
        <w:t xml:space="preserve"> Российской Федерации в сети «Интернет» - </w:t>
      </w:r>
      <w:hyperlink r:id="rId6" w:history="1"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torgi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gov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ru</w:t>
        </w:r>
        <w:proofErr w:type="spellEnd"/>
      </w:hyperlink>
      <w:r>
        <w:rPr>
          <w:bCs/>
          <w:szCs w:val="24"/>
        </w:rPr>
        <w:t xml:space="preserve"> (далее – сообщение).</w:t>
      </w:r>
    </w:p>
    <w:p w:rsidR="003E61E5" w:rsidRDefault="003E61E5" w:rsidP="003E61E5">
      <w:pPr>
        <w:widowControl w:val="0"/>
        <w:pBdr>
          <w:top w:val="single" w:sz="4" w:space="3" w:color="auto"/>
        </w:pBdr>
        <w:tabs>
          <w:tab w:val="left" w:pos="709"/>
        </w:tabs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ab/>
        <w:t>Обязуюсь:</w:t>
      </w:r>
    </w:p>
    <w:p w:rsidR="003E61E5" w:rsidRDefault="003E61E5" w:rsidP="003E61E5">
      <w:pPr>
        <w:widowControl w:val="0"/>
        <w:pBdr>
          <w:top w:val="single" w:sz="4" w:space="3" w:color="auto"/>
        </w:pBd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>1. Соблюдать условия аукциона в электронной форме, содержащиеся в сообщении, порядок проведения аукциона в электронной форме, предусмотренный действующим законодательством, а также условия настоящей заявки.</w:t>
      </w:r>
    </w:p>
    <w:p w:rsidR="003E61E5" w:rsidRDefault="003E61E5" w:rsidP="003E61E5">
      <w:pPr>
        <w:widowControl w:val="0"/>
        <w:pBdr>
          <w:top w:val="single" w:sz="4" w:space="3" w:color="auto"/>
        </w:pBdr>
        <w:tabs>
          <w:tab w:val="left" w:pos="709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  <w:t xml:space="preserve">2. В случае признания </w:t>
      </w:r>
      <w:proofErr w:type="gramStart"/>
      <w:r>
        <w:rPr>
          <w:szCs w:val="24"/>
        </w:rPr>
        <w:t>победителем  аукциона</w:t>
      </w:r>
      <w:proofErr w:type="gramEnd"/>
      <w:r>
        <w:rPr>
          <w:szCs w:val="24"/>
        </w:rPr>
        <w:t xml:space="preserve"> в электронной форме, заключить договор купли-продажи в сроки, указанные в сообщении.</w:t>
      </w:r>
    </w:p>
    <w:p w:rsidR="003E61E5" w:rsidRDefault="003E61E5" w:rsidP="003E61E5">
      <w:pPr>
        <w:widowControl w:val="0"/>
        <w:pBdr>
          <w:top w:val="single" w:sz="4" w:space="3" w:color="auto"/>
        </w:pBdr>
        <w:tabs>
          <w:tab w:val="left" w:pos="709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  <w:t xml:space="preserve">3. В случае заключения договора купли-продажи, оплатить </w:t>
      </w:r>
      <w:proofErr w:type="gramStart"/>
      <w:r>
        <w:rPr>
          <w:szCs w:val="24"/>
        </w:rPr>
        <w:t>стоимость  имущества</w:t>
      </w:r>
      <w:proofErr w:type="gramEnd"/>
      <w:r>
        <w:rPr>
          <w:szCs w:val="24"/>
        </w:rPr>
        <w:t>, в размере и в сроки, указанные в договоре купли-продажи.</w:t>
      </w:r>
    </w:p>
    <w:p w:rsidR="003E61E5" w:rsidRDefault="003E61E5" w:rsidP="003E61E5">
      <w:pPr>
        <w:widowControl w:val="0"/>
        <w:pBdr>
          <w:top w:val="single" w:sz="4" w:space="3" w:color="auto"/>
        </w:pBd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      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Почтовый адрес и контактный телефон Претендента: _________________________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3E61E5" w:rsidRDefault="003E61E5" w:rsidP="003E61E5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3E61E5" w:rsidRDefault="003E61E5" w:rsidP="003E61E5">
      <w:pPr>
        <w:widowControl w:val="0"/>
        <w:tabs>
          <w:tab w:val="left" w:pos="9015"/>
        </w:tabs>
        <w:autoSpaceDE w:val="0"/>
        <w:autoSpaceDN w:val="0"/>
        <w:adjustRightInd w:val="0"/>
        <w:rPr>
          <w:szCs w:val="24"/>
        </w:rPr>
      </w:pPr>
    </w:p>
    <w:tbl>
      <w:tblPr>
        <w:tblpPr w:leftFromText="180" w:rightFromText="180" w:bottomFromText="160" w:vertAnchor="text" w:tblpY="1"/>
        <w:tblOverlap w:val="never"/>
        <w:tblW w:w="128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692"/>
        <w:gridCol w:w="2125"/>
        <w:gridCol w:w="595"/>
        <w:gridCol w:w="200"/>
        <w:gridCol w:w="2920"/>
      </w:tblGrid>
      <w:tr w:rsidR="003E61E5" w:rsidTr="003E61E5">
        <w:trPr>
          <w:cantSplit/>
        </w:trPr>
        <w:tc>
          <w:tcPr>
            <w:tcW w:w="4281" w:type="dxa"/>
            <w:vAlign w:val="bottom"/>
            <w:hideMark/>
          </w:tcPr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Подпись Претендента </w:t>
            </w:r>
          </w:p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(его полномочного представителя)</w:t>
            </w:r>
          </w:p>
        </w:tc>
        <w:tc>
          <w:tcPr>
            <w:tcW w:w="2693" w:type="dxa"/>
            <w:vAlign w:val="bottom"/>
            <w:hideMark/>
          </w:tcPr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_____________________</w:t>
            </w:r>
          </w:p>
        </w:tc>
        <w:tc>
          <w:tcPr>
            <w:tcW w:w="2126" w:type="dxa"/>
          </w:tcPr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4"/>
                <w:lang w:eastAsia="en-US"/>
              </w:rPr>
            </w:pPr>
          </w:p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(_______________)</w:t>
            </w:r>
          </w:p>
        </w:tc>
        <w:tc>
          <w:tcPr>
            <w:tcW w:w="795" w:type="dxa"/>
            <w:gridSpan w:val="2"/>
          </w:tcPr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921" w:type="dxa"/>
          </w:tcPr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4"/>
                <w:lang w:eastAsia="en-US"/>
              </w:rPr>
            </w:pPr>
          </w:p>
        </w:tc>
      </w:tr>
      <w:tr w:rsidR="003E61E5" w:rsidTr="003E61E5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vAlign w:val="bottom"/>
          </w:tcPr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4"/>
                <w:lang w:eastAsia="en-US"/>
              </w:rPr>
            </w:pPr>
          </w:p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Дата  _</w:t>
            </w:r>
            <w:proofErr w:type="gramEnd"/>
            <w:r>
              <w:rPr>
                <w:szCs w:val="24"/>
                <w:lang w:eastAsia="en-US"/>
              </w:rPr>
              <w:t>___ ____________ 20____ г.</w:t>
            </w:r>
          </w:p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                                               </w:t>
            </w:r>
          </w:p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4"/>
                <w:lang w:eastAsia="en-US"/>
              </w:rPr>
            </w:pPr>
          </w:p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МП</w:t>
            </w:r>
          </w:p>
        </w:tc>
        <w:tc>
          <w:tcPr>
            <w:tcW w:w="2126" w:type="dxa"/>
            <w:vMerge w:val="restart"/>
          </w:tcPr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4"/>
                <w:lang w:eastAsia="en-US"/>
              </w:rPr>
            </w:pPr>
          </w:p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4"/>
                <w:lang w:eastAsia="en-US"/>
              </w:rPr>
            </w:pPr>
          </w:p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4"/>
                <w:lang w:eastAsia="en-US"/>
              </w:rPr>
            </w:pPr>
          </w:p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4"/>
                <w:lang w:eastAsia="en-US"/>
              </w:rPr>
            </w:pPr>
          </w:p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4"/>
                <w:lang w:eastAsia="en-US"/>
              </w:rPr>
            </w:pPr>
          </w:p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595" w:type="dxa"/>
            <w:vMerge w:val="restart"/>
          </w:tcPr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4"/>
                <w:lang w:eastAsia="en-US"/>
              </w:rPr>
            </w:pPr>
          </w:p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4"/>
                <w:lang w:eastAsia="en-US"/>
              </w:rPr>
            </w:pPr>
          </w:p>
        </w:tc>
      </w:tr>
      <w:tr w:rsidR="003E61E5" w:rsidTr="003E61E5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vAlign w:val="center"/>
            <w:hideMark/>
          </w:tcPr>
          <w:p w:rsidR="003E61E5" w:rsidRDefault="003E61E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693" w:type="dxa"/>
            <w:vAlign w:val="bottom"/>
          </w:tcPr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Cs w:val="24"/>
                <w:lang w:eastAsia="en-US"/>
              </w:rPr>
            </w:pPr>
          </w:p>
          <w:p w:rsidR="003E61E5" w:rsidRDefault="003E61E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E61E5" w:rsidRDefault="003E61E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3E61E5" w:rsidRDefault="003E61E5">
            <w:pPr>
              <w:spacing w:line="256" w:lineRule="auto"/>
              <w:rPr>
                <w:szCs w:val="24"/>
                <w:lang w:eastAsia="en-US"/>
              </w:rPr>
            </w:pPr>
          </w:p>
        </w:tc>
      </w:tr>
    </w:tbl>
    <w:p w:rsidR="003E61E5" w:rsidRDefault="003E61E5" w:rsidP="003E61E5">
      <w:pPr>
        <w:widowControl w:val="0"/>
        <w:tabs>
          <w:tab w:val="left" w:pos="5655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</w:t>
      </w:r>
    </w:p>
    <w:p w:rsidR="003E61E5" w:rsidRDefault="003E61E5" w:rsidP="003E61E5">
      <w:pPr>
        <w:widowControl w:val="0"/>
        <w:tabs>
          <w:tab w:val="left" w:pos="5655"/>
        </w:tabs>
        <w:autoSpaceDE w:val="0"/>
        <w:autoSpaceDN w:val="0"/>
        <w:adjustRightInd w:val="0"/>
        <w:rPr>
          <w:szCs w:val="24"/>
        </w:rPr>
      </w:pPr>
    </w:p>
    <w:p w:rsidR="003E61E5" w:rsidRDefault="003E61E5" w:rsidP="003E61E5">
      <w:pPr>
        <w:widowControl w:val="0"/>
        <w:tabs>
          <w:tab w:val="left" w:pos="5655"/>
        </w:tabs>
        <w:autoSpaceDE w:val="0"/>
        <w:autoSpaceDN w:val="0"/>
        <w:adjustRightInd w:val="0"/>
        <w:rPr>
          <w:szCs w:val="24"/>
        </w:rPr>
      </w:pPr>
    </w:p>
    <w:p w:rsidR="003E61E5" w:rsidRDefault="003E61E5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1E5" w:rsidRDefault="003E61E5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1E5" w:rsidRDefault="003E61E5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1E5" w:rsidRDefault="003E61E5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1E5" w:rsidRDefault="003E61E5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1E5" w:rsidRDefault="003E61E5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ОПИСЬ ДОКУМЕНТОВ,</w:t>
      </w:r>
    </w:p>
    <w:p w:rsidR="003E61E5" w:rsidRDefault="003E61E5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представляемых для участия в аукционе в электронной форме </w:t>
      </w:r>
    </w:p>
    <w:p w:rsidR="003E61E5" w:rsidRDefault="003E61E5" w:rsidP="003E61E5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1E5" w:rsidRDefault="003E61E5" w:rsidP="003E61E5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3E61E5" w:rsidRDefault="003E61E5" w:rsidP="003E61E5">
      <w:pPr>
        <w:ind w:left="284"/>
        <w:jc w:val="center"/>
        <w:rPr>
          <w:i/>
          <w:szCs w:val="24"/>
          <w:vertAlign w:val="subscript"/>
        </w:rPr>
      </w:pPr>
      <w:r>
        <w:rPr>
          <w:i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3E61E5" w:rsidRDefault="003E61E5" w:rsidP="003E61E5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действующего(ей) на основании ________________________________________________________подтверждает,</w:t>
      </w:r>
    </w:p>
    <w:p w:rsidR="003E61E5" w:rsidRDefault="003E61E5" w:rsidP="003E61E5">
      <w:pPr>
        <w:pStyle w:val="ConsPlusNonforma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для участия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 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электронной форме представляются нижеперечисленные документы.</w:t>
      </w:r>
    </w:p>
    <w:p w:rsidR="003E61E5" w:rsidRDefault="003E61E5" w:rsidP="003E61E5">
      <w:pPr>
        <w:pStyle w:val="ConsPlusNormal0"/>
        <w:ind w:left="284"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6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139"/>
        <w:gridCol w:w="2228"/>
      </w:tblGrid>
      <w:tr w:rsidR="003E61E5" w:rsidTr="003E61E5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1E5" w:rsidRDefault="003E61E5">
            <w:pPr>
              <w:pStyle w:val="ConsPlusNormal0"/>
              <w:spacing w:line="256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п/п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1E5" w:rsidRDefault="003E61E5">
            <w:pPr>
              <w:pStyle w:val="ConsPlusNormal0"/>
              <w:spacing w:line="256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61E5" w:rsidRDefault="003E61E5">
            <w:pPr>
              <w:pStyle w:val="ConsPlusNormal0"/>
              <w:spacing w:line="256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3E61E5" w:rsidTr="003E61E5">
        <w:trPr>
          <w:cantSplit/>
          <w:trHeight w:val="65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E5" w:rsidRDefault="003E61E5" w:rsidP="00746925">
            <w:pPr>
              <w:pStyle w:val="ConsPlusNormal0"/>
              <w:numPr>
                <w:ilvl w:val="0"/>
                <w:numId w:val="1"/>
              </w:numPr>
              <w:spacing w:line="256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E5" w:rsidRDefault="003E61E5">
            <w:pPr>
              <w:pStyle w:val="ConsPlusNormal0"/>
              <w:spacing w:line="256" w:lineRule="auto"/>
              <w:ind w:left="28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E5" w:rsidRDefault="003E61E5">
            <w:pPr>
              <w:pStyle w:val="ConsPlusNormal0"/>
              <w:spacing w:line="256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E5" w:rsidTr="003E61E5">
        <w:trPr>
          <w:cantSplit/>
          <w:trHeight w:val="4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E5" w:rsidRDefault="003E61E5" w:rsidP="00746925">
            <w:pPr>
              <w:pStyle w:val="ConsPlusNormal0"/>
              <w:numPr>
                <w:ilvl w:val="0"/>
                <w:numId w:val="1"/>
              </w:numPr>
              <w:spacing w:line="256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E5" w:rsidRDefault="003E61E5">
            <w:pPr>
              <w:pStyle w:val="ConsPlusNormal0"/>
              <w:spacing w:line="256" w:lineRule="auto"/>
              <w:ind w:left="284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E5" w:rsidRDefault="003E61E5">
            <w:pPr>
              <w:pStyle w:val="ConsPlusNormal0"/>
              <w:spacing w:line="256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1E5" w:rsidTr="003E61E5">
        <w:trPr>
          <w:cantSplit/>
          <w:trHeight w:val="58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61E5" w:rsidRDefault="003E61E5">
            <w:pPr>
              <w:pStyle w:val="ConsPlusNormal0"/>
              <w:spacing w:line="256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E5" w:rsidRDefault="003E61E5">
            <w:pPr>
              <w:pStyle w:val="a6"/>
              <w:tabs>
                <w:tab w:val="left" w:pos="993"/>
              </w:tabs>
              <w:spacing w:line="256" w:lineRule="auto"/>
              <w:ind w:left="284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E5" w:rsidRDefault="003E61E5">
            <w:pPr>
              <w:pStyle w:val="ConsPlusNormal0"/>
              <w:spacing w:line="256" w:lineRule="auto"/>
              <w:ind w:left="284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61E5" w:rsidRDefault="003E61E5" w:rsidP="003E61E5">
      <w:pPr>
        <w:pStyle w:val="a4"/>
        <w:ind w:left="284"/>
        <w:contextualSpacing/>
        <w:jc w:val="right"/>
        <w:outlineLvl w:val="0"/>
        <w:rPr>
          <w:b w:val="0"/>
          <w:bCs/>
          <w:sz w:val="18"/>
          <w:szCs w:val="18"/>
        </w:rPr>
      </w:pPr>
    </w:p>
    <w:p w:rsidR="003E61E5" w:rsidRDefault="003E61E5" w:rsidP="003E61E5">
      <w:pPr>
        <w:tabs>
          <w:tab w:val="left" w:pos="851"/>
        </w:tabs>
        <w:ind w:left="284"/>
        <w:rPr>
          <w:b/>
        </w:rPr>
      </w:pPr>
    </w:p>
    <w:p w:rsidR="003E61E5" w:rsidRDefault="003E61E5" w:rsidP="003E61E5">
      <w:pPr>
        <w:tabs>
          <w:tab w:val="left" w:pos="851"/>
        </w:tabs>
        <w:ind w:left="284"/>
        <w:rPr>
          <w:b/>
        </w:rPr>
      </w:pPr>
    </w:p>
    <w:p w:rsidR="003E61E5" w:rsidRDefault="003E61E5" w:rsidP="003E61E5">
      <w:pPr>
        <w:tabs>
          <w:tab w:val="left" w:pos="851"/>
        </w:tabs>
        <w:ind w:left="284"/>
        <w:rPr>
          <w:szCs w:val="24"/>
        </w:rPr>
      </w:pPr>
      <w:r>
        <w:rPr>
          <w:szCs w:val="24"/>
        </w:rPr>
        <w:t>____________________                    _________________</w:t>
      </w:r>
      <w:r>
        <w:rPr>
          <w:szCs w:val="24"/>
        </w:rPr>
        <w:tab/>
        <w:t>________________________</w:t>
      </w:r>
    </w:p>
    <w:p w:rsidR="003E61E5" w:rsidRDefault="003E61E5" w:rsidP="003E61E5">
      <w:pPr>
        <w:tabs>
          <w:tab w:val="left" w:pos="851"/>
        </w:tabs>
        <w:ind w:left="284"/>
        <w:rPr>
          <w:i/>
          <w:vertAlign w:val="subscript"/>
        </w:rPr>
      </w:pPr>
      <w:r>
        <w:rPr>
          <w:i/>
          <w:szCs w:val="24"/>
          <w:vertAlign w:val="subscript"/>
        </w:rPr>
        <w:t xml:space="preserve">  (наименование </w:t>
      </w:r>
      <w:proofErr w:type="gramStart"/>
      <w:r>
        <w:rPr>
          <w:i/>
          <w:szCs w:val="24"/>
          <w:vertAlign w:val="subscript"/>
        </w:rPr>
        <w:t xml:space="preserve">должности)   </w:t>
      </w:r>
      <w:proofErr w:type="gramEnd"/>
      <w:r>
        <w:rPr>
          <w:i/>
          <w:szCs w:val="24"/>
          <w:vertAlign w:val="subscript"/>
        </w:rPr>
        <w:t xml:space="preserve">                                                       </w:t>
      </w:r>
      <w:r>
        <w:rPr>
          <w:i/>
          <w:vertAlign w:val="subscript"/>
        </w:rPr>
        <w:t>(подпись)</w:t>
      </w:r>
      <w:r>
        <w:rPr>
          <w:i/>
          <w:vertAlign w:val="subscript"/>
        </w:rPr>
        <w:tab/>
        <w:t xml:space="preserve">                                                                                      (Ф.И.О.)</w:t>
      </w:r>
    </w:p>
    <w:p w:rsidR="003E61E5" w:rsidRDefault="003E61E5" w:rsidP="003E61E5">
      <w:pPr>
        <w:rPr>
          <w:szCs w:val="24"/>
        </w:rPr>
      </w:pPr>
    </w:p>
    <w:p w:rsidR="003E61E5" w:rsidRDefault="003E61E5" w:rsidP="003E61E5">
      <w:pPr>
        <w:tabs>
          <w:tab w:val="left" w:pos="851"/>
        </w:tabs>
      </w:pPr>
    </w:p>
    <w:p w:rsidR="003E61E5" w:rsidRDefault="003E61E5" w:rsidP="003E61E5">
      <w:pPr>
        <w:tabs>
          <w:tab w:val="left" w:pos="851"/>
        </w:tabs>
      </w:pPr>
    </w:p>
    <w:p w:rsidR="003E61E5" w:rsidRDefault="003E61E5" w:rsidP="003E61E5">
      <w:pPr>
        <w:tabs>
          <w:tab w:val="left" w:pos="851"/>
        </w:tabs>
      </w:pPr>
    </w:p>
    <w:p w:rsidR="003E61E5" w:rsidRDefault="003E61E5" w:rsidP="003E61E5">
      <w:pPr>
        <w:tabs>
          <w:tab w:val="left" w:pos="851"/>
        </w:tabs>
      </w:pPr>
    </w:p>
    <w:p w:rsidR="003E61E5" w:rsidRDefault="003E61E5" w:rsidP="003E61E5">
      <w:pPr>
        <w:widowControl w:val="0"/>
        <w:tabs>
          <w:tab w:val="left" w:pos="5655"/>
        </w:tabs>
        <w:autoSpaceDE w:val="0"/>
        <w:autoSpaceDN w:val="0"/>
        <w:adjustRightInd w:val="0"/>
        <w:rPr>
          <w:szCs w:val="24"/>
        </w:rPr>
      </w:pPr>
    </w:p>
    <w:p w:rsidR="00F370C0" w:rsidRDefault="00F370C0"/>
    <w:sectPr w:rsidR="00F3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7D"/>
    <w:rsid w:val="003E61E5"/>
    <w:rsid w:val="00D70C7D"/>
    <w:rsid w:val="00F3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9850"/>
  <w15:chartTrackingRefBased/>
  <w15:docId w15:val="{B387E623-C867-41E7-B3E3-4F6F33B4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1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E61E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E61E5"/>
    <w:rPr>
      <w:b/>
      <w:sz w:val="32"/>
    </w:rPr>
  </w:style>
  <w:style w:type="character" w:customStyle="1" w:styleId="a5">
    <w:name w:val="Основной текст Знак"/>
    <w:basedOn w:val="a0"/>
    <w:link w:val="a4"/>
    <w:semiHidden/>
    <w:rsid w:val="003E61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3E61E5"/>
    <w:pPr>
      <w:ind w:left="36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3E61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E61E5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E61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E61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consultantplus://offline/ref=937FFF2B31724645A29DDECED6830E26B4DBA721B89A3C9694AEDE3B54B0124DDB81ADYCM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2023-04-27T13:06:00Z</dcterms:created>
  <dcterms:modified xsi:type="dcterms:W3CDTF">2023-04-27T13:06:00Z</dcterms:modified>
</cp:coreProperties>
</file>