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130" w:rsidRPr="00516130" w:rsidRDefault="00516130" w:rsidP="0051613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16130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 wp14:anchorId="12F0D015" wp14:editId="3B6B6BCD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1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textWrapping" w:clear="all"/>
      </w:r>
    </w:p>
    <w:p w:rsidR="00516130" w:rsidRPr="00516130" w:rsidRDefault="00516130" w:rsidP="0051613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16130" w:rsidRPr="00516130" w:rsidRDefault="00516130" w:rsidP="0051613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130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КИЧМЕНГСКО-ГОРОДЕЦКОГО МУНИЦИПАЛЬНОГО ОКРУГА ВОЛОГОДСКОЙ ОБЛАСТИ</w:t>
      </w:r>
      <w:r w:rsidRPr="0051613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516130" w:rsidRPr="00516130" w:rsidRDefault="00516130" w:rsidP="0051613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16130" w:rsidRPr="00516130" w:rsidRDefault="00516130" w:rsidP="00516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161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516130" w:rsidRPr="00516130" w:rsidRDefault="00516130" w:rsidP="00516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130" w:rsidRPr="00516130" w:rsidRDefault="00516130" w:rsidP="00516130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5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   № </w:t>
      </w:r>
    </w:p>
    <w:p w:rsidR="00516130" w:rsidRPr="00516130" w:rsidRDefault="00516130" w:rsidP="005161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613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37DD4" wp14:editId="3DCEE623">
                <wp:simplePos x="0" y="0"/>
                <wp:positionH relativeFrom="column">
                  <wp:posOffset>3898900</wp:posOffset>
                </wp:positionH>
                <wp:positionV relativeFrom="paragraph">
                  <wp:posOffset>143510</wp:posOffset>
                </wp:positionV>
                <wp:extent cx="0" cy="114300"/>
                <wp:effectExtent l="6985" t="6985" r="12065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1A070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pt,11.3pt" to="307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7WTQIAAFcEAAAOAAAAZHJzL2Uyb0RvYy54bWysVM2O0zAQviPxDpbv3STdtGyjpivUtFwW&#10;WGmXB3Btp7FwbMt2m1YICfaM1EfgFTiAtNICz5C+Ebb7oy5cEKIHdzwz/vzNzOcML1c1B0uqDZMi&#10;h8lZDAEVWBIm5jl8czvtXEBgLBIEcSloDtfUwMvR0yfDRmW0KyvJCdXAgQiTNSqHlbUqiyKDK1oj&#10;cyYVFS5YSl0j67Z6HhGNGode86gbx/2okZooLTE1xnmLXRCOAn5ZUmxfl6WhFvAcOm42rDqsM79G&#10;oyHK5hqpiuE9DfQPLGrEhLv0CFUgi8BCsz+gaoa1NLK0Z1jWkSxLhmmowVWTxL9Vc1MhRUMtrjlG&#10;Hdtk/h8sfrW81oCRHPYhEKh2I2o/bz9sN+339st2A7Yf25/tt/Zre9/+aO+3d85+2H5ytg+2D3v3&#10;BvR9JxtlMgc4Ftfa9wKvxI26kvitAUKOKyTmNFR0u1bumsSfiB4d8RujHJ9Z81ISl4MWVoa2rkpd&#10;e0jXMLAK01sfp0dXFuCdEztvkqTncRhshLLDOaWNfUFlDbyRQ86E7yvK0PLKWM8DZYcU7xZyyjgP&#10;2uACNDkc9Lq9cMBIzogP+jSj57Mx12CJvLrCLxTlIqdpWi4ECWAVRWSyty1ifGe7y7nweK4SR2dv&#10;7eTzbhAPJheTi7STdvuTThoXRef5dJx2+tPkWa84L8bjInnvqSVpVjFCqPDsDlJO0r+Tyv5R7UR4&#10;FPOxDdFj9NAvR/bwH0iHUfrp7XQwk2R9rQ8jduoNyfuX5p/H6d7Zp9+D0S8AAAD//wMAUEsDBBQA&#10;BgAIAAAAIQDjfmKi3QAAAAkBAAAPAAAAZHJzL2Rvd25yZXYueG1sTI/BTsMwEETvSPyDtUhcqtZu&#10;qKIqZFMhIDcutCCu22RJIuJ1Grtt4Osx4gDH2RnNvsk3k+3ViUffOUFYLgwolsrVnTQIL7tyvgbl&#10;A0lNvRNG+GQPm+LyIqesdmd55tM2NCqWiM8IoQ1hyLT2VcuW/MINLNF7d6OlEOXY6Hqkcyy3vU6M&#10;SbWlTuKHlga+b7n62B4tgi9f+VB+zaqZebtpHCeHh6dHQry+mu5uQQWewl8YfvAjOhSRae+OUnvV&#10;I6TLVdwSEJIkBRUDv4c9wsqkoItc/19QfAMAAP//AwBQSwECLQAUAAYACAAAACEAtoM4kv4AAADh&#10;AQAAEwAAAAAAAAAAAAAAAAAAAAAAW0NvbnRlbnRfVHlwZXNdLnhtbFBLAQItABQABgAIAAAAIQA4&#10;/SH/1gAAAJQBAAALAAAAAAAAAAAAAAAAAC8BAABfcmVscy8ucmVsc1BLAQItABQABgAIAAAAIQBw&#10;Ca7WTQIAAFcEAAAOAAAAAAAAAAAAAAAAAC4CAABkcnMvZTJvRG9jLnhtbFBLAQItABQABgAIAAAA&#10;IQDjfmKi3QAAAAkBAAAPAAAAAAAAAAAAAAAAAKcEAABkcnMvZG93bnJldi54bWxQSwUGAAAAAAQA&#10;BADzAAAAsQUAAAAA&#10;"/>
            </w:pict>
          </mc:Fallback>
        </mc:AlternateContent>
      </w:r>
      <w:r w:rsidRPr="0051613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FA86D" wp14:editId="01CD4407">
                <wp:simplePos x="0" y="0"/>
                <wp:positionH relativeFrom="column">
                  <wp:posOffset>3670300</wp:posOffset>
                </wp:positionH>
                <wp:positionV relativeFrom="paragraph">
                  <wp:posOffset>143510</wp:posOffset>
                </wp:positionV>
                <wp:extent cx="228600" cy="0"/>
                <wp:effectExtent l="6985" t="6985" r="12065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8F272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pt,11.3pt" to="30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Hm18wHdAAAACQEAAA8AAABkcnMvZG93bnJldi54bWxMj8FOwzAQRO9I/IO1SFwq6jRA&#10;qEKcCgG5cWkBcd3GSxIRr9PYbQNfzyIOcNzZ0cybYjW5Xh1oDJ1nA4t5Aoq49rbjxsDLc3WxBBUi&#10;ssXeMxn4pACr8vSkwNz6I6/psImNkhAOORpoYxxyrUPdksMw9wOx/N796DDKOTbajniUcNfrNEky&#10;7bBjaWhxoPuW6o/N3hkI1Svtqq9ZPUveLhtP6e7h6RGNOT+b7m5BRZrinxl+8AUdSmHa+j3boHoD&#10;1zdL2RINpGkGSgzZ4kqE7a+gy0L/X1B+AwAA//8DAFBLAQItABQABgAIAAAAIQC2gziS/gAAAOEB&#10;AAATAAAAAAAAAAAAAAAAAAAAAABbQ29udGVudF9UeXBlc10ueG1sUEsBAi0AFAAGAAgAAAAhADj9&#10;If/WAAAAlAEAAAsAAAAAAAAAAAAAAAAALwEAAF9yZWxzLy5yZWxzUEsBAi0AFAAGAAgAAAAhAFjr&#10;QRpMAgAAVwQAAA4AAAAAAAAAAAAAAAAALgIAAGRycy9lMm9Eb2MueG1sUEsBAi0AFAAGAAgAAAAh&#10;AHm18wHdAAAACQEAAA8AAAAAAAAAAAAAAAAApgQAAGRycy9kb3ducmV2LnhtbFBLBQYAAAAABAAE&#10;APMAAACwBQAAAAA=&#10;"/>
            </w:pict>
          </mc:Fallback>
        </mc:AlternateContent>
      </w:r>
      <w:r w:rsidRPr="0051613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77FA2" wp14:editId="2CA84172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7620" r="762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2515A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kSTgIAAFg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cpRpI0MKLu8/r9+q773n1Z36H1h+5n96372t13P7r79UewH9afwPbO7mF7&#10;fIdS38lW2wwAR/La+F6US3mjr1T5xiKpRjWRMxYqul1puCbxGdGjFL+xGvhM2xeKQgyZOxXauqxM&#10;4yGhYWgZprfaT48tHSrhMOkPTo9jGHK580Uk2yVqY91zphrkjRwLLn1jSUYWV9Z5IiTbhfhjqSZc&#10;iCAOIVGb4/NBfxASrBKceqcPs2Y2HQmDFsTLK/xCVeA5DDNqLmkAqxmh463tCBcbGy4X0uNBKUBn&#10;a2308/Y8Ph+fjc/SXto/GffSuCh6zyajtHcySU4HxXExGhXJO08tSbOaU8qkZ7fTcpL+nVa2r2qj&#10;wr2a922IHqOHfgHZ3X8gHWbpx7cRwlTR1bXZzRjkG4K3T82/j8M92IcfhO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ViQkS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51613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389DB" wp14:editId="2D2C6F6D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7620" r="762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3F226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wcTQIAAFcEAAAOAAAAZHJzL2Uyb0RvYy54bWysVM1uEzEQviPxDpbv6e7mj3TVTYWyCZcC&#10;lVoewLG9WQuvvbLdbCKEBD0j9RF4BQ4gVSrwDJs3Yuz8KIULQuTgjD0zn7+Z+bxn56tKoiU3VmiV&#10;4eQkxogrqplQiwy/uZ51RhhZRxQjUiue4TW3+Hz89MlZU6e8q0stGTcIQJRNmzrDpXN1GkWWlrwi&#10;9kTXXIGz0KYiDrZmETFDGkCvZNSN42HUaMNqoym3Fk7zrROPA35RcOpeF4XlDskMAzcXVhPWuV+j&#10;8RlJF4bUpaA7GuQfWFREKLj0AJUTR9CNEX9AVYIabXXhTqiuIl0UgvJQA1STxL9Vc1WSmodaoDm2&#10;PrTJ/j9Y+mp5aZBgGe5hpEgFI2o/bz5s7trv7ZfNHdp8bH+239qv7X37o73f3IL9sPkEtne2D7vj&#10;O9TznWxqmwLgRF0a3wu6Ulf1haZvLVJ6UhK14KGi63UN1yQ+I3qU4je2Bj7z5qVmEENunA5tXRWm&#10;8pDQMLQK01sfpsdXDlE4HI4GoxhmTPeuiKT7vNpY94LrCnkjw1Io31eSkuWFdZ4HSfch/ljpmZAy&#10;aEMq1GT4dNAdhASrpWDe6cOsWcwn0qAl8eoKv1AUeI7DjL5RLICVnLDpznZEyK0Nl0vl8aASoLOz&#10;tvJ5dxqfTkfTUb/T7w6nnX6c553ns0m/M5wlzwZ5L59M8uS9p5b001IwxpVnt5dy0v87qewe1VaE&#10;BzEf2hA9Rg/9ArL7/0A6jNJPb6uDuWbrS7MfMag3BO9emn8ex3uwj78H41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S3vwc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5161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с. Кичменгский Городок</w:t>
      </w:r>
    </w:p>
    <w:p w:rsidR="00516130" w:rsidRPr="00516130" w:rsidRDefault="00516130" w:rsidP="00516130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B6C69" wp14:editId="5D3ABA6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6985" r="1333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F3831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00sVVk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 w:rsidRPr="005161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D0AF5" wp14:editId="5C6A2C2C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6985" r="1333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A9EDA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+6n6&#10;mk4CAABXBAAADgAAAAAAAAAAAAAAAAAuAgAAZHJzL2Uyb0RvYy54bWxQSwECLQAUAAYACAAAACEA&#10;JtpKitoAAAAGAQAADwAAAAAAAAAAAAAAAACoBAAAZHJzL2Rvd25yZXYueG1sUEsFBgAAAAAEAAQA&#10;8wAAAK8FAAAAAA==&#10;"/>
            </w:pict>
          </mc:Fallback>
        </mc:AlternateContent>
      </w:r>
      <w:r w:rsidRPr="005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16130" w:rsidRPr="00516130" w:rsidRDefault="00516130" w:rsidP="005161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6130">
        <w:rPr>
          <w:rFonts w:ascii="Times New Roman" w:eastAsia="Calibri" w:hAnsi="Times New Roman" w:cs="Times New Roman"/>
          <w:sz w:val="28"/>
          <w:szCs w:val="28"/>
        </w:rPr>
        <w:t>«Об утверждении административного регламента</w:t>
      </w:r>
    </w:p>
    <w:p w:rsidR="00516130" w:rsidRPr="00516130" w:rsidRDefault="00516130" w:rsidP="005161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6130">
        <w:rPr>
          <w:rFonts w:ascii="Times New Roman" w:eastAsia="Calibri" w:hAnsi="Times New Roman" w:cs="Times New Roman"/>
          <w:sz w:val="28"/>
          <w:szCs w:val="28"/>
        </w:rPr>
        <w:t xml:space="preserve">предоставления муниципальной услуги по </w:t>
      </w:r>
    </w:p>
    <w:p w:rsidR="00516130" w:rsidRPr="00516130" w:rsidRDefault="00516130" w:rsidP="005161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6130">
        <w:rPr>
          <w:rFonts w:ascii="Times New Roman" w:eastAsia="Calibri" w:hAnsi="Times New Roman" w:cs="Times New Roman"/>
          <w:sz w:val="28"/>
          <w:szCs w:val="28"/>
        </w:rPr>
        <w:t>согласованию проектных решений по отделке</w:t>
      </w:r>
    </w:p>
    <w:p w:rsidR="00516130" w:rsidRPr="00516130" w:rsidRDefault="00516130" w:rsidP="005161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6130">
        <w:rPr>
          <w:rFonts w:ascii="Times New Roman" w:eastAsia="Calibri" w:hAnsi="Times New Roman" w:cs="Times New Roman"/>
          <w:sz w:val="28"/>
          <w:szCs w:val="28"/>
        </w:rPr>
        <w:t>фасадов (паспортов цветовых решений фасадов)</w:t>
      </w:r>
    </w:p>
    <w:p w:rsidR="00516130" w:rsidRPr="00516130" w:rsidRDefault="00516130" w:rsidP="005161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6130">
        <w:rPr>
          <w:rFonts w:ascii="Times New Roman" w:eastAsia="Calibri" w:hAnsi="Times New Roman" w:cs="Times New Roman"/>
          <w:sz w:val="28"/>
          <w:szCs w:val="28"/>
        </w:rPr>
        <w:t>при реконструкции и ремонте зданий, сооружений</w:t>
      </w:r>
    </w:p>
    <w:p w:rsidR="00516130" w:rsidRPr="00516130" w:rsidRDefault="00516130" w:rsidP="005161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6130">
        <w:rPr>
          <w:rFonts w:ascii="Times New Roman" w:eastAsia="Calibri" w:hAnsi="Times New Roman" w:cs="Times New Roman"/>
          <w:sz w:val="28"/>
          <w:szCs w:val="28"/>
        </w:rPr>
        <w:t>и временных объектов»</w:t>
      </w:r>
    </w:p>
    <w:p w:rsidR="00516130" w:rsidRPr="00516130" w:rsidRDefault="00516130" w:rsidP="005161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6130" w:rsidRPr="00516130" w:rsidRDefault="00516130" w:rsidP="00516130">
      <w:pPr>
        <w:shd w:val="clear" w:color="auto" w:fill="FFFFFF"/>
        <w:spacing w:after="0" w:line="186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5161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Кичменгско-Городецкого муниципального округа от 14 сентября 2023 года № 964 «Об утверждении Порядка разработки и утверждения административных регламентов предоставления муниципальных услуг» администрация Кичменгско-Городецкого муниципального округа</w:t>
      </w:r>
    </w:p>
    <w:p w:rsidR="00516130" w:rsidRPr="00516130" w:rsidRDefault="00516130" w:rsidP="00516130">
      <w:pPr>
        <w:shd w:val="clear" w:color="auto" w:fill="FFFFFF"/>
        <w:spacing w:after="0" w:line="186" w:lineRule="atLeast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51613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ПОСТАНОВЛЯЕТ:</w:t>
      </w:r>
    </w:p>
    <w:p w:rsidR="00516130" w:rsidRPr="00516130" w:rsidRDefault="00516130" w:rsidP="0051613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color w:val="0000FF"/>
          <w:kern w:val="36"/>
          <w:sz w:val="28"/>
          <w:szCs w:val="28"/>
          <w:lang w:eastAsia="ru-RU"/>
        </w:rPr>
      </w:pPr>
      <w:r w:rsidRPr="0051613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Утвердить административный регламент предоставления муниципальной услуги по согласованию проектных решений по отделке фасадов (паспортов цветовых решений фасадов) при реконструкции и ремонте зданий, сооружений и временных объектов согласно приложению, к настоящему постановлению.</w:t>
      </w:r>
    </w:p>
    <w:p w:rsidR="00516130" w:rsidRPr="00516130" w:rsidRDefault="00516130" w:rsidP="0051613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color w:val="0000FF"/>
          <w:kern w:val="36"/>
          <w:sz w:val="28"/>
          <w:szCs w:val="28"/>
          <w:lang w:eastAsia="ru-RU"/>
        </w:rPr>
      </w:pPr>
      <w:r w:rsidRPr="0051613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Признать утратившим силу постановление администрации Кичменгско-Городецкого муниципального округа от 06.07.2023 № 746 «Об утверждении административного регламента предоставления муниципальной услуги по согласованию проектных решений по отделке фасадов (паспортов цветовых решений фасадов) при реконструкции и ремонте зданий, сооружений и временных объектов».</w:t>
      </w:r>
    </w:p>
    <w:p w:rsidR="00516130" w:rsidRPr="00516130" w:rsidRDefault="00516130" w:rsidP="0051613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161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Настоящее постановление 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516130" w:rsidRPr="00516130" w:rsidRDefault="00516130" w:rsidP="00516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130" w:rsidRPr="00516130" w:rsidRDefault="00516130" w:rsidP="00516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130" w:rsidRPr="00516130" w:rsidRDefault="00516130" w:rsidP="00516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Кичменгско-Городецкого</w:t>
      </w:r>
    </w:p>
    <w:p w:rsidR="00516130" w:rsidRPr="00516130" w:rsidRDefault="00516130" w:rsidP="00516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                                                                     С.А. Ордин</w:t>
      </w:r>
    </w:p>
    <w:p w:rsidR="00516130" w:rsidRPr="00516130" w:rsidRDefault="00516130" w:rsidP="00516130">
      <w:pPr>
        <w:spacing w:line="259" w:lineRule="auto"/>
      </w:pPr>
    </w:p>
    <w:p w:rsidR="001B7943" w:rsidRDefault="001B7943" w:rsidP="001B7943"/>
    <w:p w:rsidR="00354C6C" w:rsidRDefault="00354C6C" w:rsidP="005667D9"/>
    <w:p w:rsidR="001B7943" w:rsidRPr="002123B3" w:rsidRDefault="001B7943" w:rsidP="001B7943">
      <w:pPr>
        <w:widowControl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2123B3">
        <w:rPr>
          <w:rFonts w:ascii="Times New Roman" w:hAnsi="Times New Roman"/>
          <w:b/>
          <w:szCs w:val="28"/>
        </w:rPr>
        <w:t>Административный регламент предоставления муниципальной услуги по согласованию проектных решений по отделке фасадов (паспортов цветовых решений фасадов) при реконструкции и ремонте зданий, сооружений и временных объектов</w:t>
      </w:r>
    </w:p>
    <w:p w:rsidR="001B7943" w:rsidRPr="002123B3" w:rsidRDefault="001B7943" w:rsidP="001B7943">
      <w:pPr>
        <w:widowControl w:val="0"/>
        <w:spacing w:after="0" w:line="240" w:lineRule="auto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Cs w:val="28"/>
        </w:rPr>
      </w:pPr>
      <w:r w:rsidRPr="002123B3">
        <w:rPr>
          <w:rFonts w:ascii="Times New Roman" w:hAnsi="Times New Roman"/>
          <w:b/>
          <w:caps/>
          <w:szCs w:val="28"/>
        </w:rPr>
        <w:t>I. Общие положения</w:t>
      </w:r>
    </w:p>
    <w:p w:rsidR="001B7943" w:rsidRPr="002123B3" w:rsidRDefault="001B7943" w:rsidP="001B7943">
      <w:pPr>
        <w:widowControl w:val="0"/>
        <w:spacing w:after="0" w:line="240" w:lineRule="auto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1.1. Административный регламент предоставления муниципальной услуги по согласованию проектных решений по отделке фасадов (паспортов цветовых решений фасадов) при реконструкции и ремонте зданий, с</w:t>
      </w:r>
      <w:r>
        <w:rPr>
          <w:rFonts w:ascii="Times New Roman" w:hAnsi="Times New Roman"/>
          <w:szCs w:val="28"/>
        </w:rPr>
        <w:t xml:space="preserve">ооружений и временных объектов </w:t>
      </w:r>
      <w:r w:rsidRPr="002123B3">
        <w:rPr>
          <w:rFonts w:ascii="Times New Roman" w:hAnsi="Times New Roman"/>
          <w:szCs w:val="28"/>
        </w:rPr>
        <w:t>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Муниципальная услуга не оказывается в отношении зданий, сооружений, являющихся объектами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1.2. Заявителями при предоставлении муниципальной услуги являются физические лица, в том числе индивидуальные предприниматели,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желающие осуществить или изменить внешнюю отделку зданий, сооружений и временных объектов или их частей (далее – заявители).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1.3.</w:t>
      </w:r>
      <w:r w:rsidRPr="002123B3">
        <w:rPr>
          <w:szCs w:val="28"/>
        </w:rPr>
        <w:t xml:space="preserve"> </w:t>
      </w:r>
      <w:r w:rsidRPr="002123B3">
        <w:rPr>
          <w:rFonts w:ascii="Times New Roman" w:hAnsi="Times New Roman"/>
          <w:szCs w:val="28"/>
        </w:rPr>
        <w:t>Сведения о месте нахождения администрации Кичменгско – Городецкого муниципального округа (далее - Уполномоченного органа),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размещены на официальном сайте Кичменгско-Городецкого муниципального округа и в реестре муниципальных услуг на Региональном портале.</w:t>
      </w:r>
    </w:p>
    <w:p w:rsidR="001B7943" w:rsidRPr="002123B3" w:rsidRDefault="001B7943" w:rsidP="001B7943">
      <w:pPr>
        <w:spacing w:after="0" w:line="240" w:lineRule="auto"/>
        <w:ind w:firstLine="720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1.4. Способы получения информации о правилах предоставления муниципальной услуги: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лично;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посредством телефонной связи;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посредством электронной почты;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посредством почтовой связи;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на информационных стендах в помещениях Уполномоченного органа, МФЦ;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в сети «Интернет»: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на официальном сайте Уполномоченного органа, МФЦ;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на Едином портале;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на Региональном портале.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1.5. Порядок информирования о предоставлении муниципальной услуги.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1B7943" w:rsidRPr="002123B3" w:rsidRDefault="001B7943" w:rsidP="001B7943">
      <w:pPr>
        <w:spacing w:after="0" w:line="240" w:lineRule="auto"/>
        <w:ind w:right="-5" w:firstLine="720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место нахождения Уполномоченного органа, его структурных подразделений (при наличии), МФЦ;</w:t>
      </w:r>
    </w:p>
    <w:p w:rsidR="001B7943" w:rsidRPr="002123B3" w:rsidRDefault="001B7943" w:rsidP="001B7943">
      <w:pPr>
        <w:spacing w:after="0" w:line="240" w:lineRule="auto"/>
        <w:ind w:right="-5" w:firstLine="720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1B7943" w:rsidRPr="002123B3" w:rsidRDefault="001B7943" w:rsidP="001B7943">
      <w:pPr>
        <w:spacing w:after="0" w:line="240" w:lineRule="auto"/>
        <w:ind w:right="-5" w:firstLine="720"/>
        <w:rPr>
          <w:rFonts w:ascii="Times New Roman" w:hAnsi="Times New Roman"/>
          <w:i/>
          <w:szCs w:val="28"/>
          <w:u w:val="single"/>
        </w:rPr>
      </w:pPr>
      <w:r w:rsidRPr="002123B3">
        <w:rPr>
          <w:rFonts w:ascii="Times New Roman" w:hAnsi="Times New Roman"/>
          <w:szCs w:val="28"/>
        </w:rPr>
        <w:t>график работы Уполномоченного органа, МФЦ;</w:t>
      </w:r>
    </w:p>
    <w:p w:rsidR="001B7943" w:rsidRPr="002123B3" w:rsidRDefault="001B7943" w:rsidP="001B7943">
      <w:pPr>
        <w:spacing w:after="0" w:line="240" w:lineRule="auto"/>
        <w:ind w:right="-5" w:firstLine="720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адрес сайта в сети «Интернет» Уполномоченного органа, МФЦ;</w:t>
      </w:r>
    </w:p>
    <w:p w:rsidR="001B7943" w:rsidRPr="002123B3" w:rsidRDefault="001B7943" w:rsidP="001B7943">
      <w:pPr>
        <w:spacing w:after="0" w:line="240" w:lineRule="auto"/>
        <w:ind w:right="-5" w:firstLine="720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адрес электронной почты Уполномоченного органа, МФЦ;</w:t>
      </w:r>
    </w:p>
    <w:p w:rsidR="001B7943" w:rsidRPr="002123B3" w:rsidRDefault="001B7943" w:rsidP="001B7943">
      <w:pPr>
        <w:spacing w:after="0" w:line="240" w:lineRule="auto"/>
        <w:ind w:right="-5" w:firstLine="720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1B7943" w:rsidRPr="002123B3" w:rsidRDefault="001B7943" w:rsidP="001B7943">
      <w:pPr>
        <w:spacing w:after="0" w:line="240" w:lineRule="auto"/>
        <w:ind w:right="-5" w:firstLine="720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ход предоставления муниципальной услуги;</w:t>
      </w:r>
    </w:p>
    <w:p w:rsidR="001B7943" w:rsidRPr="002123B3" w:rsidRDefault="001B7943" w:rsidP="001B7943">
      <w:pPr>
        <w:spacing w:after="0" w:line="240" w:lineRule="auto"/>
        <w:ind w:right="-5" w:firstLine="720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административные процедуры предоставления муниципальной услуги;</w:t>
      </w:r>
    </w:p>
    <w:p w:rsidR="001B7943" w:rsidRPr="002123B3" w:rsidRDefault="001B7943" w:rsidP="001B7943">
      <w:pPr>
        <w:tabs>
          <w:tab w:val="left" w:pos="540"/>
        </w:tabs>
        <w:spacing w:after="0" w:line="240" w:lineRule="auto"/>
        <w:ind w:right="-5" w:firstLine="720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срок предоставления муниципальной услуги;</w:t>
      </w:r>
    </w:p>
    <w:p w:rsidR="001B7943" w:rsidRPr="002123B3" w:rsidRDefault="001B7943" w:rsidP="001B7943">
      <w:pPr>
        <w:spacing w:after="0" w:line="240" w:lineRule="auto"/>
        <w:ind w:right="-5" w:firstLine="720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порядок и формы контроля за предоставлением муниципальной услуги;</w:t>
      </w:r>
    </w:p>
    <w:p w:rsidR="001B7943" w:rsidRPr="002123B3" w:rsidRDefault="001B7943" w:rsidP="001B7943">
      <w:pPr>
        <w:spacing w:after="0" w:line="240" w:lineRule="auto"/>
        <w:ind w:right="-5" w:firstLine="720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основания для отказа в предоставлении муниципальной услуги;</w:t>
      </w:r>
    </w:p>
    <w:p w:rsidR="001B7943" w:rsidRPr="002123B3" w:rsidRDefault="001B7943" w:rsidP="001B7943">
      <w:pPr>
        <w:spacing w:after="0" w:line="240" w:lineRule="auto"/>
        <w:ind w:right="-5" w:firstLine="720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</w:t>
      </w:r>
      <w:r w:rsidRPr="002123B3">
        <w:rPr>
          <w:rFonts w:ascii="Times New Roman" w:hAnsi="Times New Roman"/>
          <w:szCs w:val="28"/>
        </w:rPr>
        <w:lastRenderedPageBreak/>
        <w:t>муниципальной услуги, а также решений, принятых в ходе предоставления муниципальной услуги;</w:t>
      </w:r>
    </w:p>
    <w:p w:rsidR="001B7943" w:rsidRPr="002123B3" w:rsidRDefault="001B7943" w:rsidP="001B7943">
      <w:pPr>
        <w:spacing w:after="0" w:line="240" w:lineRule="auto"/>
        <w:ind w:right="-5" w:firstLine="720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1B7943" w:rsidRPr="002123B3" w:rsidRDefault="001B7943" w:rsidP="001B7943">
      <w:pPr>
        <w:widowControl w:val="0"/>
        <w:spacing w:after="0" w:line="240" w:lineRule="auto"/>
        <w:ind w:right="-5"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телефонной и почтовой связи, электронной почты.</w:t>
      </w:r>
    </w:p>
    <w:p w:rsidR="001B7943" w:rsidRPr="002123B3" w:rsidRDefault="001B7943" w:rsidP="001B7943">
      <w:pPr>
        <w:spacing w:after="0" w:line="240" w:lineRule="auto"/>
        <w:ind w:right="-5"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1B7943" w:rsidRPr="002123B3" w:rsidRDefault="001B7943" w:rsidP="001B7943">
      <w:pPr>
        <w:spacing w:after="0" w:line="240" w:lineRule="auto"/>
        <w:ind w:right="-5"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телефонной связи.</w:t>
      </w:r>
    </w:p>
    <w:p w:rsidR="001B7943" w:rsidRPr="002123B3" w:rsidRDefault="001B7943" w:rsidP="001B7943">
      <w:pPr>
        <w:spacing w:after="0" w:line="240" w:lineRule="auto"/>
        <w:ind w:right="-5"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 (МФЦ),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1B7943" w:rsidRPr="002123B3" w:rsidRDefault="001B7943" w:rsidP="001B7943">
      <w:pPr>
        <w:spacing w:after="0" w:line="240" w:lineRule="auto"/>
        <w:ind w:right="-5"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 (его структурного подразделения при наличии). </w:t>
      </w:r>
    </w:p>
    <w:p w:rsidR="001B7943" w:rsidRPr="002123B3" w:rsidRDefault="001B7943" w:rsidP="001B7943">
      <w:pPr>
        <w:spacing w:after="0" w:line="240" w:lineRule="auto"/>
        <w:ind w:right="-5"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1B7943" w:rsidRPr="002123B3" w:rsidRDefault="001B7943" w:rsidP="001B7943">
      <w:pPr>
        <w:spacing w:after="0" w:line="240" w:lineRule="auto"/>
        <w:ind w:right="-5"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1B7943" w:rsidRPr="002123B3" w:rsidRDefault="001B7943" w:rsidP="001B7943">
      <w:pPr>
        <w:tabs>
          <w:tab w:val="left" w:pos="0"/>
        </w:tabs>
        <w:spacing w:after="0" w:line="240" w:lineRule="auto"/>
        <w:ind w:right="-5"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1B7943" w:rsidRPr="002123B3" w:rsidRDefault="001B7943" w:rsidP="001B7943">
      <w:pPr>
        <w:widowControl w:val="0"/>
        <w:spacing w:after="0" w:line="240" w:lineRule="auto"/>
        <w:ind w:right="-5"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в средствах массовой информации;</w:t>
      </w:r>
    </w:p>
    <w:p w:rsidR="001B7943" w:rsidRPr="002123B3" w:rsidRDefault="001B7943" w:rsidP="001B7943">
      <w:pPr>
        <w:widowControl w:val="0"/>
        <w:spacing w:after="0" w:line="240" w:lineRule="auto"/>
        <w:ind w:right="-5"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на сайте в сети «Интернет»;</w:t>
      </w:r>
    </w:p>
    <w:p w:rsidR="001B7943" w:rsidRPr="002123B3" w:rsidRDefault="001B7943" w:rsidP="001B7943">
      <w:pPr>
        <w:widowControl w:val="0"/>
        <w:spacing w:after="0" w:line="240" w:lineRule="auto"/>
        <w:ind w:right="-5"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на Едином портале;</w:t>
      </w:r>
    </w:p>
    <w:p w:rsidR="001B7943" w:rsidRPr="002123B3" w:rsidRDefault="001B7943" w:rsidP="001B7943">
      <w:pPr>
        <w:widowControl w:val="0"/>
        <w:spacing w:after="0" w:line="240" w:lineRule="auto"/>
        <w:ind w:right="-5"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на Региональном портале;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на информационных стендах Уполномоченного органа, МФЦ.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spacing w:after="0" w:line="240" w:lineRule="auto"/>
        <w:jc w:val="center"/>
        <w:rPr>
          <w:rFonts w:ascii="Times New Roman" w:hAnsi="Times New Roman"/>
          <w:b/>
          <w:caps/>
          <w:szCs w:val="28"/>
        </w:rPr>
      </w:pPr>
      <w:r w:rsidRPr="002123B3">
        <w:rPr>
          <w:rFonts w:ascii="Times New Roman" w:hAnsi="Times New Roman"/>
          <w:b/>
          <w:caps/>
          <w:szCs w:val="28"/>
        </w:rPr>
        <w:t>II. Стандарт предоставления муниципальной услуги</w:t>
      </w:r>
    </w:p>
    <w:p w:rsidR="001B7943" w:rsidRPr="002123B3" w:rsidRDefault="001B7943" w:rsidP="001B7943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2123B3">
        <w:rPr>
          <w:rFonts w:ascii="Times New Roman" w:hAnsi="Times New Roman"/>
          <w:b/>
          <w:szCs w:val="28"/>
        </w:rPr>
        <w:t>2.1. Наименование муниципальной услуги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объектов.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2123B3">
        <w:rPr>
          <w:rFonts w:ascii="Times New Roman" w:hAnsi="Times New Roman"/>
          <w:b/>
          <w:szCs w:val="28"/>
        </w:rPr>
        <w:t xml:space="preserve">2.2. Наименование органа местного самоуправления, </w:t>
      </w:r>
    </w:p>
    <w:p w:rsidR="001B7943" w:rsidRPr="002123B3" w:rsidRDefault="001B7943" w:rsidP="001B7943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2123B3">
        <w:rPr>
          <w:rFonts w:ascii="Times New Roman" w:hAnsi="Times New Roman"/>
          <w:b/>
          <w:szCs w:val="28"/>
        </w:rPr>
        <w:t>предоставляющего муниципальную услугу</w:t>
      </w:r>
    </w:p>
    <w:p w:rsidR="001B7943" w:rsidRPr="002123B3" w:rsidRDefault="001B7943" w:rsidP="001B7943">
      <w:pPr>
        <w:spacing w:after="0" w:line="240" w:lineRule="auto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2.2.1. Муниципальная услуга предоставляется:</w:t>
      </w:r>
    </w:p>
    <w:p w:rsidR="001B7943" w:rsidRPr="002123B3" w:rsidRDefault="001B7943" w:rsidP="001B79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Администрацией Кичменгско-Городецкого муниципального округа в лице отдела архитектуры и капитального строительства администрации Кичменгско-Городецкого муниципального округа.</w:t>
      </w:r>
    </w:p>
    <w:p w:rsidR="001B7943" w:rsidRDefault="001B7943" w:rsidP="001B79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МФЦ по месту жительства заявителя - в части приема и (или) выдачи документов на предоставление муниципальной услуги при условии заключения соглашений о взаимодействии с МФЦ.</w:t>
      </w:r>
    </w:p>
    <w:p w:rsidR="001B7943" w:rsidRPr="001B7943" w:rsidRDefault="001B7943" w:rsidP="001B79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1B7943">
        <w:rPr>
          <w:rFonts w:ascii="Times New Roman" w:hAnsi="Times New Roman" w:cs="Times New Roman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Cs w:val="28"/>
        </w:rPr>
      </w:pPr>
      <w:r w:rsidRPr="002123B3">
        <w:rPr>
          <w:rStyle w:val="1"/>
          <w:rFonts w:ascii="Times New Roman" w:hAnsi="Times New Roman"/>
          <w:szCs w:val="28"/>
        </w:rPr>
        <w:t>2.3. Результат предоставления муниципальной услуги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Результатом предоставления муниципальной услуги является принятие решения: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1)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объектов;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2) об отказе в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объектов.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Cs w:val="28"/>
        </w:rPr>
      </w:pPr>
      <w:r w:rsidRPr="002123B3">
        <w:rPr>
          <w:rFonts w:ascii="Times New Roman" w:hAnsi="Times New Roman"/>
          <w:b/>
          <w:szCs w:val="28"/>
        </w:rPr>
        <w:t>2.4. Срок предоставления муниципальной услуги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Срок предоставления муниципальной услуги составляет не более 30 календарных дней со дня регистрации заявления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 (далее – заявление) и прилагаемых документов в Уполномоченном органе (МФЦ).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spacing w:after="0" w:line="240" w:lineRule="auto"/>
        <w:ind w:firstLine="709"/>
        <w:jc w:val="center"/>
        <w:rPr>
          <w:rFonts w:ascii="Times New Roman" w:hAnsi="Times New Roman"/>
          <w:b/>
          <w:szCs w:val="28"/>
        </w:rPr>
      </w:pPr>
      <w:r w:rsidRPr="002123B3">
        <w:rPr>
          <w:rFonts w:ascii="Times New Roman" w:hAnsi="Times New Roman"/>
          <w:b/>
          <w:szCs w:val="28"/>
        </w:rPr>
        <w:t xml:space="preserve">2.5. </w:t>
      </w:r>
      <w:r w:rsidRPr="002123B3">
        <w:rPr>
          <w:rFonts w:ascii="Times New Roman" w:hAnsi="Times New Roman"/>
          <w:b/>
          <w:color w:val="000000" w:themeColor="text1"/>
          <w:szCs w:val="28"/>
        </w:rPr>
        <w:t>Правовы</w:t>
      </w:r>
      <w:r>
        <w:rPr>
          <w:rFonts w:ascii="Times New Roman" w:hAnsi="Times New Roman"/>
          <w:b/>
          <w:color w:val="000000" w:themeColor="text1"/>
          <w:szCs w:val="28"/>
        </w:rPr>
        <w:t xml:space="preserve">е основания для предоставления </w:t>
      </w:r>
      <w:r w:rsidRPr="002123B3">
        <w:rPr>
          <w:rFonts w:ascii="Times New Roman" w:hAnsi="Times New Roman"/>
          <w:b/>
          <w:color w:val="000000" w:themeColor="text1"/>
          <w:szCs w:val="28"/>
        </w:rPr>
        <w:t>муниципальной услуги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spacing w:after="0" w:line="240" w:lineRule="auto"/>
        <w:ind w:firstLine="720"/>
        <w:rPr>
          <w:rFonts w:ascii="Times New Roman" w:eastAsia="MS Mincho" w:hAnsi="Times New Roman"/>
          <w:szCs w:val="28"/>
        </w:rPr>
      </w:pPr>
      <w:r w:rsidRPr="002123B3">
        <w:rPr>
          <w:rFonts w:ascii="Times New Roman" w:hAnsi="Times New Roman"/>
          <w:bCs/>
          <w:szCs w:val="28"/>
        </w:rPr>
        <w:t>Перечень нормативных правовых актов для предоставления муниципальной услуги размещен на официальном сайте</w:t>
      </w:r>
      <w:r w:rsidRPr="002123B3">
        <w:rPr>
          <w:rFonts w:ascii="Times New Roman" w:hAnsi="Times New Roman"/>
          <w:szCs w:val="28"/>
        </w:rPr>
        <w:t xml:space="preserve"> Кичменгско-Городецкого муниципального округа</w:t>
      </w:r>
      <w:r w:rsidRPr="002123B3">
        <w:rPr>
          <w:rFonts w:ascii="Times New Roman" w:hAnsi="Times New Roman"/>
          <w:bCs/>
          <w:szCs w:val="28"/>
        </w:rPr>
        <w:t>, в реестре муниципальных услуг и на Региональном портале.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Cs w:val="28"/>
        </w:rPr>
      </w:pPr>
      <w:r w:rsidRPr="002123B3">
        <w:rPr>
          <w:rFonts w:ascii="Times New Roman" w:hAnsi="Times New Roman"/>
          <w:b/>
          <w:szCs w:val="28"/>
        </w:rPr>
        <w:t xml:space="preserve">2.6. </w:t>
      </w:r>
      <w:r w:rsidRPr="002123B3">
        <w:rPr>
          <w:rFonts w:ascii="Times New Roman" w:hAnsi="Times New Roman"/>
          <w:b/>
          <w:color w:val="000000" w:themeColor="text1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2.6.1. Для предоставления муниципальной услуги заявитель представляет (направляет):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а) заявлен</w:t>
      </w:r>
      <w:r>
        <w:rPr>
          <w:rFonts w:ascii="Times New Roman" w:hAnsi="Times New Roman"/>
          <w:szCs w:val="28"/>
        </w:rPr>
        <w:t>ие по форме согласно приложению к А</w:t>
      </w:r>
      <w:r w:rsidRPr="002123B3">
        <w:rPr>
          <w:rFonts w:ascii="Times New Roman" w:hAnsi="Times New Roman"/>
          <w:szCs w:val="28"/>
        </w:rPr>
        <w:t>дминистративному регламенту.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Заявление составляется в единственном экземпляре – оригинале.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При заполнении заявления не допускается использование сокращений слов и аббревиатур. 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Форма заявления на предоставление муниципальной услуги размещается на сайте в сети «Интернет», в МФЦ с возможностью бесплатного копирования (скачивания);</w:t>
      </w:r>
    </w:p>
    <w:p w:rsidR="001B7943" w:rsidRPr="002123B3" w:rsidRDefault="001B7943" w:rsidP="001B7943">
      <w:pPr>
        <w:spacing w:after="0" w:line="240" w:lineRule="auto"/>
        <w:ind w:right="-2"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б) документ, удостоверяющий личность заявителя (представителя заявителя) (предъявляется при обращении в Уполномоченный орган, МФЦ);</w:t>
      </w:r>
    </w:p>
    <w:p w:rsidR="001B7943" w:rsidRPr="002123B3" w:rsidRDefault="001B7943" w:rsidP="001B7943">
      <w:pPr>
        <w:spacing w:after="0" w:line="240" w:lineRule="auto"/>
        <w:ind w:right="-2"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юридического или физического лица).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lastRenderedPageBreak/>
        <w:t>доверенность, подписанная правомочным должностным лицом организации и заверенная печатью (при наличии), либо 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г) правоустанавливающие документы на здание, сооружение, временные объекты, права на которые не зарегистрированы в Едином государственном реестре недвижимости (далее - ЕГРН); 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д) проектное решение по отделке фасадов (паспорт цветового решения фасада) при ремонте зданий, сооружений и временных объектов;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е) подтверждение в письменной форме согласия собственника объекта, если заявитель не является собственником или иным законным владельцем объекта. В случае, если объектом является многоквартирный дом, - решение общего собрания собственников помещений в многоквартирном доме, принятое и оформленное в соответствии с требованиями жилищного законодательства.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2.6.2. Заявление и прилагаемые документы могут быть представлены следующими способами: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путем обращения в Уполномоченный орган или в МФЦ лично либо через своих представителей;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посредством почтовой связи;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по электронной почте;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посредством Регионального портала.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2.6.3.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6" w:history="1">
        <w:r w:rsidRPr="002123B3">
          <w:rPr>
            <w:rStyle w:val="a3"/>
            <w:rFonts w:ascii="Times New Roman" w:eastAsiaTheme="minorHAnsi" w:hAnsi="Times New Roman"/>
            <w:color w:val="000000"/>
            <w:szCs w:val="28"/>
          </w:rPr>
          <w:t>закона</w:t>
        </w:r>
      </w:hyperlink>
      <w:r w:rsidRPr="002123B3">
        <w:rPr>
          <w:rFonts w:ascii="Times New Roman" w:hAnsi="Times New Roman"/>
          <w:szCs w:val="28"/>
        </w:rPr>
        <w:t xml:space="preserve"> от 6 апреля 2011 года № 63-ФЗ «Об электронной подписи» и </w:t>
      </w:r>
      <w:hyperlink r:id="rId7" w:history="1">
        <w:r w:rsidRPr="002123B3">
          <w:rPr>
            <w:rStyle w:val="a3"/>
            <w:rFonts w:ascii="Times New Roman" w:eastAsiaTheme="minorHAnsi" w:hAnsi="Times New Roman"/>
            <w:color w:val="000000"/>
            <w:szCs w:val="28"/>
          </w:rPr>
          <w:t>статей 21</w:t>
        </w:r>
      </w:hyperlink>
      <w:r w:rsidRPr="002123B3">
        <w:rPr>
          <w:rFonts w:ascii="Times New Roman" w:hAnsi="Times New Roman"/>
          <w:szCs w:val="28"/>
        </w:rPr>
        <w:t xml:space="preserve">.1 и </w:t>
      </w:r>
      <w:hyperlink r:id="rId8" w:history="1">
        <w:r w:rsidRPr="002123B3">
          <w:rPr>
            <w:rStyle w:val="a3"/>
            <w:rFonts w:ascii="Times New Roman" w:eastAsiaTheme="minorHAnsi" w:hAnsi="Times New Roman"/>
            <w:color w:val="000000"/>
            <w:szCs w:val="28"/>
          </w:rPr>
          <w:t>21</w:t>
        </w:r>
      </w:hyperlink>
      <w:r w:rsidRPr="002123B3">
        <w:rPr>
          <w:rFonts w:ascii="Times New Roman" w:hAnsi="Times New Roman"/>
          <w:szCs w:val="28"/>
        </w:rPr>
        <w:t>.2 Федерального закона от 27 июля 2010 года № 210-ФЗ «Об организации предоставления государственных и муниципальных услуг».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2.6.4. В случае представления документов на бумажном носителе копии документов представляются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 незамедлительно возвращаются заявителю.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2.6.5.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2.6.6.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Cs w:val="28"/>
        </w:rPr>
      </w:pPr>
      <w:r w:rsidRPr="002123B3">
        <w:rPr>
          <w:rFonts w:ascii="Times New Roman" w:hAnsi="Times New Roman"/>
          <w:b/>
          <w:szCs w:val="28"/>
        </w:rPr>
        <w:t xml:space="preserve">2.7. </w:t>
      </w:r>
      <w:r w:rsidRPr="002123B3">
        <w:rPr>
          <w:rFonts w:ascii="Times New Roman" w:hAnsi="Times New Roman"/>
          <w:b/>
          <w:color w:val="000000" w:themeColor="text1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2.7.1. Заявитель по своему усмотрению вправе представить в Уполномоченный орган: 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а) выписку из ЕГРН об основных характеристиках и зарегистрированных правах на здание, строение или сооружение (в случае, если право на объект зарегистрировано в ЕГРН);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б) выписку из Единого государственного реестра юридических лиц (в случае, если заявителем является юридическое лицо);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в) выписку из Единого государственного реестра индивидуальных предпринимателей (в случае, если заявителем является физическое лицо, зарегистрированное в качестве индивидуального предпринимателя).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  <w:highlight w:val="white"/>
        </w:rPr>
      </w:pPr>
      <w:r w:rsidRPr="002123B3">
        <w:rPr>
          <w:rFonts w:ascii="Times New Roman" w:hAnsi="Times New Roman"/>
          <w:szCs w:val="28"/>
        </w:rPr>
        <w:t xml:space="preserve">2.7.2. </w:t>
      </w:r>
      <w:r w:rsidRPr="002123B3">
        <w:rPr>
          <w:rFonts w:ascii="Times New Roman" w:hAnsi="Times New Roman"/>
          <w:szCs w:val="28"/>
          <w:highlight w:val="white"/>
        </w:rPr>
        <w:t xml:space="preserve">Документы, указанные в пункте 2.7.1 настоящего административного регламента, не могут быть затребованы у заявителя, при этом заявитель вправе их представить вместе с заявлением. 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  <w:highlight w:val="white"/>
        </w:rPr>
      </w:pPr>
      <w:r w:rsidRPr="002123B3">
        <w:rPr>
          <w:rFonts w:ascii="Times New Roman" w:hAnsi="Times New Roman"/>
          <w:szCs w:val="28"/>
          <w:highlight w:val="white"/>
        </w:rPr>
        <w:t xml:space="preserve">В случае если указанные документы не были представлены заявителем самостоятельно, то они запрашиваются Уполномоченным органом, МФЦ в государственных органах, органах </w:t>
      </w:r>
      <w:r w:rsidRPr="002123B3">
        <w:rPr>
          <w:rFonts w:ascii="Times New Roman" w:hAnsi="Times New Roman"/>
          <w:szCs w:val="28"/>
          <w:highlight w:val="white"/>
        </w:rPr>
        <w:lastRenderedPageBreak/>
        <w:t xml:space="preserve">местного самоуправления </w:t>
      </w:r>
      <w:r w:rsidRPr="002123B3">
        <w:rPr>
          <w:rFonts w:ascii="Times New Roman" w:hAnsi="Times New Roman"/>
          <w:szCs w:val="28"/>
        </w:rPr>
        <w:t>и (или) подведомственных им организациях</w:t>
      </w:r>
      <w:r w:rsidRPr="002123B3">
        <w:rPr>
          <w:rFonts w:ascii="Times New Roman" w:hAnsi="Times New Roman"/>
          <w:szCs w:val="28"/>
          <w:highlight w:val="white"/>
        </w:rPr>
        <w:t>, в распоряжении которых находятся.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2.7.3. Документы, указанные в пункте 2.7.1 настоящего административного регламента, могут быть представлены следующими способами: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путем обращения в Уполномоченный орган или в МФЦ лично либо через своих представителей;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посредством почтовой связи;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по электронной почте;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посредством Регионального портала.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2.7.4. Запрещено требовать от заявителя:</w:t>
      </w:r>
    </w:p>
    <w:p w:rsidR="001B7943" w:rsidRPr="001B794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1B7943">
        <w:rPr>
          <w:rFonts w:ascii="Times New Roman" w:hAnsi="Times New Roman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регламентом;</w:t>
      </w:r>
    </w:p>
    <w:p w:rsidR="001B7943" w:rsidRPr="001B7943" w:rsidRDefault="001B7943" w:rsidP="001B7943">
      <w:pPr>
        <w:autoSpaceDE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1B7943">
        <w:rPr>
          <w:rFonts w:ascii="Times New Roman" w:hAnsi="Times New Roman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1B7943">
        <w:rPr>
          <w:rFonts w:ascii="Times New Roman" w:hAnsi="Times New Roman"/>
          <w:bCs/>
          <w:iCs/>
          <w:szCs w:val="28"/>
        </w:rPr>
        <w:t>муниципаль</w:t>
      </w:r>
      <w:r w:rsidRPr="001B7943">
        <w:rPr>
          <w:rFonts w:ascii="Times New Roman" w:hAnsi="Times New Roman"/>
          <w:szCs w:val="28"/>
        </w:rPr>
        <w:t>ной услуги;</w:t>
      </w:r>
    </w:p>
    <w:p w:rsidR="001B7943" w:rsidRPr="001B7943" w:rsidRDefault="001B7943" w:rsidP="001B7943">
      <w:pPr>
        <w:autoSpaceDE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1B7943">
        <w:rPr>
          <w:rFonts w:ascii="Times New Roman" w:hAnsi="Times New Roman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1B7943">
          <w:rPr>
            <w:rFonts w:ascii="Times New Roman" w:hAnsi="Times New Roman"/>
            <w:szCs w:val="28"/>
          </w:rPr>
          <w:t>пунктом 4 части 1 статьи 7</w:t>
        </w:r>
      </w:hyperlink>
      <w:r w:rsidRPr="001B7943">
        <w:rPr>
          <w:rFonts w:ascii="Times New Roman" w:hAnsi="Times New Roman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1B7943" w:rsidRPr="001B7943" w:rsidRDefault="001B7943" w:rsidP="001B79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1B7943">
        <w:rPr>
          <w:rFonts w:ascii="Times New Roman" w:hAnsi="Times New Roman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муниципальной услуги,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1B7943" w:rsidRPr="001B7943" w:rsidRDefault="001B7943" w:rsidP="001B79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Cs w:val="28"/>
          <w:shd w:val="clear" w:color="auto" w:fill="FFFFFF"/>
        </w:rPr>
      </w:pPr>
      <w:r w:rsidRPr="001B7943">
        <w:rPr>
          <w:rFonts w:ascii="Times New Roman" w:hAnsi="Times New Roman"/>
          <w:szCs w:val="28"/>
          <w:shd w:val="clear" w:color="auto" w:fill="FFFFFF"/>
        </w:rPr>
        <w:t> 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предусмотренных </w:t>
      </w:r>
      <w:hyperlink r:id="rId10" w:anchor="dst100010" w:history="1">
        <w:r w:rsidRPr="001B7943">
          <w:rPr>
            <w:rFonts w:ascii="Times New Roman" w:hAnsi="Times New Roman"/>
            <w:szCs w:val="28"/>
            <w:shd w:val="clear" w:color="auto" w:fill="FFFFFF"/>
          </w:rPr>
          <w:t>частью 1 статьи 1</w:t>
        </w:r>
      </w:hyperlink>
      <w:r w:rsidRPr="001B7943">
        <w:rPr>
          <w:rFonts w:ascii="Times New Roman" w:hAnsi="Times New Roman"/>
          <w:szCs w:val="28"/>
          <w:shd w:val="clear" w:color="auto" w:fill="FFFFFF"/>
        </w:rPr>
        <w:t> Федерального закона от 27 июля 2010 года № 210-ФЗ «Об организации предоставления государственных и муниципальных услуг» в соответствии с нормативными правовыми </w:t>
      </w:r>
      <w:hyperlink r:id="rId11" w:history="1">
        <w:r w:rsidRPr="001B7943">
          <w:rPr>
            <w:rFonts w:ascii="Times New Roman" w:hAnsi="Times New Roman"/>
            <w:szCs w:val="28"/>
            <w:shd w:val="clear" w:color="auto" w:fill="FFFFFF"/>
          </w:rPr>
          <w:t>актами</w:t>
        </w:r>
      </w:hyperlink>
      <w:r w:rsidRPr="001B7943">
        <w:rPr>
          <w:rFonts w:ascii="Times New Roman" w:hAnsi="Times New Roman"/>
          <w:szCs w:val="28"/>
          <w:shd w:val="clear" w:color="auto" w:fill="FFFFFF"/>
        </w:rPr>
        <w:t> Российской Федерации, нормативными правовыми актами Вологодской области, муниципальными правовыми актами, за исключением документов, включенных в определенный </w:t>
      </w:r>
      <w:hyperlink r:id="rId12" w:anchor="dst43" w:history="1">
        <w:r w:rsidRPr="001B7943">
          <w:rPr>
            <w:rFonts w:ascii="Times New Roman" w:hAnsi="Times New Roman"/>
            <w:szCs w:val="28"/>
            <w:shd w:val="clear" w:color="auto" w:fill="FFFFFF"/>
          </w:rPr>
          <w:t>частью 6</w:t>
        </w:r>
      </w:hyperlink>
      <w:r w:rsidRPr="001B7943">
        <w:rPr>
          <w:rFonts w:ascii="Times New Roman" w:hAnsi="Times New Roman"/>
          <w:szCs w:val="28"/>
          <w:shd w:val="clear" w:color="auto" w:fill="FFFFFF"/>
        </w:rPr>
        <w:t>  статьи 7 Федерального закона от 27.07.2010 года № 210-ФЗ перечень документов.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spacing w:after="0" w:line="240" w:lineRule="auto"/>
        <w:ind w:firstLine="709"/>
        <w:jc w:val="center"/>
        <w:rPr>
          <w:rFonts w:ascii="Times New Roman" w:hAnsi="Times New Roman"/>
          <w:b/>
          <w:szCs w:val="28"/>
        </w:rPr>
      </w:pPr>
      <w:r w:rsidRPr="002123B3">
        <w:rPr>
          <w:rFonts w:ascii="Times New Roman" w:hAnsi="Times New Roman"/>
          <w:b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1B7943" w:rsidRPr="002123B3" w:rsidRDefault="001B7943" w:rsidP="001B7943">
      <w:pPr>
        <w:spacing w:after="0" w:line="240" w:lineRule="auto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2.8.1 Основания для отказа в приеме заявления и прилагаемых к нему документов, необходимых для предоставления муниципальной услуги, не отсутствуют.</w:t>
      </w:r>
    </w:p>
    <w:p w:rsidR="001B7943" w:rsidRPr="002123B3" w:rsidRDefault="001B7943" w:rsidP="001B7943">
      <w:pPr>
        <w:spacing w:after="0" w:line="240" w:lineRule="auto"/>
        <w:rPr>
          <w:szCs w:val="28"/>
        </w:rPr>
      </w:pPr>
    </w:p>
    <w:p w:rsidR="001B7943" w:rsidRPr="002123B3" w:rsidRDefault="001B7943" w:rsidP="001B7943">
      <w:pPr>
        <w:spacing w:after="0" w:line="240" w:lineRule="auto"/>
        <w:jc w:val="center"/>
        <w:rPr>
          <w:rFonts w:ascii="Times New Roman" w:hAnsi="Times New Roman"/>
          <w:b/>
          <w:szCs w:val="28"/>
          <w:highlight w:val="white"/>
        </w:rPr>
      </w:pPr>
      <w:r w:rsidRPr="002123B3">
        <w:rPr>
          <w:rFonts w:ascii="Times New Roman" w:hAnsi="Times New Roman"/>
          <w:b/>
          <w:szCs w:val="28"/>
        </w:rPr>
        <w:t xml:space="preserve">2.9. </w:t>
      </w:r>
      <w:r w:rsidRPr="002123B3">
        <w:rPr>
          <w:rFonts w:ascii="Times New Roman" w:hAnsi="Times New Roman"/>
          <w:b/>
          <w:szCs w:val="28"/>
          <w:highlight w:val="white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1B7943" w:rsidRPr="002123B3" w:rsidRDefault="001B7943" w:rsidP="001B7943">
      <w:pPr>
        <w:spacing w:after="0" w:line="240" w:lineRule="auto"/>
        <w:rPr>
          <w:szCs w:val="28"/>
        </w:rPr>
      </w:pP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2.9.1.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2.9.2. Основания для приостановления предоставления муниципальной услуги отсутствуют.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2.9.3. Основаниями для отказа в предоставлении муниципальной услуги являются: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- обращение с заявлением о предоставлении муниципальной услуги ненадлежащего лица;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- к заявлению приложен неполный пакет документов, предусмотренных пунктом 2.6.1 административного регламента;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- несоответствие паспорта фасада объекта требованиям муниципальных правовых актов.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2123B3">
        <w:rPr>
          <w:rFonts w:ascii="Times New Roman" w:hAnsi="Times New Roman"/>
          <w:b/>
          <w:szCs w:val="28"/>
        </w:rPr>
        <w:lastRenderedPageBreak/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B7943" w:rsidRPr="002123B3" w:rsidRDefault="001B7943" w:rsidP="001B7943">
      <w:pPr>
        <w:spacing w:after="0" w:line="240" w:lineRule="auto"/>
        <w:rPr>
          <w:szCs w:val="28"/>
        </w:rPr>
      </w:pPr>
    </w:p>
    <w:p w:rsidR="001B7943" w:rsidRPr="002123B3" w:rsidRDefault="001B7943" w:rsidP="001B7943">
      <w:pPr>
        <w:spacing w:after="0" w:line="240" w:lineRule="auto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Услуг, которые являются необходимыми и обязательными для предоставления муниципальной услуги, не имеется</w:t>
      </w:r>
    </w:p>
    <w:p w:rsidR="001B7943" w:rsidRPr="002123B3" w:rsidRDefault="001B7943" w:rsidP="001B7943">
      <w:pPr>
        <w:spacing w:after="0" w:line="240" w:lineRule="auto"/>
        <w:rPr>
          <w:szCs w:val="28"/>
        </w:rPr>
      </w:pPr>
    </w:p>
    <w:p w:rsidR="001B7943" w:rsidRPr="002123B3" w:rsidRDefault="001B7943" w:rsidP="001B7943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2123B3">
        <w:rPr>
          <w:rFonts w:ascii="Times New Roman" w:hAnsi="Times New Roman"/>
          <w:b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1B7943" w:rsidRPr="002123B3" w:rsidRDefault="001B7943" w:rsidP="001B7943">
      <w:pPr>
        <w:spacing w:after="0" w:line="240" w:lineRule="auto"/>
        <w:rPr>
          <w:szCs w:val="28"/>
        </w:rPr>
      </w:pP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1B7943" w:rsidRPr="002123B3" w:rsidRDefault="001B7943" w:rsidP="001B7943">
      <w:pPr>
        <w:spacing w:after="0" w:line="240" w:lineRule="auto"/>
        <w:rPr>
          <w:szCs w:val="28"/>
        </w:rPr>
      </w:pPr>
    </w:p>
    <w:p w:rsidR="001B7943" w:rsidRPr="002123B3" w:rsidRDefault="001B7943" w:rsidP="001B7943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2123B3">
        <w:rPr>
          <w:rFonts w:ascii="Times New Roman" w:hAnsi="Times New Roman"/>
          <w:b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1B7943" w:rsidRPr="002123B3" w:rsidRDefault="001B7943" w:rsidP="001B7943">
      <w:pPr>
        <w:spacing w:after="0" w:line="240" w:lineRule="auto"/>
        <w:rPr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2123B3">
        <w:rPr>
          <w:rFonts w:ascii="Times New Roman" w:hAnsi="Times New Roman"/>
          <w:b/>
          <w:szCs w:val="28"/>
        </w:rPr>
        <w:t>2.13. Срок регистрации запроса заявителя</w:t>
      </w:r>
    </w:p>
    <w:p w:rsidR="001B7943" w:rsidRPr="002123B3" w:rsidRDefault="001B7943" w:rsidP="001B7943">
      <w:pPr>
        <w:widowControl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2123B3">
        <w:rPr>
          <w:rFonts w:ascii="Times New Roman" w:hAnsi="Times New Roman"/>
          <w:b/>
          <w:szCs w:val="28"/>
        </w:rPr>
        <w:t>о предоставлении муниципальной услуги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spacing w:after="0" w:line="240" w:lineRule="auto"/>
        <w:ind w:firstLine="709"/>
        <w:rPr>
          <w:rFonts w:ascii="YS Text" w:hAnsi="YS Text"/>
          <w:szCs w:val="28"/>
          <w:highlight w:val="white"/>
        </w:rPr>
      </w:pPr>
      <w:r w:rsidRPr="002123B3">
        <w:rPr>
          <w:rFonts w:ascii="Times New Roman" w:hAnsi="Times New Roman"/>
          <w:szCs w:val="28"/>
        </w:rPr>
        <w:t xml:space="preserve">2.13.1. </w:t>
      </w:r>
      <w:r w:rsidRPr="002123B3">
        <w:rPr>
          <w:rFonts w:ascii="Times New Roman" w:hAnsi="Times New Roman"/>
          <w:szCs w:val="28"/>
          <w:highlight w:val="white"/>
        </w:rPr>
        <w:t xml:space="preserve">Регистрация заявления, </w:t>
      </w:r>
      <w:r w:rsidRPr="002123B3">
        <w:rPr>
          <w:rFonts w:ascii="Times New Roman" w:hAnsi="Times New Roman"/>
          <w:szCs w:val="28"/>
        </w:rPr>
        <w:t xml:space="preserve">в том числе поступившего в форме электронного документа, осуществляется в день его поступления в Уполномоченный орган (МФЦ)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 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2.13.2. 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</w:t>
      </w:r>
      <w:r w:rsidRPr="002123B3">
        <w:rPr>
          <w:rFonts w:ascii="Times New Roman" w:hAnsi="Times New Roman"/>
          <w:szCs w:val="28"/>
          <w:vertAlign w:val="superscript"/>
        </w:rPr>
        <w:t>.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2123B3">
        <w:rPr>
          <w:rFonts w:ascii="Times New Roman" w:hAnsi="Times New Roman"/>
          <w:b/>
          <w:szCs w:val="28"/>
        </w:rPr>
        <w:t>2.14. Требования к помещениям, в которых предоставляется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Cs w:val="28"/>
        </w:rPr>
      </w:pPr>
      <w:r w:rsidRPr="002123B3">
        <w:rPr>
          <w:rFonts w:ascii="Times New Roman" w:hAnsi="Times New Roman"/>
          <w:b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lastRenderedPageBreak/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13" w:history="1">
        <w:r w:rsidRPr="002123B3">
          <w:rPr>
            <w:rStyle w:val="a3"/>
            <w:rFonts w:ascii="Times New Roman" w:eastAsiaTheme="minorHAnsi" w:hAnsi="Times New Roman"/>
            <w:color w:val="000000" w:themeColor="text1"/>
            <w:szCs w:val="28"/>
          </w:rPr>
          <w:t>приказом</w:t>
        </w:r>
      </w:hyperlink>
      <w:r w:rsidRPr="002123B3">
        <w:rPr>
          <w:rFonts w:ascii="Times New Roman" w:hAnsi="Times New Roman"/>
          <w:szCs w:val="28"/>
        </w:rPr>
        <w:t xml:space="preserve"> Министерства труда и социальной защиты Российской Федерации от 22 июня 2015 года № 386н </w:t>
      </w:r>
      <w:r w:rsidRPr="002123B3">
        <w:rPr>
          <w:rFonts w:ascii="Times New Roman" w:hAnsi="Times New Roman"/>
          <w:szCs w:val="28"/>
          <w:highlight w:val="white"/>
        </w:rPr>
        <w:t>«Об утверждении формы документа, подтверждающего специальное обучение собаки-проводника, и порядка его выдачи»</w:t>
      </w:r>
      <w:r w:rsidRPr="002123B3">
        <w:rPr>
          <w:rFonts w:ascii="Times New Roman" w:hAnsi="Times New Roman"/>
          <w:szCs w:val="28"/>
        </w:rPr>
        <w:t>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2123B3">
        <w:rPr>
          <w:rFonts w:ascii="Times New Roman" w:hAnsi="Times New Roman"/>
          <w:szCs w:val="28"/>
        </w:rPr>
        <w:t>сурдопереводчика</w:t>
      </w:r>
      <w:proofErr w:type="spellEnd"/>
      <w:r w:rsidRPr="002123B3">
        <w:rPr>
          <w:rFonts w:ascii="Times New Roman" w:hAnsi="Times New Roman"/>
          <w:szCs w:val="28"/>
        </w:rPr>
        <w:t xml:space="preserve">, </w:t>
      </w:r>
      <w:proofErr w:type="spellStart"/>
      <w:r w:rsidRPr="002123B3">
        <w:rPr>
          <w:rFonts w:ascii="Times New Roman" w:hAnsi="Times New Roman"/>
          <w:szCs w:val="28"/>
        </w:rPr>
        <w:t>тифлосурдопереводчика</w:t>
      </w:r>
      <w:proofErr w:type="spellEnd"/>
      <w:r w:rsidRPr="002123B3">
        <w:rPr>
          <w:rFonts w:ascii="Times New Roman" w:hAnsi="Times New Roman"/>
          <w:szCs w:val="28"/>
        </w:rPr>
        <w:t>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административного регламента.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</w:t>
      </w:r>
      <w:r w:rsidRPr="002123B3">
        <w:rPr>
          <w:rFonts w:ascii="Times New Roman" w:hAnsi="Times New Roman"/>
          <w:color w:val="000000" w:themeColor="text1"/>
          <w:szCs w:val="28"/>
        </w:rPr>
        <w:t>(при наличии)</w:t>
      </w:r>
      <w:r>
        <w:rPr>
          <w:rFonts w:ascii="Times New Roman" w:hAnsi="Times New Roman"/>
          <w:color w:val="000000" w:themeColor="text1"/>
          <w:szCs w:val="28"/>
        </w:rPr>
        <w:t xml:space="preserve"> </w:t>
      </w:r>
      <w:r w:rsidRPr="002123B3">
        <w:rPr>
          <w:rFonts w:ascii="Times New Roman" w:hAnsi="Times New Roman"/>
          <w:szCs w:val="28"/>
        </w:rPr>
        <w:t>Уполномоченного органа. Таблички на дверях кабинетов или на стенах должны быть видны посетителям.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2123B3">
        <w:rPr>
          <w:rFonts w:ascii="Times New Roman" w:hAnsi="Times New Roman"/>
          <w:b/>
          <w:szCs w:val="28"/>
        </w:rPr>
        <w:t>2.15. Показатели доступности и качества муниципальной услуги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2.15.1. Показателями доступности муниципальной услуги являются: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информирование заявителей о предоставлении муниципальной услуги;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lastRenderedPageBreak/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соблюдение графика работы Уполномоченного органа;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время, затраченное на получение конечного результата муниципальной услуги.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2.15.2. Показателями качества муниципальной услуги являются: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2123B3">
        <w:rPr>
          <w:rFonts w:ascii="Times New Roman" w:hAnsi="Times New Roman"/>
          <w:b/>
          <w:szCs w:val="28"/>
        </w:rPr>
        <w:t>2.16. Перечень классов средств электронной подписи, которые</w:t>
      </w:r>
    </w:p>
    <w:p w:rsidR="001B7943" w:rsidRPr="002123B3" w:rsidRDefault="001B7943" w:rsidP="001B7943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2123B3">
        <w:rPr>
          <w:rFonts w:ascii="Times New Roman" w:hAnsi="Times New Roman"/>
          <w:b/>
          <w:szCs w:val="28"/>
        </w:rPr>
        <w:t>допускаются к использованию при обращении за получением</w:t>
      </w:r>
    </w:p>
    <w:p w:rsidR="001B7943" w:rsidRPr="002123B3" w:rsidRDefault="001B7943" w:rsidP="001B7943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2123B3">
        <w:rPr>
          <w:rFonts w:ascii="Times New Roman" w:hAnsi="Times New Roman"/>
          <w:b/>
          <w:szCs w:val="28"/>
        </w:rPr>
        <w:t>муниципальной услуги, оказываемой с применением</w:t>
      </w:r>
    </w:p>
    <w:p w:rsidR="001B7943" w:rsidRPr="002123B3" w:rsidRDefault="001B7943" w:rsidP="001B7943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2123B3">
        <w:rPr>
          <w:rFonts w:ascii="Times New Roman" w:hAnsi="Times New Roman"/>
          <w:b/>
          <w:szCs w:val="28"/>
        </w:rPr>
        <w:t>усиленной квалифицированной электронной подписи</w:t>
      </w:r>
    </w:p>
    <w:p w:rsidR="001B7943" w:rsidRPr="002123B3" w:rsidRDefault="001B7943" w:rsidP="001B7943">
      <w:pPr>
        <w:spacing w:after="0" w:line="240" w:lineRule="auto"/>
        <w:rPr>
          <w:szCs w:val="28"/>
        </w:rPr>
      </w:pP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С учетом </w:t>
      </w:r>
      <w:hyperlink r:id="rId14" w:history="1">
        <w:r w:rsidRPr="002123B3">
          <w:rPr>
            <w:rFonts w:ascii="Times New Roman" w:hAnsi="Times New Roman"/>
            <w:szCs w:val="28"/>
          </w:rPr>
          <w:t>Требований</w:t>
        </w:r>
      </w:hyperlink>
      <w:r w:rsidRPr="002123B3">
        <w:rPr>
          <w:rFonts w:ascii="Times New Roman" w:hAnsi="Times New Roman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1B7943" w:rsidRPr="002123B3" w:rsidRDefault="001B7943" w:rsidP="001B7943">
      <w:pPr>
        <w:spacing w:after="0" w:line="240" w:lineRule="auto"/>
        <w:rPr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Cs w:val="28"/>
        </w:rPr>
      </w:pPr>
      <w:r w:rsidRPr="002123B3">
        <w:rPr>
          <w:rFonts w:ascii="Times New Roman" w:hAnsi="Times New Roman"/>
          <w:b/>
          <w:caps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2123B3">
        <w:rPr>
          <w:rFonts w:ascii="Times New Roman" w:hAnsi="Times New Roman"/>
          <w:b/>
          <w:szCs w:val="28"/>
        </w:rPr>
        <w:t>3.1. Исчерпывающий перечень административных процедур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1B7943" w:rsidRPr="002123B3" w:rsidRDefault="001B7943" w:rsidP="001B7943">
      <w:pPr>
        <w:widowControl w:val="0"/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1) прием и регистрация заявления и прилагаемых к нему документов;</w:t>
      </w:r>
    </w:p>
    <w:p w:rsidR="001B7943" w:rsidRPr="002123B3" w:rsidRDefault="001B7943" w:rsidP="001B7943">
      <w:pPr>
        <w:widowControl w:val="0"/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2) рассмотрение заявления и прилагаемых к нему документов и принятие решения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 либо об отказе в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объектов;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3) выдача (направление) заявителю подготовленных документов, являющихся результатом предоставления муниципальной услуги. 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Cs w:val="28"/>
        </w:rPr>
      </w:pPr>
      <w:r w:rsidRPr="002123B3">
        <w:rPr>
          <w:rFonts w:ascii="Times New Roman" w:hAnsi="Times New Roman"/>
          <w:b/>
          <w:szCs w:val="28"/>
        </w:rPr>
        <w:t>3.2. Прием и регистрация заявления и прилагаемых к нему документов</w:t>
      </w:r>
    </w:p>
    <w:p w:rsidR="001B7943" w:rsidRPr="002123B3" w:rsidRDefault="001B7943" w:rsidP="001B7943">
      <w:pPr>
        <w:spacing w:after="0" w:line="240" w:lineRule="auto"/>
        <w:ind w:firstLine="709"/>
        <w:jc w:val="center"/>
        <w:rPr>
          <w:rFonts w:ascii="Times New Roman" w:hAnsi="Times New Roman"/>
          <w:szCs w:val="28"/>
          <w:shd w:val="clear" w:color="auto" w:fill="FFD821"/>
        </w:rPr>
      </w:pPr>
    </w:p>
    <w:p w:rsidR="001B7943" w:rsidRPr="002123B3" w:rsidRDefault="001B7943" w:rsidP="001B7943">
      <w:pPr>
        <w:spacing w:after="0" w:line="240" w:lineRule="auto"/>
        <w:ind w:right="-2"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1B7943" w:rsidRPr="002123B3" w:rsidRDefault="001B7943" w:rsidP="001B7943">
      <w:pPr>
        <w:tabs>
          <w:tab w:val="num" w:pos="1288"/>
          <w:tab w:val="left" w:pos="1560"/>
        </w:tabs>
        <w:suppressAutoHyphens/>
        <w:autoSpaceDE w:val="0"/>
        <w:spacing w:after="0" w:line="240" w:lineRule="auto"/>
        <w:ind w:firstLine="709"/>
        <w:rPr>
          <w:rFonts w:ascii="Times New Roman" w:hAnsi="Times New Roman"/>
          <w:iCs/>
          <w:szCs w:val="28"/>
        </w:rPr>
      </w:pPr>
      <w:r w:rsidRPr="002123B3">
        <w:rPr>
          <w:rFonts w:ascii="Times New Roman" w:hAnsi="Times New Roman"/>
          <w:iCs/>
          <w:szCs w:val="28"/>
        </w:rPr>
        <w:t xml:space="preserve"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 </w:t>
      </w:r>
      <w:r w:rsidRPr="002123B3">
        <w:rPr>
          <w:rFonts w:ascii="Times New Roman" w:hAnsi="Times New Roman"/>
          <w:iCs/>
          <w:szCs w:val="28"/>
        </w:rPr>
        <w:lastRenderedPageBreak/>
        <w:t>осуществляет регистрацию заявления и прилагаемых документов в журнале регистрации входящих обращений.</w:t>
      </w:r>
    </w:p>
    <w:p w:rsidR="001B7943" w:rsidRPr="002123B3" w:rsidRDefault="001B7943" w:rsidP="001B79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Cs w:val="28"/>
        </w:rPr>
      </w:pPr>
      <w:r w:rsidRPr="002123B3">
        <w:rPr>
          <w:rFonts w:ascii="Times New Roman" w:hAnsi="Times New Roman"/>
          <w:szCs w:val="28"/>
        </w:rPr>
        <w:t>3.2.3. В случае е</w:t>
      </w:r>
      <w:r w:rsidRPr="002123B3">
        <w:rPr>
          <w:rFonts w:ascii="Times New Roman" w:eastAsia="Calibri" w:hAnsi="Times New Roman"/>
          <w:szCs w:val="28"/>
        </w:rPr>
        <w:t>сли заявление и прилагаемые документы</w:t>
      </w:r>
      <w:r>
        <w:rPr>
          <w:rFonts w:ascii="Times New Roman" w:eastAsia="Calibri" w:hAnsi="Times New Roman"/>
          <w:szCs w:val="28"/>
        </w:rPr>
        <w:t xml:space="preserve"> представляются заявителем </w:t>
      </w:r>
      <w:r w:rsidRPr="002123B3">
        <w:rPr>
          <w:rFonts w:ascii="Times New Roman" w:eastAsia="Calibri" w:hAnsi="Times New Roman"/>
          <w:szCs w:val="28"/>
        </w:rPr>
        <w:t xml:space="preserve">в Уполномоченный орган (МФЦ) лично, </w:t>
      </w:r>
      <w:r w:rsidRPr="002123B3">
        <w:rPr>
          <w:rFonts w:ascii="Times New Roman" w:hAnsi="Times New Roman"/>
          <w:szCs w:val="28"/>
        </w:rPr>
        <w:t xml:space="preserve">должностное лицо Уполномоченного органа (МФЦ), ответственное за прием и регистрацию заявления </w:t>
      </w:r>
      <w:r w:rsidRPr="002123B3">
        <w:rPr>
          <w:rFonts w:ascii="Times New Roman" w:eastAsia="Calibri" w:hAnsi="Times New Roman"/>
          <w:szCs w:val="28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1B7943" w:rsidRPr="002123B3" w:rsidRDefault="001B7943" w:rsidP="001B79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Cs w:val="28"/>
        </w:rPr>
      </w:pPr>
      <w:r w:rsidRPr="002123B3">
        <w:rPr>
          <w:rFonts w:ascii="Times New Roman" w:eastAsia="Calibri" w:hAnsi="Times New Roman"/>
          <w:szCs w:val="28"/>
        </w:rPr>
        <w:t>В случае,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1B7943" w:rsidRPr="002123B3" w:rsidRDefault="001B7943" w:rsidP="001B79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Cs w:val="28"/>
        </w:rPr>
      </w:pPr>
      <w:r w:rsidRPr="002123B3">
        <w:rPr>
          <w:rFonts w:ascii="Times New Roman" w:eastAsia="Calibri" w:hAnsi="Times New Roman"/>
          <w:szCs w:val="28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1B7943" w:rsidRPr="002123B3" w:rsidRDefault="001B7943" w:rsidP="001B79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Cs w:val="28"/>
        </w:rPr>
      </w:pPr>
      <w:r w:rsidRPr="002123B3">
        <w:rPr>
          <w:rFonts w:ascii="Times New Roman" w:eastAsia="Calibri" w:hAnsi="Times New Roman"/>
          <w:szCs w:val="28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1B7943" w:rsidRPr="002123B3" w:rsidRDefault="001B7943" w:rsidP="001B79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Cs w:val="28"/>
        </w:rPr>
      </w:pPr>
      <w:r w:rsidRPr="002123B3">
        <w:rPr>
          <w:rFonts w:ascii="Times New Roman" w:eastAsia="Calibri" w:hAnsi="Times New Roman"/>
          <w:szCs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1B7943" w:rsidRPr="002123B3" w:rsidRDefault="001B7943" w:rsidP="001B79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1B7943" w:rsidRPr="002123B3" w:rsidRDefault="001B7943" w:rsidP="001B79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Cs/>
          <w:szCs w:val="28"/>
        </w:rPr>
      </w:pPr>
      <w:r w:rsidRPr="002123B3">
        <w:rPr>
          <w:rFonts w:ascii="Times New Roman" w:hAnsi="Times New Roman"/>
          <w:iCs/>
          <w:szCs w:val="28"/>
        </w:rPr>
        <w:t xml:space="preserve">3.2.5.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2123B3">
          <w:rPr>
            <w:rFonts w:ascii="Times New Roman" w:hAnsi="Times New Roman"/>
            <w:iCs/>
            <w:szCs w:val="28"/>
          </w:rPr>
          <w:t>заявления</w:t>
        </w:r>
      </w:hyperlink>
      <w:r w:rsidRPr="002123B3">
        <w:rPr>
          <w:rFonts w:ascii="Times New Roman" w:hAnsi="Times New Roman"/>
          <w:iCs/>
          <w:szCs w:val="28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1B7943" w:rsidRPr="002123B3" w:rsidRDefault="001B7943" w:rsidP="001B79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Cs/>
          <w:szCs w:val="28"/>
        </w:rPr>
      </w:pPr>
      <w:r w:rsidRPr="002123B3">
        <w:rPr>
          <w:rFonts w:ascii="Times New Roman" w:hAnsi="Times New Roman"/>
          <w:iCs/>
          <w:szCs w:val="28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2123B3">
        <w:rPr>
          <w:rFonts w:ascii="Times New Roman" w:hAnsi="Times New Roman"/>
          <w:b/>
          <w:szCs w:val="28"/>
        </w:rPr>
        <w:t>3.3. Рассмотрение заявления и прилагаемых к нему документов и принятие решения о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 либо об отказе в согласовании проектных решений по отделке фасадов (паспортов цветовых решений фасадов) при реконструкции и ремонте зданий, сооружений и временных объектов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i/>
          <w:szCs w:val="28"/>
        </w:rPr>
      </w:pP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3.3.1. Юридическим фактом, являющимся основанием для начала исполнения административной процедуры является поступление заявления</w:t>
      </w:r>
      <w:r w:rsidRPr="002123B3">
        <w:rPr>
          <w:rFonts w:ascii="Times New Roman" w:hAnsi="Times New Roman"/>
          <w:color w:val="FF0000"/>
          <w:szCs w:val="28"/>
        </w:rPr>
        <w:t xml:space="preserve"> </w:t>
      </w:r>
      <w:r w:rsidRPr="002123B3">
        <w:rPr>
          <w:rFonts w:ascii="Times New Roman" w:hAnsi="Times New Roman"/>
          <w:szCs w:val="28"/>
        </w:rPr>
        <w:t>и прилагаемых документов на рассмотрение должностному лицу, ответственному за предоставление муниципальной услуги.</w:t>
      </w:r>
    </w:p>
    <w:p w:rsidR="001B7943" w:rsidRPr="002123B3" w:rsidRDefault="001B7943" w:rsidP="001B79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Cs/>
          <w:szCs w:val="28"/>
        </w:rPr>
      </w:pPr>
      <w:r w:rsidRPr="002123B3">
        <w:rPr>
          <w:rFonts w:ascii="Times New Roman" w:hAnsi="Times New Roman"/>
          <w:iCs/>
          <w:szCs w:val="28"/>
        </w:rPr>
        <w:t xml:space="preserve">3.3.2. В случае поступления </w:t>
      </w:r>
      <w:hyperlink w:anchor="Par428" w:tooltip="                                 ЗАЯВЛЕНИЕ" w:history="1">
        <w:r w:rsidRPr="002123B3">
          <w:rPr>
            <w:rFonts w:ascii="Times New Roman" w:hAnsi="Times New Roman"/>
            <w:iCs/>
            <w:szCs w:val="28"/>
          </w:rPr>
          <w:t>заявления</w:t>
        </w:r>
      </w:hyperlink>
      <w:r w:rsidRPr="002123B3">
        <w:rPr>
          <w:rFonts w:ascii="Times New Roman" w:hAnsi="Times New Roman"/>
          <w:iCs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1B7943" w:rsidRPr="002123B3" w:rsidRDefault="001B7943" w:rsidP="001B79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Cs/>
          <w:szCs w:val="28"/>
        </w:rPr>
      </w:pPr>
      <w:r w:rsidRPr="002123B3">
        <w:rPr>
          <w:rFonts w:ascii="Times New Roman" w:hAnsi="Times New Roman"/>
          <w:iCs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1B7943" w:rsidRPr="002123B3" w:rsidRDefault="001B7943" w:rsidP="001B79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Cs/>
          <w:szCs w:val="28"/>
        </w:rPr>
      </w:pPr>
      <w:r w:rsidRPr="002123B3">
        <w:rPr>
          <w:rFonts w:ascii="Times New Roman" w:hAnsi="Times New Roman"/>
          <w:iCs/>
          <w:szCs w:val="28"/>
        </w:rPr>
        <w:t xml:space="preserve"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</w:t>
      </w:r>
      <w:r w:rsidRPr="002123B3">
        <w:rPr>
          <w:rFonts w:ascii="Times New Roman" w:hAnsi="Times New Roman"/>
          <w:iCs/>
          <w:szCs w:val="28"/>
        </w:rPr>
        <w:lastRenderedPageBreak/>
        <w:t>ответственное за предоставление муниципальной услуги, в течение 1 рабочего дня со дня окончания указанной проверки:</w:t>
      </w:r>
    </w:p>
    <w:p w:rsidR="001B7943" w:rsidRPr="002123B3" w:rsidRDefault="001B7943" w:rsidP="001B79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Cs/>
          <w:szCs w:val="28"/>
        </w:rPr>
      </w:pPr>
      <w:r w:rsidRPr="002123B3">
        <w:rPr>
          <w:rFonts w:ascii="Times New Roman" w:hAnsi="Times New Roman"/>
          <w:iCs/>
          <w:szCs w:val="28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1B7943" w:rsidRPr="002123B3" w:rsidRDefault="001B7943" w:rsidP="001B79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Cs/>
          <w:szCs w:val="28"/>
        </w:rPr>
      </w:pPr>
      <w:r w:rsidRPr="002123B3">
        <w:rPr>
          <w:rFonts w:ascii="Times New Roman" w:hAnsi="Times New Roman"/>
          <w:iCs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1B7943" w:rsidRPr="002123B3" w:rsidRDefault="001B7943" w:rsidP="001B79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Cs/>
          <w:szCs w:val="28"/>
        </w:rPr>
      </w:pPr>
      <w:r w:rsidRPr="002123B3">
        <w:rPr>
          <w:rFonts w:ascii="Times New Roman" w:hAnsi="Times New Roman"/>
          <w:iCs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1B7943" w:rsidRPr="002123B3" w:rsidRDefault="001B7943" w:rsidP="001B79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3.3.4. В случае если заявитель по своему усмотрению не представил документы,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3 рабочих дней со дня получения заявления и прилагаемых документов обеспечивает направление межведомственных запросов для получения документов (сведений из документов), предусмотренных пунктом 2.7.1 настоящего административного регламента.</w:t>
      </w:r>
    </w:p>
    <w:p w:rsidR="001B7943" w:rsidRPr="002123B3" w:rsidRDefault="001B7943" w:rsidP="001B79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3.3.5. В течение 1 рабочего дня со дня получения ответов по межведомственным запросам, должностное лицо, ответственное за предоставление муниципальной услуги, обеспечивает осмотр объекта капитального строительства.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98115E">
        <w:rPr>
          <w:rFonts w:ascii="Times New Roman" w:hAnsi="Times New Roman"/>
          <w:szCs w:val="28"/>
        </w:rPr>
        <w:t xml:space="preserve">В ходе осмотра </w:t>
      </w:r>
      <w:r w:rsidRPr="002123B3">
        <w:rPr>
          <w:rFonts w:ascii="Times New Roman" w:hAnsi="Times New Roman"/>
          <w:szCs w:val="28"/>
        </w:rPr>
        <w:t>построенного, реконструированного, отремонтированного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-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В случае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 По результатам проведенных проверок и осмотра объекта капитального строительства ответственный исполнитель составляет справку о результатах осмотра.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3.3.6. Должностное лицо, ответственное за предоставление муниципальной услуги устанавливает наличие или отсутствие оснований для отказа в выдаче разрешения на ввод объекта в эксплуатацию, предусмотренных пунктом 2.9 настоящего административного регламента, и принимает решение о выдаче разрешения на ввод объекта в эксплуатацию (в случае отсутствия оснований, предусмотренных пунктом 2.9 настоящего административного регламента) либо об отказе в выдаче разрешения на ввод объекта в эксплуатацию (в случае наличия оснований, предусмотренных пунктом 2.9 настоящего административного регламента).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3.3.7. В случае принятия решения о выдаче разрешения на ввод объекта в эксплуатацию специалист, ответственный за предоставление муниципальной услуги, готовит проект разрешения на ввод объекта в эксплуатацию в 3-х экземплярах.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В случае принятия решения об отказе в выдаче разрешения на ввод объекта в эксплуатацию специалист, ответственный за предоставление муниципальной услуги, готовит проект уведомления об отказе в выдаче разрешения на ввод объекта в эксплуатацию с указанием причин отказа.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Подготовленные экземпляры разрешения на ввод объекта в эксплуатацию или отказа в выдаче разрешения на ввод объекта в эксплуатацию подписываются руководителем Уполномоченного органа, заверяются печатью Уполномоченного органа и передаются специалисту, ответственному за делопроизводство. 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3.3.8. Максимальный срок выполнения административной процедуры 3 рабочих дня со дня регистрации заяв</w:t>
      </w:r>
      <w:r>
        <w:rPr>
          <w:rFonts w:ascii="Times New Roman" w:hAnsi="Times New Roman"/>
          <w:szCs w:val="28"/>
        </w:rPr>
        <w:t xml:space="preserve">ления и прилагаемых документов </w:t>
      </w:r>
      <w:r w:rsidRPr="002123B3">
        <w:rPr>
          <w:rFonts w:ascii="Times New Roman" w:hAnsi="Times New Roman"/>
          <w:szCs w:val="28"/>
        </w:rPr>
        <w:t>в Уполномоченном органе.</w:t>
      </w:r>
    </w:p>
    <w:p w:rsidR="001B7943" w:rsidRPr="002123B3" w:rsidRDefault="001B7943" w:rsidP="001B79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3.3.9. Критерием принятия решения в рамках выполнения административной процедуры является отсутствие оснований для отказа в выдаче разрешения на ввод объекта в эксплуатацию, предусмотренных пунктом 2.9 настоящего административного регламента. 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3.3.10. Результатом выполнения административной процедуры является подписанное разрешение на ввод объекта в эксплуатацию либо уведомление об отказе в выдаче разрешения на ввод объекта в эксплуатацию.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Cs w:val="28"/>
        </w:rPr>
      </w:pPr>
      <w:r w:rsidRPr="002123B3">
        <w:rPr>
          <w:rFonts w:ascii="Times New Roman" w:hAnsi="Times New Roman"/>
          <w:b/>
          <w:color w:val="000000" w:themeColor="text1"/>
          <w:szCs w:val="28"/>
        </w:rPr>
        <w:t xml:space="preserve">3.4. Выдача (направление) </w:t>
      </w:r>
      <w:r w:rsidRPr="002123B3">
        <w:rPr>
          <w:rFonts w:ascii="Times New Roman" w:hAnsi="Times New Roman"/>
          <w:b/>
          <w:szCs w:val="28"/>
        </w:rPr>
        <w:t>заявителю подготовленных документов, являющихся результатом предоставления муниципальной услуги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color w:val="000000" w:themeColor="text1"/>
          <w:szCs w:val="28"/>
        </w:rPr>
      </w:pPr>
    </w:p>
    <w:p w:rsidR="001B7943" w:rsidRPr="002123B3" w:rsidRDefault="001B7943" w:rsidP="001B794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3.4.1. Юридическим фактом, являющимся основанием для начала исполнения административной процедуры, является принятие решения о предоставлении разрешения (об отказе в предоставлении разрешения) на ввод объекта в эксплуатацию.</w:t>
      </w:r>
    </w:p>
    <w:p w:rsidR="001B7943" w:rsidRPr="002123B3" w:rsidRDefault="001B7943" w:rsidP="001B794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3.4.2. Предоставление разрешения на ввод объекта в эксплуатацию либо уведомления об отказе в выдаче такого разрешения осуществляется специалистом </w:t>
      </w:r>
      <w:r w:rsidRPr="00723659">
        <w:rPr>
          <w:rFonts w:ascii="Times New Roman" w:hAnsi="Times New Roman"/>
          <w:szCs w:val="28"/>
        </w:rPr>
        <w:t>уполномоченного органа, ответственным за предоставление муниципальной услуги, путем</w:t>
      </w:r>
      <w:r w:rsidRPr="002123B3">
        <w:rPr>
          <w:rFonts w:ascii="Times New Roman" w:hAnsi="Times New Roman"/>
          <w:szCs w:val="28"/>
        </w:rPr>
        <w:t>:</w:t>
      </w:r>
    </w:p>
    <w:p w:rsidR="001B7943" w:rsidRDefault="001B7943" w:rsidP="0051613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516130">
        <w:rPr>
          <w:rFonts w:ascii="Times New Roman" w:hAnsi="Times New Roman"/>
          <w:szCs w:val="28"/>
        </w:rPr>
        <w:t>выдачи (вручения) заявителю или его представителю по доверенности;</w:t>
      </w:r>
    </w:p>
    <w:p w:rsidR="00516130" w:rsidRDefault="00516130" w:rsidP="0051613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путем направления по почте по адресу, указанному в заявлении, заказным письмом с уведомлением о вручении;</w:t>
      </w:r>
    </w:p>
    <w:p w:rsidR="001B7943" w:rsidRPr="00516130" w:rsidRDefault="00516130" w:rsidP="0051613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направления разрешения на ввод объекта в эксплуатацию либо уведомления об отказе в выдаче такого разрешения в МФЦ для выдачи (вручения) заявителю или его представителю по доверенности.</w:t>
      </w:r>
      <w:bookmarkStart w:id="0" w:name="_GoBack"/>
      <w:bookmarkEnd w:id="0"/>
      <w:r w:rsidR="001B7943" w:rsidRPr="00516130">
        <w:rPr>
          <w:rFonts w:ascii="Times New Roman" w:hAnsi="Times New Roman"/>
          <w:szCs w:val="28"/>
        </w:rPr>
        <w:t xml:space="preserve">          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3.4.3. 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уведомления в личном кабинете Регионального портала.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3.4.4. Максимальный срок выполнения административной процедуры составляет 1 рабочий день. 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3.4.5. Результатом выполнения данной административной процедуры является направление (вручение) заявителю разрешения на ввод объекта в эксплуатацию либо уведомления об отказе в выдаче разрешения на ввод объекта в эксплуатацию, с указанием причин отказа.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spacing w:after="0" w:line="240" w:lineRule="auto"/>
        <w:jc w:val="center"/>
        <w:rPr>
          <w:rFonts w:ascii="Times New Roman" w:hAnsi="Times New Roman"/>
          <w:b/>
          <w:caps/>
          <w:szCs w:val="28"/>
        </w:rPr>
      </w:pPr>
      <w:r w:rsidRPr="002123B3">
        <w:rPr>
          <w:rFonts w:ascii="Times New Roman" w:hAnsi="Times New Roman"/>
          <w:b/>
          <w:caps/>
          <w:szCs w:val="28"/>
        </w:rPr>
        <w:t xml:space="preserve">IV. Формы контроля за исполнением </w:t>
      </w:r>
    </w:p>
    <w:p w:rsidR="001B7943" w:rsidRPr="002123B3" w:rsidRDefault="001B7943" w:rsidP="001B7943">
      <w:pPr>
        <w:pStyle w:val="4"/>
        <w:spacing w:before="0" w:after="0"/>
        <w:jc w:val="center"/>
        <w:rPr>
          <w:rFonts w:ascii="Times New Roman" w:hAnsi="Times New Roman"/>
          <w:caps/>
          <w:sz w:val="28"/>
          <w:szCs w:val="28"/>
        </w:rPr>
      </w:pPr>
      <w:r w:rsidRPr="002123B3">
        <w:rPr>
          <w:rFonts w:ascii="Times New Roman" w:hAnsi="Times New Roman"/>
          <w:caps/>
          <w:sz w:val="28"/>
          <w:szCs w:val="28"/>
        </w:rPr>
        <w:t>административного регламента</w:t>
      </w:r>
    </w:p>
    <w:p w:rsidR="001B7943" w:rsidRPr="002123B3" w:rsidRDefault="001B7943" w:rsidP="001B7943">
      <w:pPr>
        <w:spacing w:after="0" w:line="240" w:lineRule="auto"/>
        <w:ind w:firstLine="540"/>
        <w:rPr>
          <w:szCs w:val="28"/>
        </w:rPr>
      </w:pP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4.1.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i/>
          <w:szCs w:val="28"/>
        </w:rPr>
      </w:pPr>
      <w:r w:rsidRPr="002123B3">
        <w:rPr>
          <w:rFonts w:ascii="Times New Roman" w:hAnsi="Times New Roman"/>
          <w:szCs w:val="28"/>
        </w:rPr>
        <w:t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распоряжением Уполномоченного органа.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Текущий контроль осуществляется на постоянной основе.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4.3. Контроль над полнотой и качеством </w:t>
      </w:r>
      <w:r w:rsidRPr="002123B3">
        <w:rPr>
          <w:rFonts w:ascii="Times New Roman" w:hAnsi="Times New Roman"/>
          <w:spacing w:val="-4"/>
          <w:szCs w:val="28"/>
        </w:rPr>
        <w:t>предоставления муниципальной услуги</w:t>
      </w:r>
      <w:r w:rsidRPr="002123B3">
        <w:rPr>
          <w:rFonts w:ascii="Times New Roman" w:hAnsi="Times New Roman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Контроль над полнотой и качеством </w:t>
      </w:r>
      <w:r w:rsidRPr="002123B3">
        <w:rPr>
          <w:rFonts w:ascii="Times New Roman" w:hAnsi="Times New Roman"/>
          <w:spacing w:val="-4"/>
          <w:szCs w:val="28"/>
        </w:rPr>
        <w:t xml:space="preserve">предоставления муниципальной услуги </w:t>
      </w:r>
      <w:r w:rsidRPr="002123B3">
        <w:rPr>
          <w:rFonts w:ascii="Times New Roman" w:hAnsi="Times New Roman"/>
          <w:szCs w:val="28"/>
        </w:rPr>
        <w:t>осуществляют должностные лица, определенные распоряжением Уполномоченного органа.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1B7943" w:rsidRPr="002123B3" w:rsidRDefault="001B7943" w:rsidP="001B7943">
      <w:pPr>
        <w:tabs>
          <w:tab w:val="left" w:pos="0"/>
        </w:tabs>
        <w:spacing w:after="0" w:line="240" w:lineRule="auto"/>
        <w:ind w:firstLine="709"/>
        <w:outlineLvl w:val="2"/>
        <w:rPr>
          <w:rFonts w:ascii="Times New Roman" w:hAnsi="Times New Roman"/>
          <w:color w:val="000000" w:themeColor="text1"/>
          <w:szCs w:val="28"/>
        </w:rPr>
      </w:pPr>
      <w:r w:rsidRPr="002123B3">
        <w:rPr>
          <w:rFonts w:ascii="Times New Roman" w:hAnsi="Times New Roman"/>
          <w:color w:val="000000" w:themeColor="text1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1B7943" w:rsidRPr="002123B3" w:rsidRDefault="001B7943" w:rsidP="001B7943">
      <w:pPr>
        <w:tabs>
          <w:tab w:val="left" w:pos="0"/>
        </w:tabs>
        <w:spacing w:after="0" w:line="240" w:lineRule="auto"/>
        <w:ind w:firstLine="709"/>
        <w:outlineLvl w:val="2"/>
        <w:rPr>
          <w:rFonts w:ascii="Times New Roman" w:hAnsi="Times New Roman"/>
          <w:color w:val="000000" w:themeColor="text1"/>
          <w:szCs w:val="28"/>
        </w:rPr>
      </w:pPr>
      <w:r w:rsidRPr="002123B3">
        <w:rPr>
          <w:rFonts w:ascii="Times New Roman" w:hAnsi="Times New Roman"/>
          <w:color w:val="000000" w:themeColor="text1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распоряжением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4.5.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1B7943" w:rsidRPr="002123B3" w:rsidRDefault="001B7943" w:rsidP="001B7943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lastRenderedPageBreak/>
        <w:t xml:space="preserve">4.6. Ответственность за неисполнение, ненадлежащее исполнение возложенных обязанностей по </w:t>
      </w:r>
      <w:r w:rsidRPr="002123B3">
        <w:rPr>
          <w:rFonts w:ascii="Times New Roman" w:hAnsi="Times New Roman"/>
          <w:spacing w:val="-4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2123B3">
        <w:rPr>
          <w:rFonts w:ascii="Times New Roman" w:hAnsi="Times New Roman"/>
          <w:szCs w:val="28"/>
        </w:rPr>
        <w:t>Российской Федерации</w:t>
      </w:r>
      <w:r w:rsidRPr="002123B3">
        <w:rPr>
          <w:rFonts w:ascii="Times New Roman" w:hAnsi="Times New Roman"/>
          <w:spacing w:val="-4"/>
          <w:szCs w:val="28"/>
        </w:rPr>
        <w:t xml:space="preserve">, Кодексом Российской Федерации об административных правонарушениях, </w:t>
      </w:r>
      <w:r w:rsidRPr="002123B3">
        <w:rPr>
          <w:rFonts w:ascii="Times New Roman" w:hAnsi="Times New Roman"/>
          <w:szCs w:val="28"/>
        </w:rPr>
        <w:t>возлагается на лиц, замещающих должности в Уполномоченном органе (структурном подразделении) и работников МФЦ, ответственных за предоставление муниципальной услуги.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Cs w:val="28"/>
        </w:rPr>
      </w:pPr>
      <w:r w:rsidRPr="002123B3">
        <w:rPr>
          <w:rFonts w:ascii="Times New Roman" w:hAnsi="Times New Roman"/>
          <w:b/>
          <w:caps/>
          <w:szCs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1B7943" w:rsidRPr="002123B3" w:rsidRDefault="001B7943" w:rsidP="001B7943">
      <w:pPr>
        <w:widowControl w:val="0"/>
        <w:spacing w:after="0" w:line="240" w:lineRule="auto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Заявитель может обратиться с жалобой, в том числе в следующих случаях: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1) нарушение срока регистрации запроса о предоставлении муниципальной услуги;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2) нарушение срока предоставления муниципальной услуги;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Кичменгско-Городецкого муниципального округа для предоставления муниципальной услуги;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Кичменгско-Городецкого муниципального округа для предоставления муниципальной услуги, у заявителя;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Кичменгско-Городецкого муниципального округа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6) затребование с заявителя пр</w:t>
      </w:r>
      <w:r>
        <w:rPr>
          <w:rFonts w:ascii="Times New Roman" w:hAnsi="Times New Roman"/>
          <w:szCs w:val="28"/>
        </w:rPr>
        <w:t xml:space="preserve">и предоставлении муниципальной </w:t>
      </w:r>
      <w:r w:rsidRPr="002123B3">
        <w:rPr>
          <w:rFonts w:ascii="Times New Roman" w:hAnsi="Times New Roman"/>
          <w:szCs w:val="28"/>
        </w:rPr>
        <w:t>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Кичменгско-Городецкого муниципального округа;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Кичменгско-Городецкого муниципального округа;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</w:t>
      </w:r>
      <w:r w:rsidRPr="002123B3">
        <w:rPr>
          <w:rFonts w:ascii="Times New Roman" w:hAnsi="Times New Roman"/>
          <w:szCs w:val="28"/>
        </w:rPr>
        <w:lastRenderedPageBreak/>
        <w:t>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5.4. В досудебном порядке могут быть обжалованы действия (бездействие) и решения: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должностных лиц Уполномоченного органа, муниципальных служащих - главе Кичменгско-Городецкого муниципального округа;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работника МФЦ - руководителю МФЦ;</w:t>
      </w:r>
    </w:p>
    <w:p w:rsidR="001B7943" w:rsidRDefault="001B7943" w:rsidP="001B7943">
      <w:pPr>
        <w:spacing w:after="0" w:line="240" w:lineRule="auto"/>
        <w:ind w:firstLine="709"/>
        <w:rPr>
          <w:rFonts w:ascii="Times New Roman" w:hAnsi="Times New Roman"/>
          <w:iCs/>
          <w:szCs w:val="28"/>
        </w:rPr>
      </w:pPr>
      <w:r w:rsidRPr="00723659">
        <w:rPr>
          <w:rFonts w:ascii="Times New Roman" w:hAnsi="Times New Roman"/>
          <w:iCs/>
          <w:szCs w:val="28"/>
        </w:rPr>
        <w:t>МФЦ - учредителю МФЦ или должностному лицу, уполномоченному нормативным правовым актом субъекта Российской Федерации</w:t>
      </w:r>
      <w:r>
        <w:rPr>
          <w:rFonts w:ascii="Times New Roman" w:hAnsi="Times New Roman"/>
          <w:iCs/>
          <w:szCs w:val="28"/>
        </w:rPr>
        <w:t>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iCs/>
          <w:color w:val="000000" w:themeColor="text1"/>
          <w:szCs w:val="28"/>
        </w:rPr>
      </w:pPr>
      <w:r w:rsidRPr="002123B3">
        <w:rPr>
          <w:rFonts w:ascii="Times New Roman" w:hAnsi="Times New Roman"/>
          <w:iCs/>
          <w:color w:val="000000" w:themeColor="text1"/>
          <w:szCs w:val="28"/>
        </w:rPr>
        <w:t>Жалобы на решения и действия (бездействия) руководителя органа, представляющего муниципальную услугу, рассматриваются непосредственно главой Кичменгско – Городецкого муниципального округа.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iCs/>
          <w:szCs w:val="28"/>
        </w:rPr>
      </w:pPr>
      <w:r w:rsidRPr="002123B3">
        <w:rPr>
          <w:rFonts w:ascii="Times New Roman" w:hAnsi="Times New Roman"/>
          <w:szCs w:val="28"/>
        </w:rPr>
        <w:t xml:space="preserve">5.5. </w:t>
      </w:r>
      <w:r w:rsidRPr="002123B3">
        <w:rPr>
          <w:rFonts w:ascii="Times New Roman" w:hAnsi="Times New Roman"/>
          <w:iCs/>
          <w:szCs w:val="28"/>
        </w:rPr>
        <w:t xml:space="preserve">Жалоба на решения и (или) действия (бездействие) Уполномоченного органа, должностных лиц органов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</w:t>
      </w:r>
      <w:r w:rsidRPr="002123B3">
        <w:rPr>
          <w:rFonts w:ascii="Times New Roman" w:hAnsi="Times New Roman"/>
          <w:szCs w:val="28"/>
        </w:rPr>
        <w:t>ГрК РФ</w:t>
      </w:r>
      <w:r w:rsidRPr="002123B3">
        <w:rPr>
          <w:rFonts w:ascii="Times New Roman" w:hAnsi="Times New Roman"/>
          <w:iCs/>
          <w:szCs w:val="28"/>
        </w:rPr>
        <w:t>, может быть подана такими лицами в порядке, установленном статьей 11</w:t>
      </w:r>
      <w:r w:rsidRPr="002123B3">
        <w:rPr>
          <w:rFonts w:ascii="Times New Roman" w:hAnsi="Times New Roman"/>
          <w:iCs/>
          <w:szCs w:val="28"/>
          <w:vertAlign w:val="superscript"/>
        </w:rPr>
        <w:t>2</w:t>
      </w:r>
      <w:r w:rsidRPr="002123B3">
        <w:rPr>
          <w:rFonts w:ascii="Times New Roman" w:hAnsi="Times New Roman"/>
          <w:iCs/>
          <w:szCs w:val="28"/>
        </w:rPr>
        <w:t xml:space="preserve">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5.6. Жалоба должна содержать: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color w:val="000000" w:themeColor="text1"/>
          <w:szCs w:val="28"/>
        </w:rPr>
        <w:t>наименование Уполномоченного</w:t>
      </w:r>
      <w:r w:rsidRPr="002123B3">
        <w:rPr>
          <w:rFonts w:ascii="Times New Roman" w:hAnsi="Times New Roman"/>
          <w:szCs w:val="28"/>
        </w:rPr>
        <w:t xml:space="preserve">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lastRenderedPageBreak/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5.7. Жалоба, поступившая в Уполномоченный орган, МФЦ, орган местного самоуправления, являющийся учредителем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5.8. По результатам рассмотрения жалобы принимается одно из следующих решений: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Pr="002123B3">
        <w:rPr>
          <w:rFonts w:ascii="Times New Roman" w:hAnsi="Times New Roman"/>
          <w:iCs/>
          <w:szCs w:val="28"/>
        </w:rPr>
        <w:t>Кичменгско-Городецкого муниципального округа;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в удовлетворении жалобы отказывается.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5.10.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предоставляющим муниципальную услугу,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B7943" w:rsidRPr="002123B3" w:rsidRDefault="001B7943" w:rsidP="001B7943">
      <w:pPr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1B7943" w:rsidRPr="002123B3" w:rsidRDefault="001B7943" w:rsidP="001B7943">
      <w:pPr>
        <w:widowControl w:val="0"/>
        <w:spacing w:after="0" w:line="240" w:lineRule="auto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rPr>
          <w:rFonts w:ascii="Times New Roman" w:hAnsi="Times New Roman"/>
          <w:szCs w:val="28"/>
        </w:rPr>
      </w:pPr>
    </w:p>
    <w:p w:rsidR="001B7943" w:rsidRDefault="001B7943" w:rsidP="001B7943">
      <w:pPr>
        <w:widowControl w:val="0"/>
        <w:spacing w:after="0" w:line="240" w:lineRule="auto"/>
        <w:ind w:left="5669"/>
        <w:outlineLvl w:val="1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                                                          </w:t>
      </w:r>
    </w:p>
    <w:p w:rsidR="001B7943" w:rsidRDefault="001B7943" w:rsidP="001B7943">
      <w:pPr>
        <w:widowControl w:val="0"/>
        <w:spacing w:after="0" w:line="240" w:lineRule="auto"/>
        <w:ind w:left="5669"/>
        <w:jc w:val="right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</w:t>
      </w:r>
    </w:p>
    <w:p w:rsidR="001B7943" w:rsidRDefault="001B7943" w:rsidP="001B7943">
      <w:pPr>
        <w:widowControl w:val="0"/>
        <w:spacing w:after="0" w:line="240" w:lineRule="auto"/>
        <w:ind w:left="5669"/>
        <w:jc w:val="right"/>
        <w:outlineLvl w:val="1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ind w:left="5669"/>
        <w:jc w:val="right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к Административному регламенту</w:t>
      </w:r>
    </w:p>
    <w:p w:rsidR="001B7943" w:rsidRPr="002123B3" w:rsidRDefault="001B7943" w:rsidP="001B7943">
      <w:pPr>
        <w:widowControl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Cs w:val="28"/>
        </w:rPr>
        <w:t xml:space="preserve">        </w:t>
      </w:r>
      <w:r w:rsidRPr="002123B3">
        <w:rPr>
          <w:rFonts w:ascii="Times New Roman" w:hAnsi="Times New Roman"/>
          <w:szCs w:val="28"/>
        </w:rPr>
        <w:t>__________</w:t>
      </w:r>
      <w:r w:rsidRPr="002123B3">
        <w:rPr>
          <w:rFonts w:ascii="Times New Roman" w:hAnsi="Times New Roman"/>
          <w:color w:val="000000" w:themeColor="text1"/>
          <w:szCs w:val="28"/>
        </w:rPr>
        <w:t>___________________________</w:t>
      </w:r>
    </w:p>
    <w:p w:rsidR="001B7943" w:rsidRPr="002123B3" w:rsidRDefault="001B7943" w:rsidP="001B7943">
      <w:pPr>
        <w:widowControl w:val="0"/>
        <w:spacing w:after="0" w:line="240" w:lineRule="auto"/>
        <w:ind w:left="1418" w:firstLine="709"/>
        <w:jc w:val="right"/>
        <w:rPr>
          <w:rFonts w:ascii="Times New Roman" w:hAnsi="Times New Roman"/>
          <w:color w:val="000000" w:themeColor="text1"/>
          <w:szCs w:val="28"/>
        </w:rPr>
      </w:pPr>
      <w:r w:rsidRPr="002123B3">
        <w:rPr>
          <w:rFonts w:ascii="Times New Roman" w:hAnsi="Times New Roman"/>
          <w:color w:val="000000" w:themeColor="text1"/>
          <w:szCs w:val="28"/>
        </w:rPr>
        <w:t xml:space="preserve">   (наименование органа местного самоуправления, </w:t>
      </w:r>
    </w:p>
    <w:p w:rsidR="001B7943" w:rsidRPr="002123B3" w:rsidRDefault="001B7943" w:rsidP="001B7943">
      <w:pPr>
        <w:widowControl w:val="0"/>
        <w:spacing w:after="0" w:line="240" w:lineRule="auto"/>
        <w:ind w:left="1418" w:firstLine="709"/>
        <w:jc w:val="right"/>
        <w:rPr>
          <w:rFonts w:ascii="Times New Roman" w:hAnsi="Times New Roman"/>
          <w:color w:val="000000" w:themeColor="text1"/>
          <w:szCs w:val="28"/>
        </w:rPr>
      </w:pPr>
      <w:r w:rsidRPr="002123B3">
        <w:rPr>
          <w:rFonts w:ascii="Times New Roman" w:hAnsi="Times New Roman"/>
          <w:color w:val="000000" w:themeColor="text1"/>
          <w:szCs w:val="28"/>
        </w:rPr>
        <w:t>его структурного подразделения (при наличии)</w:t>
      </w:r>
    </w:p>
    <w:p w:rsidR="001B7943" w:rsidRPr="002123B3" w:rsidRDefault="001B7943" w:rsidP="001B7943">
      <w:pPr>
        <w:widowControl w:val="0"/>
        <w:spacing w:after="0" w:line="240" w:lineRule="auto"/>
        <w:ind w:left="1418" w:firstLine="709"/>
        <w:jc w:val="right"/>
        <w:rPr>
          <w:rFonts w:ascii="Times New Roman" w:hAnsi="Times New Roman"/>
          <w:color w:val="000000" w:themeColor="text1"/>
          <w:szCs w:val="28"/>
        </w:rPr>
      </w:pPr>
      <w:r w:rsidRPr="002123B3">
        <w:rPr>
          <w:rFonts w:ascii="Times New Roman" w:hAnsi="Times New Roman"/>
          <w:color w:val="000000" w:themeColor="text1"/>
          <w:szCs w:val="28"/>
        </w:rPr>
        <w:t xml:space="preserve"> ______________________________________</w:t>
      </w:r>
    </w:p>
    <w:p w:rsidR="001B7943" w:rsidRPr="002123B3" w:rsidRDefault="001B7943" w:rsidP="001B7943">
      <w:pPr>
        <w:widowControl w:val="0"/>
        <w:spacing w:after="0" w:line="240" w:lineRule="auto"/>
        <w:jc w:val="right"/>
        <w:rPr>
          <w:rFonts w:ascii="Times New Roman" w:hAnsi="Times New Roman"/>
          <w:color w:val="000000" w:themeColor="text1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                                          от ____________________________________</w:t>
      </w:r>
    </w:p>
    <w:p w:rsidR="001B7943" w:rsidRPr="002123B3" w:rsidRDefault="001B7943" w:rsidP="001B7943">
      <w:pPr>
        <w:widowControl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                                (для юридического лица – полное наименование,</w:t>
      </w:r>
    </w:p>
    <w:p w:rsidR="001B7943" w:rsidRPr="002123B3" w:rsidRDefault="001B7943" w:rsidP="001B7943">
      <w:pPr>
        <w:widowControl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организационно-правовая форма, </w:t>
      </w:r>
    </w:p>
    <w:p w:rsidR="001B7943" w:rsidRPr="002123B3" w:rsidRDefault="001B7943" w:rsidP="001B7943">
      <w:pPr>
        <w:widowControl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сведения о государственной регистрации, ОГРН, ИНН;</w:t>
      </w:r>
    </w:p>
    <w:p w:rsidR="001B7943" w:rsidRPr="002123B3" w:rsidRDefault="001B7943" w:rsidP="001B7943">
      <w:pPr>
        <w:widowControl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для физического лица, в т. ч. индивидуального предпринимателя – </w:t>
      </w:r>
    </w:p>
    <w:p w:rsidR="001B7943" w:rsidRPr="002123B3" w:rsidRDefault="001B7943" w:rsidP="001B7943">
      <w:pPr>
        <w:widowControl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Ф.И.О., паспортные данные:</w:t>
      </w:r>
    </w:p>
    <w:p w:rsidR="001B7943" w:rsidRPr="002123B3" w:rsidRDefault="001B7943" w:rsidP="001B7943">
      <w:pPr>
        <w:widowControl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серия, номер, кем и когда выдан паспорт, </w:t>
      </w:r>
    </w:p>
    <w:p w:rsidR="001B7943" w:rsidRPr="002123B3" w:rsidRDefault="001B7943" w:rsidP="001B7943">
      <w:pPr>
        <w:widowControl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сведения о государственной регистрации, ОГРНИП, ИНН)</w:t>
      </w:r>
    </w:p>
    <w:p w:rsidR="001B7943" w:rsidRPr="002123B3" w:rsidRDefault="001B7943" w:rsidP="001B7943">
      <w:pPr>
        <w:widowControl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                                      ______________________________________                                                                          ______________________________________</w:t>
      </w:r>
    </w:p>
    <w:p w:rsidR="001B7943" w:rsidRPr="002123B3" w:rsidRDefault="001B7943" w:rsidP="001B7943">
      <w:pPr>
        <w:widowControl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                                      ______________________________________</w:t>
      </w:r>
    </w:p>
    <w:p w:rsidR="001B7943" w:rsidRPr="002123B3" w:rsidRDefault="001B7943" w:rsidP="001B7943">
      <w:pPr>
        <w:widowControl w:val="0"/>
        <w:spacing w:after="0" w:line="240" w:lineRule="auto"/>
        <w:jc w:val="right"/>
        <w:rPr>
          <w:szCs w:val="28"/>
        </w:rPr>
      </w:pPr>
      <w:r w:rsidRPr="002123B3">
        <w:rPr>
          <w:rFonts w:ascii="Times New Roman" w:hAnsi="Times New Roman"/>
          <w:szCs w:val="28"/>
        </w:rPr>
        <w:t xml:space="preserve">                                      Адрес заявителя: _________________________</w:t>
      </w:r>
    </w:p>
    <w:p w:rsidR="001B7943" w:rsidRPr="002123B3" w:rsidRDefault="001B7943" w:rsidP="001B7943">
      <w:pPr>
        <w:widowControl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2123B3">
        <w:rPr>
          <w:szCs w:val="28"/>
        </w:rPr>
        <w:t xml:space="preserve">                                      </w:t>
      </w:r>
      <w:r w:rsidRPr="002123B3">
        <w:rPr>
          <w:rFonts w:ascii="Times New Roman" w:hAnsi="Times New Roman"/>
          <w:szCs w:val="28"/>
        </w:rPr>
        <w:t>(место нахождения юридического лица/</w:t>
      </w:r>
    </w:p>
    <w:p w:rsidR="001B7943" w:rsidRPr="002123B3" w:rsidRDefault="001B7943" w:rsidP="001B7943">
      <w:pPr>
        <w:widowControl w:val="0"/>
        <w:spacing w:after="0" w:line="240" w:lineRule="auto"/>
        <w:jc w:val="right"/>
        <w:rPr>
          <w:szCs w:val="28"/>
        </w:rPr>
      </w:pPr>
      <w:r w:rsidRPr="002123B3">
        <w:rPr>
          <w:rFonts w:ascii="Times New Roman" w:hAnsi="Times New Roman"/>
          <w:szCs w:val="28"/>
        </w:rPr>
        <w:t xml:space="preserve">                                      место регистрации физического лица)</w:t>
      </w:r>
    </w:p>
    <w:p w:rsidR="001B7943" w:rsidRPr="002123B3" w:rsidRDefault="001B7943" w:rsidP="001B7943">
      <w:pPr>
        <w:widowControl w:val="0"/>
        <w:spacing w:after="0" w:line="240" w:lineRule="auto"/>
        <w:jc w:val="right"/>
        <w:rPr>
          <w:szCs w:val="28"/>
        </w:rPr>
      </w:pPr>
      <w:r w:rsidRPr="002123B3">
        <w:rPr>
          <w:szCs w:val="28"/>
        </w:rPr>
        <w:t xml:space="preserve">                                      ______________________________________                                                                   </w:t>
      </w:r>
    </w:p>
    <w:p w:rsidR="001B7943" w:rsidRPr="002123B3" w:rsidRDefault="001B7943" w:rsidP="001B7943">
      <w:pPr>
        <w:widowControl w:val="0"/>
        <w:spacing w:after="0" w:line="240" w:lineRule="auto"/>
        <w:jc w:val="right"/>
        <w:rPr>
          <w:szCs w:val="28"/>
        </w:rPr>
      </w:pPr>
      <w:r w:rsidRPr="002123B3">
        <w:rPr>
          <w:szCs w:val="28"/>
        </w:rPr>
        <w:t xml:space="preserve">                                      </w:t>
      </w:r>
      <w:r w:rsidRPr="002123B3">
        <w:rPr>
          <w:rFonts w:ascii="Times New Roman" w:hAnsi="Times New Roman"/>
          <w:szCs w:val="28"/>
        </w:rPr>
        <w:t>Контактный телефон:</w:t>
      </w:r>
      <w:r>
        <w:rPr>
          <w:rFonts w:ascii="Times New Roman" w:hAnsi="Times New Roman"/>
          <w:szCs w:val="28"/>
        </w:rPr>
        <w:t xml:space="preserve"> </w:t>
      </w:r>
      <w:r w:rsidRPr="002123B3">
        <w:rPr>
          <w:rFonts w:ascii="Times New Roman" w:hAnsi="Times New Roman"/>
          <w:szCs w:val="28"/>
        </w:rPr>
        <w:t>_____</w:t>
      </w:r>
      <w:r w:rsidRPr="002123B3">
        <w:rPr>
          <w:szCs w:val="28"/>
        </w:rPr>
        <w:t xml:space="preserve">_________________                                    </w:t>
      </w:r>
    </w:p>
    <w:p w:rsidR="001B7943" w:rsidRPr="002123B3" w:rsidRDefault="001B7943" w:rsidP="001B7943">
      <w:pPr>
        <w:widowControl w:val="0"/>
        <w:spacing w:after="0" w:line="240" w:lineRule="auto"/>
        <w:jc w:val="right"/>
        <w:rPr>
          <w:szCs w:val="28"/>
        </w:rPr>
      </w:pPr>
      <w:r w:rsidRPr="002123B3">
        <w:rPr>
          <w:szCs w:val="28"/>
        </w:rPr>
        <w:t xml:space="preserve">                                    </w:t>
      </w:r>
      <w:r w:rsidRPr="002123B3">
        <w:rPr>
          <w:rFonts w:ascii="Times New Roman" w:hAnsi="Times New Roman"/>
          <w:szCs w:val="28"/>
        </w:rPr>
        <w:t xml:space="preserve">Адрес электронной почты: </w:t>
      </w:r>
      <w:r w:rsidRPr="002123B3">
        <w:rPr>
          <w:szCs w:val="28"/>
        </w:rPr>
        <w:t>__________________</w:t>
      </w:r>
    </w:p>
    <w:p w:rsidR="001B7943" w:rsidRPr="002123B3" w:rsidRDefault="001B7943" w:rsidP="001B7943">
      <w:pPr>
        <w:widowControl w:val="0"/>
        <w:spacing w:after="0" w:line="240" w:lineRule="auto"/>
        <w:jc w:val="right"/>
        <w:rPr>
          <w:szCs w:val="28"/>
        </w:rPr>
      </w:pPr>
      <w:r w:rsidRPr="002123B3">
        <w:rPr>
          <w:rFonts w:ascii="Times New Roman" w:hAnsi="Times New Roman"/>
          <w:szCs w:val="28"/>
        </w:rPr>
        <w:t xml:space="preserve">Ф.И.О. уполномоченного представителя </w:t>
      </w:r>
      <w:proofErr w:type="gramStart"/>
      <w:r w:rsidRPr="002123B3">
        <w:rPr>
          <w:rFonts w:ascii="Times New Roman" w:hAnsi="Times New Roman"/>
          <w:szCs w:val="28"/>
        </w:rPr>
        <w:t>заявителя:</w:t>
      </w:r>
      <w:r>
        <w:rPr>
          <w:rFonts w:ascii="Times New Roman" w:hAnsi="Times New Roman"/>
          <w:szCs w:val="28"/>
        </w:rPr>
        <w:t xml:space="preserve"> </w:t>
      </w:r>
      <w:r w:rsidRPr="002123B3">
        <w:rPr>
          <w:rFonts w:ascii="Times New Roman" w:hAnsi="Times New Roman"/>
          <w:szCs w:val="28"/>
        </w:rPr>
        <w:t xml:space="preserve">  </w:t>
      </w:r>
      <w:proofErr w:type="gramEnd"/>
      <w:r w:rsidRPr="002123B3">
        <w:rPr>
          <w:rFonts w:ascii="Times New Roman" w:hAnsi="Times New Roman"/>
          <w:szCs w:val="28"/>
        </w:rPr>
        <w:t xml:space="preserve">                                   ______________________________________</w:t>
      </w:r>
    </w:p>
    <w:p w:rsidR="001B7943" w:rsidRPr="002123B3" w:rsidRDefault="001B7943" w:rsidP="001B7943">
      <w:pPr>
        <w:widowControl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Паспортные данные представителя: ___________</w:t>
      </w:r>
    </w:p>
    <w:p w:rsidR="001B7943" w:rsidRPr="002123B3" w:rsidRDefault="001B7943" w:rsidP="001B7943">
      <w:pPr>
        <w:widowControl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                                      ______________________________________</w:t>
      </w:r>
    </w:p>
    <w:p w:rsidR="001B7943" w:rsidRPr="002123B3" w:rsidRDefault="001B7943" w:rsidP="001B7943">
      <w:pPr>
        <w:widowControl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                       (серия, номер, кем и когда выдан паспорт)</w:t>
      </w:r>
    </w:p>
    <w:p w:rsidR="001B7943" w:rsidRPr="002123B3" w:rsidRDefault="001B7943" w:rsidP="001B7943">
      <w:pPr>
        <w:widowControl w:val="0"/>
        <w:spacing w:after="0" w:line="240" w:lineRule="auto"/>
        <w:jc w:val="center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                                                  Документ, подтверждающий полномочия </w:t>
      </w:r>
    </w:p>
    <w:p w:rsidR="001B7943" w:rsidRPr="002123B3" w:rsidRDefault="001B7943" w:rsidP="001B7943">
      <w:pPr>
        <w:widowControl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                                                                 представителя:</w:t>
      </w:r>
      <w:r>
        <w:rPr>
          <w:rFonts w:ascii="Times New Roman" w:hAnsi="Times New Roman"/>
          <w:szCs w:val="28"/>
        </w:rPr>
        <w:t xml:space="preserve"> </w:t>
      </w:r>
      <w:r w:rsidRPr="002123B3">
        <w:rPr>
          <w:rFonts w:ascii="Times New Roman" w:hAnsi="Times New Roman"/>
          <w:szCs w:val="28"/>
        </w:rPr>
        <w:t>___________________________</w:t>
      </w:r>
    </w:p>
    <w:p w:rsidR="001B7943" w:rsidRPr="002123B3" w:rsidRDefault="001B7943" w:rsidP="001B7943">
      <w:pPr>
        <w:widowControl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                                      ______________________________________</w:t>
      </w:r>
    </w:p>
    <w:p w:rsidR="001B7943" w:rsidRPr="002123B3" w:rsidRDefault="001B7943" w:rsidP="001B7943">
      <w:pPr>
        <w:widowControl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                                      (наименование и реквизиты документа)</w:t>
      </w:r>
    </w:p>
    <w:p w:rsidR="001B7943" w:rsidRPr="002123B3" w:rsidRDefault="001B7943" w:rsidP="001B7943">
      <w:pPr>
        <w:widowControl w:val="0"/>
        <w:spacing w:after="0" w:line="240" w:lineRule="auto"/>
        <w:jc w:val="center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ЗАЯВЛЕНИЕ</w:t>
      </w:r>
    </w:p>
    <w:p w:rsidR="001B7943" w:rsidRPr="002123B3" w:rsidRDefault="001B7943" w:rsidP="001B7943">
      <w:pPr>
        <w:widowControl w:val="0"/>
        <w:spacing w:after="0" w:line="240" w:lineRule="auto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Прошу согласовать проектное решение по отделке фасадов (паспорт цветового решения фасада) объекта капитального строительства, расположенного по адресу: _________________________________________________________________</w:t>
      </w:r>
    </w:p>
    <w:p w:rsidR="001B7943" w:rsidRPr="002123B3" w:rsidRDefault="001B7943" w:rsidP="001B7943">
      <w:pPr>
        <w:widowControl w:val="0"/>
        <w:spacing w:after="0" w:line="240" w:lineRule="auto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_____________________________________________________________________.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Приложение:</w:t>
      </w:r>
    </w:p>
    <w:p w:rsidR="001B7943" w:rsidRPr="002123B3" w:rsidRDefault="001B7943" w:rsidP="001B7943">
      <w:pPr>
        <w:widowControl w:val="0"/>
        <w:spacing w:after="0" w:line="240" w:lineRule="auto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______________________________________________________________________</w:t>
      </w:r>
    </w:p>
    <w:p w:rsidR="001B7943" w:rsidRPr="002123B3" w:rsidRDefault="001B7943" w:rsidP="001B7943">
      <w:pPr>
        <w:widowControl w:val="0"/>
        <w:spacing w:after="0" w:line="240" w:lineRule="auto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______________________________________________________________________</w:t>
      </w:r>
    </w:p>
    <w:p w:rsidR="001B7943" w:rsidRPr="002123B3" w:rsidRDefault="001B7943" w:rsidP="001B7943">
      <w:pPr>
        <w:widowControl w:val="0"/>
        <w:spacing w:after="0" w:line="240" w:lineRule="auto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>______________________________________________________________________</w:t>
      </w:r>
    </w:p>
    <w:p w:rsidR="001B7943" w:rsidRPr="002123B3" w:rsidRDefault="001B7943" w:rsidP="001B7943">
      <w:pPr>
        <w:widowControl w:val="0"/>
        <w:spacing w:after="0" w:line="240" w:lineRule="auto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__________________                                   </w:t>
      </w:r>
      <w:r w:rsidRPr="002123B3">
        <w:rPr>
          <w:rFonts w:ascii="Times New Roman" w:hAnsi="Times New Roman"/>
          <w:szCs w:val="28"/>
        </w:rPr>
        <w:tab/>
        <w:t xml:space="preserve">       _____________________   </w:t>
      </w:r>
    </w:p>
    <w:p w:rsidR="001B7943" w:rsidRPr="002123B3" w:rsidRDefault="001B7943" w:rsidP="001B7943">
      <w:pPr>
        <w:widowControl w:val="0"/>
        <w:spacing w:after="0" w:line="240" w:lineRule="auto"/>
        <w:ind w:firstLine="70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 xml:space="preserve">      </w:t>
      </w:r>
      <w:r w:rsidRPr="002123B3">
        <w:rPr>
          <w:rFonts w:ascii="Times New Roman" w:hAnsi="Times New Roman"/>
          <w:szCs w:val="28"/>
        </w:rPr>
        <w:t xml:space="preserve">  (дата) </w:t>
      </w:r>
      <w:r w:rsidRPr="002123B3">
        <w:rPr>
          <w:rFonts w:ascii="Times New Roman" w:hAnsi="Times New Roman"/>
          <w:szCs w:val="28"/>
        </w:rPr>
        <w:tab/>
        <w:t xml:space="preserve">                                        </w:t>
      </w:r>
      <w:r>
        <w:rPr>
          <w:rFonts w:ascii="Times New Roman" w:hAnsi="Times New Roman"/>
          <w:szCs w:val="28"/>
        </w:rPr>
        <w:t xml:space="preserve">                   </w:t>
      </w:r>
      <w:r w:rsidRPr="002123B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  </w:t>
      </w:r>
      <w:proofErr w:type="gramStart"/>
      <w:r>
        <w:rPr>
          <w:rFonts w:ascii="Times New Roman" w:hAnsi="Times New Roman"/>
          <w:szCs w:val="28"/>
        </w:rPr>
        <w:t xml:space="preserve">  </w:t>
      </w:r>
      <w:r w:rsidRPr="002123B3">
        <w:rPr>
          <w:rFonts w:ascii="Times New Roman" w:hAnsi="Times New Roman"/>
          <w:szCs w:val="28"/>
        </w:rPr>
        <w:t xml:space="preserve"> (</w:t>
      </w:r>
      <w:proofErr w:type="gramEnd"/>
      <w:r w:rsidRPr="002123B3">
        <w:rPr>
          <w:rFonts w:ascii="Times New Roman" w:hAnsi="Times New Roman"/>
          <w:szCs w:val="28"/>
        </w:rPr>
        <w:t>подпись)</w:t>
      </w:r>
    </w:p>
    <w:p w:rsidR="001B7943" w:rsidRPr="002123B3" w:rsidRDefault="001B7943" w:rsidP="001B7943">
      <w:pPr>
        <w:widowControl w:val="0"/>
        <w:spacing w:after="0" w:line="240" w:lineRule="auto"/>
        <w:ind w:left="5669"/>
        <w:rPr>
          <w:rFonts w:ascii="Times New Roman" w:hAnsi="Times New Roman"/>
          <w:szCs w:val="28"/>
        </w:rPr>
      </w:pPr>
      <w:r w:rsidRPr="002123B3">
        <w:rPr>
          <w:rFonts w:ascii="Times New Roman" w:hAnsi="Times New Roman"/>
          <w:szCs w:val="28"/>
        </w:rPr>
        <w:t xml:space="preserve">                                </w:t>
      </w:r>
    </w:p>
    <w:p w:rsidR="001B7943" w:rsidRPr="002123B3" w:rsidRDefault="001B7943" w:rsidP="001B7943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:rsidR="001B7943" w:rsidRPr="002123B3" w:rsidRDefault="001B7943" w:rsidP="001B7943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sectPr w:rsidR="001B7943" w:rsidRPr="002123B3" w:rsidSect="00516130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18E"/>
    <w:multiLevelType w:val="hybridMultilevel"/>
    <w:tmpl w:val="163EB690"/>
    <w:lvl w:ilvl="0" w:tplc="354E617C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47D3A2E"/>
    <w:multiLevelType w:val="hybridMultilevel"/>
    <w:tmpl w:val="5476B6E8"/>
    <w:lvl w:ilvl="0" w:tplc="5CB88C42">
      <w:start w:val="1"/>
      <w:numFmt w:val="decimal"/>
      <w:lvlText w:val="%1."/>
      <w:lvlJc w:val="left"/>
      <w:pPr>
        <w:ind w:left="1068" w:hanging="360"/>
      </w:pPr>
      <w:rPr>
        <w:color w:val="333333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E90236F"/>
    <w:multiLevelType w:val="multilevel"/>
    <w:tmpl w:val="7728AE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6C"/>
    <w:rsid w:val="001B7943"/>
    <w:rsid w:val="00354C6C"/>
    <w:rsid w:val="00516130"/>
    <w:rsid w:val="005667D9"/>
    <w:rsid w:val="006C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B6BF"/>
  <w15:chartTrackingRefBased/>
  <w15:docId w15:val="{CA45A573-9523-4358-A2FD-B90CB41E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943"/>
    <w:pPr>
      <w:spacing w:line="256" w:lineRule="auto"/>
    </w:pPr>
  </w:style>
  <w:style w:type="paragraph" w:styleId="4">
    <w:name w:val="heading 4"/>
    <w:next w:val="a"/>
    <w:link w:val="40"/>
    <w:uiPriority w:val="9"/>
    <w:qFormat/>
    <w:rsid w:val="001B7943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B794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1">
    <w:name w:val="Обычный1"/>
    <w:rsid w:val="001B7943"/>
    <w:rPr>
      <w:rFonts w:ascii="XO Thames" w:hAnsi="XO Thames"/>
      <w:sz w:val="28"/>
    </w:rPr>
  </w:style>
  <w:style w:type="paragraph" w:customStyle="1" w:styleId="10">
    <w:name w:val="Гиперссылка1"/>
    <w:link w:val="a3"/>
    <w:rsid w:val="001B7943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3">
    <w:name w:val="Hyperlink"/>
    <w:link w:val="10"/>
    <w:rsid w:val="001B7943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styleId="a4">
    <w:name w:val="List Paragraph"/>
    <w:basedOn w:val="a"/>
    <w:uiPriority w:val="34"/>
    <w:qFormat/>
    <w:rsid w:val="00516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9DE4F2F5DD86E76CB3823DEFF388FDBEF7D4C9678AE52056923DF502C7475FD3DE2Ds3ACI" TargetMode="External"/><Relationship Id="rId13" Type="http://schemas.openxmlformats.org/officeDocument/2006/relationships/hyperlink" Target="https://login.consultant.ru/link/?rnd=10336DA60F86D63DCDFA8D98ED087F9A&amp;req=doc&amp;base=LAW&amp;n=183496&amp;date=27.03.201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9DE4F2F5DD86E76CB3823DEFF388FDBEF7D4C9678AE52056923DF502C7475FD3DE2Ds3A9I" TargetMode="External"/><Relationship Id="rId12" Type="http://schemas.openxmlformats.org/officeDocument/2006/relationships/hyperlink" Target="http://www.consultant.ru/document/cons_doc_LAW_388708/a593eaab768d34bf2d7419322eac79481e73cf0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9DE4F2F5DD86E76CB3823DEFF388FDBEFCD5C3608EE52056923DF502sCA7I" TargetMode="External"/><Relationship Id="rId11" Type="http://schemas.openxmlformats.org/officeDocument/2006/relationships/hyperlink" Target="http://www.consultant.ru/document/cons_doc_LAW_126420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88708/d44bdb356e6a691d0c72fef05ed16f68af0af9e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4" Type="http://schemas.openxmlformats.org/officeDocument/2006/relationships/hyperlink" Target="consultantplus://offline/ref=9DFCD0BC58F1901188C452263C0976EC7682B8277B42784B22C3A2DEC2AABDAEC9F86746227977ABeCm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8997</Words>
  <Characters>51288</Characters>
  <Application>Microsoft Office Word</Application>
  <DocSecurity>0</DocSecurity>
  <Lines>427</Lines>
  <Paragraphs>120</Paragraphs>
  <ScaleCrop>false</ScaleCrop>
  <Company/>
  <LinksUpToDate>false</LinksUpToDate>
  <CharactersWithSpaces>60165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Arh</cp:lastModifiedBy>
  <cp:revision>6</cp:revision>
  <dcterms:created xsi:type="dcterms:W3CDTF">2025-03-11T07:41:00Z</dcterms:created>
  <dcterms:modified xsi:type="dcterms:W3CDTF">2025-04-07T12:07:00Z</dcterms:modified>
</cp:coreProperties>
</file>