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86" w:rsidRPr="007A6B86" w:rsidRDefault="007A6B86" w:rsidP="007A6B86">
      <w:pPr>
        <w:ind w:left="-142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 wp14:anchorId="047B2F9D" wp14:editId="04DE499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B86">
        <w:rPr>
          <w:rFonts w:eastAsia="Times New Roman"/>
          <w:b/>
          <w:sz w:val="28"/>
          <w:szCs w:val="20"/>
        </w:rPr>
        <w:br w:type="textWrapping" w:clear="all"/>
      </w:r>
    </w:p>
    <w:p w:rsidR="007A6B86" w:rsidRPr="007A6B86" w:rsidRDefault="007A6B86" w:rsidP="007A6B86">
      <w:pPr>
        <w:ind w:left="-142"/>
        <w:jc w:val="center"/>
        <w:rPr>
          <w:rFonts w:eastAsia="Times New Roman"/>
          <w:b/>
          <w:sz w:val="28"/>
          <w:szCs w:val="20"/>
        </w:rPr>
      </w:pPr>
    </w:p>
    <w:p w:rsidR="007A6B86" w:rsidRPr="007A6B86" w:rsidRDefault="007A6B86" w:rsidP="007A6B86">
      <w:pPr>
        <w:ind w:left="-142"/>
        <w:jc w:val="center"/>
        <w:rPr>
          <w:rFonts w:eastAsia="Times New Roman"/>
          <w:sz w:val="24"/>
          <w:szCs w:val="24"/>
        </w:rPr>
      </w:pPr>
      <w:r w:rsidRPr="007A6B86">
        <w:rPr>
          <w:rFonts w:eastAsia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7A6B86">
        <w:rPr>
          <w:rFonts w:eastAsia="Times New Roman"/>
          <w:sz w:val="40"/>
          <w:szCs w:val="40"/>
        </w:rPr>
        <w:t xml:space="preserve"> </w:t>
      </w:r>
    </w:p>
    <w:p w:rsidR="007A6B86" w:rsidRPr="007A6B86" w:rsidRDefault="007A6B86" w:rsidP="007A6B86">
      <w:pPr>
        <w:keepNext/>
        <w:overflowPunct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sz w:val="40"/>
          <w:szCs w:val="40"/>
        </w:rPr>
      </w:pPr>
    </w:p>
    <w:p w:rsidR="007A6B86" w:rsidRPr="007A6B86" w:rsidRDefault="007A6B86" w:rsidP="007A6B8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 w:rsidRPr="007A6B86">
        <w:rPr>
          <w:rFonts w:eastAsia="Times New Roman"/>
          <w:b/>
          <w:sz w:val="36"/>
          <w:szCs w:val="36"/>
        </w:rPr>
        <w:t>ПОСТАНОВЛЕНИЕ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7A6B86" w:rsidRPr="007A6B86" w:rsidRDefault="007A6B86" w:rsidP="007A6B86">
      <w:pPr>
        <w:widowControl w:val="0"/>
        <w:tabs>
          <w:tab w:val="left" w:pos="421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0"/>
          <w:szCs w:val="20"/>
        </w:rPr>
        <w:t xml:space="preserve">                </w:t>
      </w:r>
      <w:r w:rsidRPr="007A6B86">
        <w:rPr>
          <w:rFonts w:eastAsia="Times New Roman"/>
          <w:sz w:val="28"/>
          <w:szCs w:val="28"/>
        </w:rPr>
        <w:t xml:space="preserve">От                        № 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7A6B86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AF2FC" wp14:editId="45089D6A">
                <wp:simplePos x="0" y="0"/>
                <wp:positionH relativeFrom="column">
                  <wp:posOffset>3898900</wp:posOffset>
                </wp:positionH>
                <wp:positionV relativeFrom="paragraph">
                  <wp:posOffset>143510</wp:posOffset>
                </wp:positionV>
                <wp:extent cx="0" cy="114300"/>
                <wp:effectExtent l="6985" t="6985" r="1206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366DE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jfmKi3QAAAAkBAAAPAAAAAAAAAAAAAAAAAKcEAABkcnMvZG93bnJldi54bWxQSwUGAAAAAAQA&#10;BADzAAAAsQUAAAAA&#10;"/>
            </w:pict>
          </mc:Fallback>
        </mc:AlternateContent>
      </w:r>
      <w:r w:rsidRPr="007A6B86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BCC9D" wp14:editId="6C358C75">
                <wp:simplePos x="0" y="0"/>
                <wp:positionH relativeFrom="column">
                  <wp:posOffset>3670300</wp:posOffset>
                </wp:positionH>
                <wp:positionV relativeFrom="paragraph">
                  <wp:posOffset>143510</wp:posOffset>
                </wp:positionV>
                <wp:extent cx="228600" cy="0"/>
                <wp:effectExtent l="6985" t="6985" r="1206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33105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 w:rsidRPr="007A6B86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A5438" wp14:editId="6D5DE1F3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5C407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7A6B86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21FE9" wp14:editId="5D7F189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F0CA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7A6B86">
        <w:rPr>
          <w:rFonts w:eastAsia="Times New Roman"/>
          <w:sz w:val="20"/>
          <w:szCs w:val="20"/>
        </w:rPr>
        <w:t xml:space="preserve">                            с. Кичменгский Городок</w:t>
      </w:r>
    </w:p>
    <w:p w:rsidR="007A6B86" w:rsidRPr="007A6B86" w:rsidRDefault="007A6B86" w:rsidP="007A6B86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rFonts w:eastAsia="Times New Roman"/>
          <w:sz w:val="28"/>
          <w:szCs w:val="28"/>
        </w:rPr>
      </w:pPr>
      <w:r w:rsidRPr="007A6B86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E543B" wp14:editId="3F52484E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FCCD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7A6B86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CAF54" wp14:editId="45CEFEEF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9DF5A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7A6B86">
        <w:rPr>
          <w:rFonts w:eastAsia="Times New Roman"/>
          <w:sz w:val="28"/>
          <w:szCs w:val="28"/>
        </w:rPr>
        <w:t xml:space="preserve">     </w:t>
      </w:r>
    </w:p>
    <w:p w:rsidR="007A6B86" w:rsidRPr="007A6B86" w:rsidRDefault="007A6B86" w:rsidP="007A6B86">
      <w:pPr>
        <w:rPr>
          <w:sz w:val="28"/>
          <w:szCs w:val="28"/>
          <w:lang w:eastAsia="en-US"/>
        </w:rPr>
      </w:pPr>
      <w:r w:rsidRPr="007A6B86">
        <w:rPr>
          <w:sz w:val="28"/>
          <w:szCs w:val="28"/>
          <w:lang w:eastAsia="en-US"/>
        </w:rPr>
        <w:t>«Об утверждении административного регламента</w:t>
      </w:r>
    </w:p>
    <w:p w:rsidR="007A6B86" w:rsidRPr="007A6B86" w:rsidRDefault="007A6B86" w:rsidP="007A6B86">
      <w:pPr>
        <w:rPr>
          <w:sz w:val="28"/>
          <w:szCs w:val="28"/>
          <w:lang w:eastAsia="en-US"/>
        </w:rPr>
      </w:pPr>
      <w:r w:rsidRPr="007A6B86">
        <w:rPr>
          <w:sz w:val="28"/>
          <w:szCs w:val="28"/>
          <w:lang w:eastAsia="en-US"/>
        </w:rPr>
        <w:t>предоставления муниципальной услуги по</w:t>
      </w:r>
    </w:p>
    <w:p w:rsidR="007A6B86" w:rsidRPr="007A6B86" w:rsidRDefault="007A6B86" w:rsidP="007A6B86">
      <w:pPr>
        <w:rPr>
          <w:sz w:val="28"/>
          <w:szCs w:val="28"/>
          <w:lang w:eastAsia="en-US"/>
        </w:rPr>
      </w:pPr>
      <w:r w:rsidRPr="007A6B86">
        <w:rPr>
          <w:sz w:val="28"/>
          <w:szCs w:val="28"/>
          <w:lang w:eastAsia="en-US"/>
        </w:rPr>
        <w:t>направлению уведомления о соответствии построенных</w:t>
      </w:r>
    </w:p>
    <w:p w:rsidR="007A6B86" w:rsidRPr="007A6B86" w:rsidRDefault="007A6B86" w:rsidP="007A6B86">
      <w:pPr>
        <w:rPr>
          <w:sz w:val="28"/>
          <w:szCs w:val="28"/>
          <w:lang w:eastAsia="en-US"/>
        </w:rPr>
      </w:pPr>
      <w:r w:rsidRPr="007A6B86">
        <w:rPr>
          <w:sz w:val="28"/>
          <w:szCs w:val="28"/>
          <w:lang w:eastAsia="en-US"/>
        </w:rPr>
        <w:t>или реконструированных объектов индивидуального</w:t>
      </w:r>
    </w:p>
    <w:p w:rsidR="007A6B86" w:rsidRPr="007A6B86" w:rsidRDefault="007A6B86" w:rsidP="007A6B86">
      <w:pPr>
        <w:rPr>
          <w:sz w:val="28"/>
          <w:szCs w:val="28"/>
          <w:lang w:eastAsia="en-US"/>
        </w:rPr>
      </w:pPr>
      <w:r w:rsidRPr="007A6B86">
        <w:rPr>
          <w:sz w:val="28"/>
          <w:szCs w:val="28"/>
          <w:lang w:eastAsia="en-US"/>
        </w:rPr>
        <w:t>жилищного строительства или садового дома</w:t>
      </w:r>
    </w:p>
    <w:p w:rsidR="007A6B86" w:rsidRPr="007A6B86" w:rsidRDefault="007A6B86" w:rsidP="007A6B86">
      <w:pPr>
        <w:rPr>
          <w:sz w:val="28"/>
          <w:szCs w:val="28"/>
          <w:lang w:eastAsia="en-US"/>
        </w:rPr>
      </w:pPr>
      <w:r w:rsidRPr="007A6B86">
        <w:rPr>
          <w:sz w:val="28"/>
          <w:szCs w:val="28"/>
          <w:lang w:eastAsia="en-US"/>
        </w:rPr>
        <w:t>требованиям законодательства</w:t>
      </w:r>
    </w:p>
    <w:p w:rsidR="007A6B86" w:rsidRPr="007A6B86" w:rsidRDefault="007A6B86" w:rsidP="007A6B86">
      <w:pPr>
        <w:rPr>
          <w:sz w:val="28"/>
          <w:szCs w:val="28"/>
          <w:lang w:eastAsia="en-US"/>
        </w:rPr>
      </w:pPr>
      <w:r w:rsidRPr="007A6B86">
        <w:rPr>
          <w:sz w:val="28"/>
          <w:szCs w:val="28"/>
          <w:lang w:eastAsia="en-US"/>
        </w:rPr>
        <w:t>Российской Федерации о градостроительной</w:t>
      </w:r>
    </w:p>
    <w:p w:rsidR="007A6B86" w:rsidRPr="007A6B86" w:rsidRDefault="007A6B86" w:rsidP="007A6B86">
      <w:pPr>
        <w:rPr>
          <w:sz w:val="28"/>
          <w:szCs w:val="28"/>
          <w:lang w:eastAsia="en-US"/>
        </w:rPr>
      </w:pPr>
      <w:r w:rsidRPr="007A6B86">
        <w:rPr>
          <w:sz w:val="28"/>
          <w:szCs w:val="28"/>
          <w:lang w:eastAsia="en-US"/>
        </w:rPr>
        <w:t>деятельности»</w:t>
      </w:r>
    </w:p>
    <w:p w:rsidR="007A6B86" w:rsidRPr="007A6B86" w:rsidRDefault="007A6B86" w:rsidP="007A6B86">
      <w:pPr>
        <w:rPr>
          <w:sz w:val="28"/>
          <w:szCs w:val="28"/>
          <w:lang w:eastAsia="en-US"/>
        </w:rPr>
      </w:pPr>
    </w:p>
    <w:p w:rsidR="007A6B86" w:rsidRPr="007A6B86" w:rsidRDefault="007A6B86" w:rsidP="007A6B86">
      <w:pPr>
        <w:shd w:val="clear" w:color="auto" w:fill="FFFFFF"/>
        <w:spacing w:line="186" w:lineRule="atLeast"/>
        <w:ind w:firstLine="708"/>
        <w:jc w:val="both"/>
        <w:outlineLvl w:val="0"/>
        <w:rPr>
          <w:rFonts w:eastAsia="Times New Roman"/>
          <w:bCs/>
          <w:color w:val="333333"/>
          <w:kern w:val="36"/>
          <w:sz w:val="28"/>
          <w:szCs w:val="28"/>
        </w:rPr>
      </w:pPr>
      <w:r w:rsidRPr="007A6B86">
        <w:rPr>
          <w:rFonts w:eastAsia="Times New Roman"/>
          <w:bCs/>
          <w:kern w:val="36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7A6B86" w:rsidRPr="007A6B86" w:rsidRDefault="007A6B86" w:rsidP="007A6B86">
      <w:pPr>
        <w:shd w:val="clear" w:color="auto" w:fill="FFFFFF"/>
        <w:spacing w:line="186" w:lineRule="atLeast"/>
        <w:ind w:firstLine="708"/>
        <w:jc w:val="both"/>
        <w:outlineLvl w:val="0"/>
        <w:rPr>
          <w:rFonts w:eastAsia="Times New Roman"/>
          <w:b/>
          <w:bCs/>
          <w:color w:val="333333"/>
          <w:kern w:val="36"/>
          <w:sz w:val="28"/>
          <w:szCs w:val="28"/>
        </w:rPr>
      </w:pPr>
      <w:r w:rsidRPr="007A6B86">
        <w:rPr>
          <w:rFonts w:eastAsia="Times New Roman"/>
          <w:b/>
          <w:bCs/>
          <w:color w:val="333333"/>
          <w:kern w:val="36"/>
          <w:sz w:val="28"/>
          <w:szCs w:val="28"/>
        </w:rPr>
        <w:t>ПОСТАНОВЛЯЕТ:</w:t>
      </w:r>
    </w:p>
    <w:p w:rsidR="007A6B86" w:rsidRPr="007A6B86" w:rsidRDefault="007A6B86" w:rsidP="007A6B8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60" w:line="186" w:lineRule="atLeast"/>
        <w:jc w:val="both"/>
        <w:outlineLvl w:val="0"/>
        <w:rPr>
          <w:rFonts w:eastAsia="Times New Roman"/>
          <w:bCs/>
          <w:kern w:val="36"/>
          <w:sz w:val="28"/>
          <w:szCs w:val="28"/>
        </w:rPr>
      </w:pPr>
      <w:r w:rsidRPr="007A6B86">
        <w:rPr>
          <w:rFonts w:eastAsia="Times New Roman"/>
          <w:bCs/>
          <w:kern w:val="36"/>
          <w:sz w:val="28"/>
          <w:szCs w:val="28"/>
        </w:rPr>
        <w:t>Утвердить административный регламент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приложению, к настоящему постановлению.</w:t>
      </w:r>
    </w:p>
    <w:p w:rsidR="007A6B86" w:rsidRDefault="007A6B86" w:rsidP="007A6B8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60" w:line="186" w:lineRule="atLeast"/>
        <w:jc w:val="both"/>
        <w:outlineLvl w:val="0"/>
        <w:rPr>
          <w:rFonts w:eastAsia="Times New Roman"/>
          <w:bCs/>
          <w:kern w:val="36"/>
          <w:sz w:val="28"/>
          <w:szCs w:val="28"/>
        </w:rPr>
      </w:pPr>
      <w:r w:rsidRPr="007A6B86">
        <w:rPr>
          <w:rFonts w:eastAsia="Times New Roman"/>
          <w:bCs/>
          <w:kern w:val="36"/>
          <w:sz w:val="28"/>
          <w:szCs w:val="28"/>
        </w:rPr>
        <w:t>Признать утратившим силу постановление администрации Кичменгско-Городецкого муниципального округа от 27.02.2023 № 170 «Об утверждении административного регламента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</w:r>
    </w:p>
    <w:p w:rsidR="007A6B86" w:rsidRDefault="007A6B86" w:rsidP="007A6B86">
      <w:pPr>
        <w:widowControl w:val="0"/>
        <w:shd w:val="clear" w:color="auto" w:fill="FFFFFF"/>
        <w:autoSpaceDE w:val="0"/>
        <w:autoSpaceDN w:val="0"/>
        <w:adjustRightInd w:val="0"/>
        <w:spacing w:after="160" w:line="186" w:lineRule="atLeast"/>
        <w:jc w:val="both"/>
        <w:outlineLvl w:val="0"/>
        <w:rPr>
          <w:rFonts w:eastAsia="Times New Roman"/>
          <w:bCs/>
          <w:kern w:val="36"/>
          <w:sz w:val="28"/>
          <w:szCs w:val="28"/>
        </w:rPr>
      </w:pPr>
    </w:p>
    <w:p w:rsidR="007A6B86" w:rsidRDefault="007A6B86" w:rsidP="007A6B86">
      <w:pPr>
        <w:widowControl w:val="0"/>
        <w:shd w:val="clear" w:color="auto" w:fill="FFFFFF"/>
        <w:autoSpaceDE w:val="0"/>
        <w:autoSpaceDN w:val="0"/>
        <w:adjustRightInd w:val="0"/>
        <w:spacing w:after="160" w:line="186" w:lineRule="atLeast"/>
        <w:jc w:val="both"/>
        <w:outlineLvl w:val="0"/>
        <w:rPr>
          <w:rFonts w:eastAsia="Times New Roman"/>
          <w:bCs/>
          <w:kern w:val="36"/>
          <w:sz w:val="28"/>
          <w:szCs w:val="28"/>
        </w:rPr>
      </w:pPr>
    </w:p>
    <w:p w:rsidR="007A6B86" w:rsidRPr="007A6B86" w:rsidRDefault="007A6B86" w:rsidP="007A6B86">
      <w:pPr>
        <w:widowControl w:val="0"/>
        <w:shd w:val="clear" w:color="auto" w:fill="FFFFFF"/>
        <w:autoSpaceDE w:val="0"/>
        <w:autoSpaceDN w:val="0"/>
        <w:adjustRightInd w:val="0"/>
        <w:spacing w:after="160" w:line="186" w:lineRule="atLeast"/>
        <w:jc w:val="both"/>
        <w:outlineLvl w:val="0"/>
        <w:rPr>
          <w:rFonts w:eastAsia="Times New Roman"/>
          <w:bCs/>
          <w:kern w:val="36"/>
          <w:sz w:val="28"/>
          <w:szCs w:val="28"/>
        </w:rPr>
      </w:pPr>
    </w:p>
    <w:p w:rsidR="007A6B86" w:rsidRDefault="007A6B86" w:rsidP="007A6B8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60" w:line="186" w:lineRule="atLeast"/>
        <w:jc w:val="both"/>
        <w:outlineLvl w:val="0"/>
        <w:rPr>
          <w:rFonts w:eastAsia="Times New Roman"/>
          <w:bCs/>
          <w:kern w:val="36"/>
          <w:sz w:val="28"/>
          <w:szCs w:val="28"/>
        </w:rPr>
      </w:pPr>
      <w:r w:rsidRPr="007A6B86">
        <w:rPr>
          <w:rFonts w:eastAsia="Times New Roman"/>
          <w:bCs/>
          <w:kern w:val="36"/>
          <w:sz w:val="28"/>
          <w:szCs w:val="28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</w:t>
      </w:r>
      <w:r>
        <w:rPr>
          <w:rFonts w:eastAsia="Times New Roman"/>
          <w:bCs/>
          <w:kern w:val="36"/>
          <w:sz w:val="28"/>
          <w:szCs w:val="28"/>
        </w:rPr>
        <w:t xml:space="preserve"> </w:t>
      </w:r>
      <w:r w:rsidRPr="007A6B86">
        <w:rPr>
          <w:rFonts w:eastAsia="Times New Roman"/>
          <w:bCs/>
          <w:kern w:val="36"/>
          <w:sz w:val="28"/>
          <w:szCs w:val="28"/>
        </w:rPr>
        <w:t>округа в информационно-телекоммуникационной сети «Интернет».</w:t>
      </w:r>
    </w:p>
    <w:p w:rsidR="007A6B86" w:rsidRDefault="007A6B86" w:rsidP="007A6B86">
      <w:pPr>
        <w:widowControl w:val="0"/>
        <w:shd w:val="clear" w:color="auto" w:fill="FFFFFF"/>
        <w:autoSpaceDE w:val="0"/>
        <w:autoSpaceDN w:val="0"/>
        <w:adjustRightInd w:val="0"/>
        <w:spacing w:after="160" w:line="186" w:lineRule="atLeast"/>
        <w:ind w:left="1068"/>
        <w:jc w:val="both"/>
        <w:outlineLvl w:val="0"/>
        <w:rPr>
          <w:rFonts w:eastAsia="Times New Roman"/>
          <w:bCs/>
          <w:kern w:val="36"/>
          <w:sz w:val="28"/>
          <w:szCs w:val="28"/>
        </w:rPr>
      </w:pPr>
    </w:p>
    <w:p w:rsidR="007A6B86" w:rsidRPr="007A6B86" w:rsidRDefault="007A6B86" w:rsidP="007A6B86">
      <w:pPr>
        <w:widowControl w:val="0"/>
        <w:shd w:val="clear" w:color="auto" w:fill="FFFFFF"/>
        <w:autoSpaceDE w:val="0"/>
        <w:autoSpaceDN w:val="0"/>
        <w:adjustRightInd w:val="0"/>
        <w:spacing w:after="160" w:line="186" w:lineRule="atLeast"/>
        <w:ind w:left="1068"/>
        <w:jc w:val="both"/>
        <w:outlineLvl w:val="0"/>
        <w:rPr>
          <w:rFonts w:eastAsia="Times New Roman"/>
          <w:bCs/>
          <w:kern w:val="36"/>
          <w:sz w:val="28"/>
          <w:szCs w:val="28"/>
        </w:rPr>
      </w:pPr>
    </w:p>
    <w:p w:rsidR="007A6B86" w:rsidRPr="007A6B86" w:rsidRDefault="007A6B86" w:rsidP="007A6B86">
      <w:pPr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Глава Кичменгско-Городецкого</w:t>
      </w:r>
    </w:p>
    <w:p w:rsidR="007A6B86" w:rsidRPr="007A6B86" w:rsidRDefault="007A6B86" w:rsidP="007A6B86">
      <w:pPr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муниципального округа                                                                      С.А. Ордин</w:t>
      </w: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Pr="007A6B86" w:rsidRDefault="007A6B86" w:rsidP="007A6B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6B86" w:rsidRPr="007A6B86" w:rsidRDefault="007A6B86" w:rsidP="007A6B86">
      <w:pPr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lastRenderedPageBreak/>
        <w:t>Административный</w:t>
      </w:r>
      <w:r w:rsidRPr="007A6B86">
        <w:rPr>
          <w:rFonts w:eastAsia="Times New Roman"/>
          <w:b/>
          <w:sz w:val="24"/>
          <w:szCs w:val="20"/>
        </w:rPr>
        <w:t xml:space="preserve"> р</w:t>
      </w:r>
      <w:r w:rsidRPr="007A6B86">
        <w:rPr>
          <w:rFonts w:eastAsia="Times New Roman"/>
          <w:b/>
          <w:sz w:val="28"/>
          <w:szCs w:val="20"/>
        </w:rPr>
        <w:t>егламент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7A6B86" w:rsidRPr="007A6B86" w:rsidRDefault="007A6B86" w:rsidP="007A6B86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0"/>
        </w:rPr>
      </w:pPr>
    </w:p>
    <w:p w:rsidR="007A6B86" w:rsidRPr="007A6B86" w:rsidRDefault="007A6B86" w:rsidP="007A6B86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sz w:val="28"/>
          <w:szCs w:val="20"/>
        </w:rPr>
      </w:pPr>
      <w:r w:rsidRPr="007A6B86">
        <w:rPr>
          <w:rFonts w:eastAsia="Times New Roman"/>
          <w:b/>
          <w:bCs/>
          <w:sz w:val="28"/>
          <w:szCs w:val="20"/>
        </w:rPr>
        <w:t>1. Общие положения</w:t>
      </w:r>
    </w:p>
    <w:p w:rsidR="007A6B86" w:rsidRPr="007A6B86" w:rsidRDefault="007A6B86" w:rsidP="007A6B8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1.1. Административный регламент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1.2. </w:t>
      </w:r>
      <w:bookmarkStart w:id="0" w:name="sub_39281"/>
      <w:r w:rsidRPr="007A6B86">
        <w:rPr>
          <w:rFonts w:eastAsia="Times New Roman"/>
          <w:sz w:val="28"/>
          <w:szCs w:val="20"/>
        </w:rPr>
        <w:t>Заявителями при предоставлении муниципальной услуги являются физические лица и юридические лица, являющиеся застройщиками (за исключением государственных органов и их территориальных органов, органов местного самоуправления), либо их уполномоченные представители (далее также – заявители, застройщик).</w:t>
      </w:r>
    </w:p>
    <w:bookmarkEnd w:id="0"/>
    <w:p w:rsidR="007A6B86" w:rsidRPr="007A6B86" w:rsidRDefault="007A6B86" w:rsidP="007A6B8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1.3. 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7A6B86" w:rsidRPr="007A6B86" w:rsidRDefault="007A6B86" w:rsidP="007A6B8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1.4. Способы получения информации о правилах предоставления муниципальной услуги: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лично;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посредством телефонной связи;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посредством электронной почты;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посредством почтовой связи;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на информационных стендах в помещениях Уполномоченного органа, МФЦ;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 сети «Интернет»: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на официальном сайте Уполномоченного органа, МФЦ;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на Едином портале;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на Региональном портале.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1.5. Порядок информирования о предоставлении муниципальной услуги.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1.5.1. Информирование о предоставлении муниципальной услуги осуществляется по следующим вопросам: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место нахождения Уполномоченного органа, его структурных подразделений (при наличии), МФЦ;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lastRenderedPageBreak/>
        <w:t>график работы Уполномоченного органа, МФЦ;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адрес официального сайта Уполномоченного органа, МФЦ;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адрес электронной почты Уполномоченного органа, МФЦ;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ход предоставления муниципальной услуги;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административные процедуры предоставления муниципальной услуги;</w:t>
      </w:r>
    </w:p>
    <w:p w:rsidR="007A6B86" w:rsidRPr="007A6B86" w:rsidRDefault="007A6B86" w:rsidP="007A6B86">
      <w:pPr>
        <w:tabs>
          <w:tab w:val="left" w:pos="540"/>
        </w:tabs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срок предоставления муниципальной услуги;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порядок и формы контроля за предоставлением муниципальной услуги;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основания для отказа в предоставлении муниципальной услуги;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A6B86" w:rsidRPr="007A6B86" w:rsidRDefault="007A6B86" w:rsidP="007A6B86">
      <w:pPr>
        <w:widowControl w:val="0"/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Информирование проводится на русском языке в форме: индивидуального и публичного информирования.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</w:t>
      </w:r>
      <w:r w:rsidRPr="007A6B86">
        <w:rPr>
          <w:rFonts w:eastAsia="Times New Roman"/>
          <w:sz w:val="28"/>
          <w:szCs w:val="20"/>
        </w:rPr>
        <w:lastRenderedPageBreak/>
        <w:t xml:space="preserve">должность и наименование структурного подразделения (при наличии) Уполномоченного органа. 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выдается способом, позволяющим подтвердить факт и дату направления.</w:t>
      </w:r>
    </w:p>
    <w:p w:rsidR="007A6B86" w:rsidRPr="007A6B86" w:rsidRDefault="007A6B86" w:rsidP="007A6B86">
      <w:pPr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7A6B86" w:rsidRPr="007A6B86" w:rsidRDefault="007A6B86" w:rsidP="007A6B86">
      <w:pPr>
        <w:tabs>
          <w:tab w:val="left" w:pos="0"/>
        </w:tabs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7A6B86" w:rsidRPr="007A6B86" w:rsidRDefault="007A6B86" w:rsidP="007A6B86">
      <w:pPr>
        <w:widowControl w:val="0"/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 средствах массовой информации;</w:t>
      </w:r>
    </w:p>
    <w:p w:rsidR="007A6B86" w:rsidRPr="007A6B86" w:rsidRDefault="007A6B86" w:rsidP="007A6B86">
      <w:pPr>
        <w:widowControl w:val="0"/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на официальном сайте Уполномоченного органа;</w:t>
      </w:r>
    </w:p>
    <w:p w:rsidR="007A6B86" w:rsidRPr="007A6B86" w:rsidRDefault="007A6B86" w:rsidP="007A6B86">
      <w:pPr>
        <w:widowControl w:val="0"/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на Едином портале;</w:t>
      </w:r>
    </w:p>
    <w:p w:rsidR="007A6B86" w:rsidRPr="007A6B86" w:rsidRDefault="007A6B86" w:rsidP="007A6B86">
      <w:pPr>
        <w:widowControl w:val="0"/>
        <w:ind w:right="-5"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на Региональном портале;</w:t>
      </w:r>
    </w:p>
    <w:p w:rsidR="007A6B86" w:rsidRPr="007A6B86" w:rsidRDefault="007A6B86" w:rsidP="007A6B8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на информационных стендах Уполномоченного органа, МФЦ.</w:t>
      </w:r>
    </w:p>
    <w:p w:rsidR="007A6B86" w:rsidRPr="007A6B86" w:rsidRDefault="007A6B86" w:rsidP="007A6B86">
      <w:pPr>
        <w:widowControl w:val="0"/>
        <w:tabs>
          <w:tab w:val="num" w:pos="0"/>
        </w:tabs>
        <w:autoSpaceDE w:val="0"/>
        <w:autoSpaceDN w:val="0"/>
        <w:adjustRightInd w:val="0"/>
        <w:ind w:left="720" w:right="-5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  <w:lang w:val="en-US"/>
        </w:rPr>
        <w:t>II</w:t>
      </w:r>
      <w:r w:rsidRPr="007A6B86">
        <w:rPr>
          <w:rFonts w:eastAsia="Times New Roman"/>
          <w:b/>
          <w:sz w:val="28"/>
          <w:szCs w:val="20"/>
        </w:rPr>
        <w:t>. Стандарт предоставления муниципальной услуги</w:t>
      </w:r>
    </w:p>
    <w:p w:rsidR="007A6B86" w:rsidRPr="007A6B86" w:rsidRDefault="007A6B86" w:rsidP="007A6B86">
      <w:pPr>
        <w:jc w:val="center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spacing w:after="120"/>
        <w:jc w:val="center"/>
        <w:outlineLvl w:val="3"/>
        <w:rPr>
          <w:rFonts w:eastAsia="Times New Roman"/>
          <w:b/>
          <w:iCs/>
          <w:sz w:val="28"/>
          <w:szCs w:val="20"/>
        </w:rPr>
      </w:pPr>
      <w:r w:rsidRPr="007A6B86">
        <w:rPr>
          <w:rFonts w:eastAsia="Times New Roman"/>
          <w:b/>
          <w:iCs/>
          <w:sz w:val="28"/>
          <w:szCs w:val="20"/>
        </w:rPr>
        <w:t>2.1. Наименование муниципальной услуги</w:t>
      </w:r>
    </w:p>
    <w:p w:rsidR="007A6B86" w:rsidRPr="007A6B86" w:rsidRDefault="007A6B86" w:rsidP="007A6B86">
      <w:pPr>
        <w:ind w:firstLine="709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jc w:val="center"/>
        <w:outlineLvl w:val="3"/>
        <w:rPr>
          <w:rFonts w:eastAsia="Times New Roman"/>
          <w:b/>
          <w:iCs/>
          <w:sz w:val="28"/>
          <w:szCs w:val="20"/>
        </w:rPr>
      </w:pPr>
      <w:r w:rsidRPr="007A6B86">
        <w:rPr>
          <w:rFonts w:eastAsia="Times New Roman"/>
          <w:b/>
          <w:iCs/>
          <w:sz w:val="28"/>
          <w:szCs w:val="20"/>
        </w:rPr>
        <w:t>2.2. Наименование органа местного самоуправления,</w:t>
      </w:r>
    </w:p>
    <w:p w:rsidR="007A6B86" w:rsidRPr="007A6B86" w:rsidRDefault="007A6B86" w:rsidP="007A6B86">
      <w:pPr>
        <w:jc w:val="center"/>
        <w:outlineLvl w:val="3"/>
        <w:rPr>
          <w:rFonts w:eastAsia="Times New Roman"/>
          <w:b/>
          <w:iCs/>
          <w:sz w:val="28"/>
          <w:szCs w:val="20"/>
        </w:rPr>
      </w:pPr>
      <w:r w:rsidRPr="007A6B86">
        <w:rPr>
          <w:rFonts w:eastAsia="Times New Roman"/>
          <w:b/>
          <w:iCs/>
          <w:sz w:val="28"/>
          <w:szCs w:val="20"/>
        </w:rPr>
        <w:t>предоставляющего муниципальную услугу</w:t>
      </w:r>
    </w:p>
    <w:p w:rsidR="007A6B86" w:rsidRPr="007A6B86" w:rsidRDefault="007A6B86" w:rsidP="007A6B86">
      <w:pPr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-4"/>
          <w:sz w:val="28"/>
          <w:szCs w:val="20"/>
          <w:shd w:val="clear" w:color="auto" w:fill="FFFF00"/>
        </w:rPr>
      </w:pPr>
      <w:r w:rsidRPr="007A6B86">
        <w:rPr>
          <w:rFonts w:eastAsia="Times New Roman"/>
          <w:sz w:val="28"/>
          <w:szCs w:val="20"/>
        </w:rPr>
        <w:t xml:space="preserve">2.2.1. </w:t>
      </w:r>
      <w:r w:rsidRPr="007A6B86">
        <w:rPr>
          <w:rFonts w:eastAsia="Times New Roman"/>
          <w:spacing w:val="-4"/>
          <w:sz w:val="28"/>
          <w:szCs w:val="20"/>
          <w:shd w:val="clear" w:color="auto" w:fill="FFFFFF"/>
        </w:rPr>
        <w:t>Муниципальная услуга предоставляется: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bookmarkStart w:id="1" w:name="_Toc294183574"/>
      <w:r w:rsidRPr="007A6B86">
        <w:rPr>
          <w:rFonts w:eastAsia="Times New Roman"/>
          <w:sz w:val="28"/>
          <w:szCs w:val="20"/>
        </w:rPr>
        <w:lastRenderedPageBreak/>
        <w:t>Администрацией Кичменгско-Городецкого муниципального округа в лице отдела архитектуры администрации Кичменгско-Городецкого муниципального округа (Уполномоченный орган).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7A6B86">
        <w:rPr>
          <w:rFonts w:eastAsia="Times New Roman"/>
          <w:color w:val="000000"/>
          <w:sz w:val="28"/>
          <w:szCs w:val="20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widowControl w:val="0"/>
        <w:ind w:firstLine="720"/>
        <w:jc w:val="both"/>
        <w:rPr>
          <w:rFonts w:eastAsia="Times New Roman"/>
          <w:sz w:val="28"/>
          <w:szCs w:val="20"/>
          <w:lang w:val="x-none"/>
        </w:rPr>
      </w:pPr>
    </w:p>
    <w:p w:rsidR="007A6B86" w:rsidRPr="007A6B86" w:rsidRDefault="007A6B86" w:rsidP="007A6B86">
      <w:pPr>
        <w:jc w:val="center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2.3. Результат предоставления муниципальной услуги.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  <w:lang w:val="x-none"/>
        </w:rPr>
      </w:pP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Результатом предоставления муниципальной услуги является направление (вручение) заявителю: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bookmarkEnd w:id="1"/>
    <w:p w:rsidR="007A6B86" w:rsidRPr="007A6B86" w:rsidRDefault="007A6B86" w:rsidP="007A6B86">
      <w:pPr>
        <w:keepNext/>
        <w:tabs>
          <w:tab w:val="left" w:pos="864"/>
        </w:tabs>
        <w:suppressAutoHyphens/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2.4. Срок предоставления муниципальной услуги</w:t>
      </w:r>
    </w:p>
    <w:p w:rsidR="007A6B86" w:rsidRPr="007A6B86" w:rsidRDefault="007A6B86" w:rsidP="007A6B86">
      <w:pPr>
        <w:ind w:firstLine="709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bookmarkStart w:id="2" w:name="_Toc294183575"/>
      <w:r w:rsidRPr="007A6B86">
        <w:rPr>
          <w:rFonts w:eastAsia="Times New Roman"/>
          <w:sz w:val="28"/>
          <w:szCs w:val="20"/>
        </w:rPr>
        <w:t>Срок предоставления муниципальной услуги составляет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(далее также – уведомление, уведомление об окончании строительства) в Уполномоченный орган.</w:t>
      </w:r>
    </w:p>
    <w:p w:rsidR="007A6B86" w:rsidRPr="007A6B86" w:rsidRDefault="007A6B86" w:rsidP="007A6B86">
      <w:pPr>
        <w:ind w:firstLine="709"/>
        <w:rPr>
          <w:rFonts w:eastAsia="Times New Roman"/>
          <w:sz w:val="28"/>
          <w:szCs w:val="20"/>
        </w:rPr>
      </w:pPr>
    </w:p>
    <w:bookmarkEnd w:id="2"/>
    <w:p w:rsidR="007A6B86" w:rsidRPr="007A6B86" w:rsidRDefault="007A6B86" w:rsidP="007A6B86">
      <w:pPr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2.5. Правовые основания для предоставления муниципальной услуги</w:t>
      </w:r>
      <w:r w:rsidRPr="007A6B86">
        <w:rPr>
          <w:rFonts w:eastAsia="Times New Roman"/>
          <w:b/>
          <w:sz w:val="28"/>
          <w:szCs w:val="20"/>
          <w:vertAlign w:val="superscript"/>
        </w:rPr>
        <w:t xml:space="preserve"> </w:t>
      </w:r>
    </w:p>
    <w:p w:rsidR="007A6B86" w:rsidRPr="007A6B86" w:rsidRDefault="007A6B86" w:rsidP="007A6B86">
      <w:pPr>
        <w:ind w:firstLine="709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ind w:firstLine="720"/>
        <w:jc w:val="both"/>
        <w:rPr>
          <w:rFonts w:eastAsia="MS Mincho"/>
          <w:sz w:val="28"/>
          <w:szCs w:val="20"/>
        </w:rPr>
      </w:pPr>
      <w:r w:rsidRPr="007A6B86">
        <w:rPr>
          <w:rFonts w:eastAsia="Times New Roman"/>
          <w:bCs/>
          <w:sz w:val="28"/>
          <w:szCs w:val="20"/>
        </w:rPr>
        <w:t>Перечень нормативных правовых актов для предоставления муниципальной услуги размещен на официальном сайте</w:t>
      </w:r>
      <w:r w:rsidRPr="007A6B86">
        <w:rPr>
          <w:rFonts w:eastAsia="Times New Roman"/>
          <w:sz w:val="28"/>
          <w:szCs w:val="20"/>
        </w:rPr>
        <w:t xml:space="preserve"> Кичменгско-Городецкого муниципального округа</w:t>
      </w:r>
      <w:r w:rsidRPr="007A6B86">
        <w:rPr>
          <w:rFonts w:eastAsia="Times New Roman"/>
          <w:bCs/>
          <w:sz w:val="28"/>
          <w:szCs w:val="20"/>
        </w:rPr>
        <w:t>, в реестре муниципальных услуг и на Региональном портале.</w:t>
      </w:r>
    </w:p>
    <w:p w:rsidR="007A6B86" w:rsidRPr="007A6B86" w:rsidRDefault="007A6B86" w:rsidP="007A6B8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A6B86" w:rsidRPr="007A6B86" w:rsidRDefault="007A6B86" w:rsidP="007A6B86">
      <w:pPr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2.6.1. В целях получения муниципальной услуги заявитель представляет (направляет) следующие документы: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lastRenderedPageBreak/>
        <w:t>1) уведомление по форме, утвержденной приказом Министерства строительства и жилищно-коммунального хозяйства Российской Федерации от 19 сентября 2018 года № 591/</w:t>
      </w:r>
      <w:proofErr w:type="spellStart"/>
      <w:r w:rsidRPr="007A6B86">
        <w:rPr>
          <w:rFonts w:eastAsia="Times New Roman"/>
          <w:sz w:val="28"/>
          <w:szCs w:val="20"/>
        </w:rPr>
        <w:t>пр</w:t>
      </w:r>
      <w:proofErr w:type="spellEnd"/>
      <w:r w:rsidRPr="007A6B86">
        <w:rPr>
          <w:rFonts w:eastAsia="Times New Roman"/>
          <w:sz w:val="28"/>
          <w:szCs w:val="20"/>
        </w:rPr>
        <w:t>, согласно приложению к Административному регламенту.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Уведомление должно содержать следующие сведения: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а)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в) кадастровый номер земельного участка (при его наличии), адрес или описание местоположения земельного участка;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д)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е)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ж) почтовый адрес и (или) адрес электронной почты для связи с застройщиком;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з)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и) сведения об оплате государственной пошлины за осуществление государственной регистрации прав;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к) способ направления застройщику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Уведомление заполняется разборчиво в машинописном виде или от руки.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Уведомление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(полностью) и ставит подпись.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При заполнении уведомления не допускается использование сокращений слов и аббревиатур.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Бланк уведомления размещается на официальном сайте Уполномоченного органа с возможностью бесплатного копирования (скачивания);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lastRenderedPageBreak/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3) документ, подтверждающий полномочия представителя заявителя, в случае если заявление направлено представителем заявителя.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r w:rsidRPr="007A6B86">
        <w:rPr>
          <w:rFonts w:eastAsia="Times New Roman"/>
          <w:sz w:val="28"/>
          <w:szCs w:val="20"/>
        </w:rPr>
        <w:t>избрании,</w:t>
      </w:r>
      <w:r w:rsidRPr="007A6B86">
        <w:rPr>
          <w:rFonts w:eastAsia="Times New Roman"/>
          <w:sz w:val="28"/>
          <w:szCs w:val="20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4) технический план объекта индивидуального жилищного строительства или садового дома;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2.6.2. Уведомление и прилагаемые документы, могут быть представлены следующими способами: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путем личного обращения в Уполномоченный орган или в МФЦ, либо через своих представителей;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посредством почтовой связи;</w:t>
      </w:r>
    </w:p>
    <w:p w:rsidR="007A6B86" w:rsidRPr="007A6B86" w:rsidRDefault="007A6B86" w:rsidP="007A6B86">
      <w:pPr>
        <w:autoSpaceDE w:val="0"/>
        <w:autoSpaceDN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с использованием единого портала государственных и муниципальных услуг или регионального портала государственных и муниципальных услуг Вологодской области 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охраны);</w:t>
      </w:r>
    </w:p>
    <w:p w:rsidR="007A6B86" w:rsidRPr="007A6B86" w:rsidRDefault="007A6B86" w:rsidP="007A6B86">
      <w:pPr>
        <w:autoSpaceDE w:val="0"/>
        <w:autoSpaceDN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 </w:t>
      </w:r>
    </w:p>
    <w:p w:rsidR="007A6B86" w:rsidRPr="007A6B86" w:rsidRDefault="007A6B86" w:rsidP="007A6B86">
      <w:pPr>
        <w:autoSpaceDE w:val="0"/>
        <w:autoSpaceDN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2.6.3. Уведомление и документы, предоставляемые в форме электронного документа,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A6B86">
        <w:rPr>
          <w:sz w:val="28"/>
          <w:szCs w:val="20"/>
        </w:rPr>
        <w:lastRenderedPageBreak/>
        <w:t>Документ, подтверждающий полномочия представителя юридического лица, представленный в форме электронного документа, удостоверяется электронной подписью правомочного должностного лица организации.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A6B86">
        <w:rPr>
          <w:sz w:val="28"/>
          <w:szCs w:val="20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A6B86">
        <w:rPr>
          <w:sz w:val="28"/>
          <w:szCs w:val="20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A6B86">
        <w:rPr>
          <w:sz w:val="28"/>
          <w:szCs w:val="20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A6B86">
        <w:rPr>
          <w:sz w:val="28"/>
          <w:szCs w:val="20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sz w:val="28"/>
          <w:szCs w:val="20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A6B86" w:rsidRPr="007A6B86" w:rsidRDefault="007A6B86" w:rsidP="007A6B86">
      <w:pPr>
        <w:jc w:val="center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по собственной инициативе, отсутствуют.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2.7.2. Запрещено требовать от заявителя:</w:t>
      </w:r>
    </w:p>
    <w:p w:rsidR="007A6B86" w:rsidRPr="007A6B86" w:rsidRDefault="007A6B86" w:rsidP="007A6B86">
      <w:pPr>
        <w:autoSpaceDE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A6B86">
        <w:rPr>
          <w:rFonts w:eastAsia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7A6B86">
        <w:rPr>
          <w:rFonts w:eastAsia="Times New Roman"/>
          <w:bCs/>
          <w:iCs/>
          <w:color w:val="000000"/>
          <w:sz w:val="28"/>
          <w:szCs w:val="28"/>
        </w:rPr>
        <w:t>муниципаль</w:t>
      </w:r>
      <w:r w:rsidRPr="007A6B86">
        <w:rPr>
          <w:rFonts w:eastAsia="Times New Roman"/>
          <w:color w:val="000000"/>
          <w:sz w:val="28"/>
          <w:szCs w:val="28"/>
        </w:rPr>
        <w:t>ной услуги;</w:t>
      </w:r>
    </w:p>
    <w:p w:rsidR="007A6B86" w:rsidRPr="007A6B86" w:rsidRDefault="007A6B86" w:rsidP="007A6B86">
      <w:pPr>
        <w:autoSpaceDE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A6B86">
        <w:rPr>
          <w:rFonts w:eastAsia="Times New Roman"/>
          <w:color w:val="000000"/>
          <w:sz w:val="28"/>
          <w:szCs w:val="28"/>
        </w:rPr>
        <w:t xml:space="preserve">представления документов и информации, которые находятся в распоряжении Уполномоченного органа, государственных органов, органов </w:t>
      </w:r>
      <w:r w:rsidRPr="007A6B86">
        <w:rPr>
          <w:rFonts w:eastAsia="Times New Roman"/>
          <w:color w:val="000000"/>
          <w:sz w:val="28"/>
          <w:szCs w:val="28"/>
        </w:rPr>
        <w:lastRenderedPageBreak/>
        <w:t>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7A6B86" w:rsidRPr="007A6B86" w:rsidRDefault="007A6B86" w:rsidP="007A6B86">
      <w:pPr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7A6B86">
        <w:rPr>
          <w:rFonts w:eastAsia="Times New Roman"/>
          <w:sz w:val="28"/>
          <w:szCs w:val="28"/>
        </w:rPr>
        <w:t xml:space="preserve">необходимых для предоставления муниципальной услуги, за исключением случаев, предусмотренных </w:t>
      </w:r>
      <w:hyperlink r:id="rId9" w:history="1">
        <w:r w:rsidRPr="007A6B86">
          <w:rPr>
            <w:rFonts w:eastAsia="Times New Roman"/>
            <w:sz w:val="28"/>
            <w:szCs w:val="28"/>
          </w:rPr>
          <w:t>пунктом 4 части 1 статьи 7</w:t>
        </w:r>
      </w:hyperlink>
      <w:r w:rsidRPr="007A6B86">
        <w:rPr>
          <w:rFonts w:eastAsia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7A6B86" w:rsidRPr="007A6B86" w:rsidRDefault="007A6B86" w:rsidP="007A6B86">
      <w:pPr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</w:t>
      </w:r>
      <w:r w:rsidRPr="007A6B86">
        <w:rPr>
          <w:rFonts w:eastAsia="Times New Roman"/>
          <w:color w:val="000000"/>
          <w:sz w:val="28"/>
          <w:szCs w:val="28"/>
        </w:rPr>
        <w:t xml:space="preserve"> услуги, и иных случаев, установленных федеральными законами.</w:t>
      </w:r>
    </w:p>
    <w:p w:rsidR="007A6B86" w:rsidRPr="007A6B86" w:rsidRDefault="007A6B86" w:rsidP="007A6B86">
      <w:pPr>
        <w:autoSpaceDE w:val="0"/>
        <w:autoSpaceDN w:val="0"/>
        <w:adjustRightInd w:val="0"/>
        <w:jc w:val="center"/>
        <w:rPr>
          <w:rFonts w:eastAsia="Times New Roman"/>
          <w:iCs/>
          <w:sz w:val="28"/>
          <w:szCs w:val="20"/>
        </w:rPr>
      </w:pPr>
    </w:p>
    <w:p w:rsidR="007A6B86" w:rsidRPr="007A6B86" w:rsidRDefault="007A6B86" w:rsidP="007A6B86">
      <w:pPr>
        <w:autoSpaceDE w:val="0"/>
        <w:autoSpaceDN w:val="0"/>
        <w:adjustRightInd w:val="0"/>
        <w:jc w:val="center"/>
        <w:rPr>
          <w:rFonts w:eastAsia="Times New Roman"/>
          <w:b/>
          <w:iCs/>
          <w:sz w:val="28"/>
          <w:szCs w:val="20"/>
        </w:rPr>
      </w:pPr>
      <w:r w:rsidRPr="007A6B86">
        <w:rPr>
          <w:rFonts w:eastAsia="Times New Roman"/>
          <w:b/>
          <w:iCs/>
          <w:sz w:val="28"/>
          <w:szCs w:val="20"/>
        </w:rPr>
        <w:t>2.8 Исчерпывающий перечень оснований для отказа в приеме документов, необходимых для предоставления муниципальной услуги</w:t>
      </w:r>
    </w:p>
    <w:p w:rsidR="007A6B86" w:rsidRPr="007A6B86" w:rsidRDefault="007A6B86" w:rsidP="007A6B86">
      <w:pPr>
        <w:autoSpaceDE w:val="0"/>
        <w:autoSpaceDN w:val="0"/>
        <w:adjustRightInd w:val="0"/>
        <w:jc w:val="center"/>
        <w:rPr>
          <w:rFonts w:eastAsia="Times New Roman"/>
          <w:iCs/>
          <w:sz w:val="28"/>
          <w:szCs w:val="20"/>
        </w:rPr>
      </w:pP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8"/>
        </w:rPr>
      </w:pPr>
      <w:r w:rsidRPr="007A6B86">
        <w:rPr>
          <w:rFonts w:eastAsia="Times New Roman"/>
          <w:iCs/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0"/>
        </w:rPr>
      </w:pPr>
    </w:p>
    <w:p w:rsidR="007A6B86" w:rsidRPr="007A6B86" w:rsidRDefault="007A6B86" w:rsidP="007A6B86">
      <w:pPr>
        <w:autoSpaceDE w:val="0"/>
        <w:autoSpaceDN w:val="0"/>
        <w:adjustRightInd w:val="0"/>
        <w:jc w:val="center"/>
        <w:rPr>
          <w:rFonts w:eastAsia="Times New Roman"/>
          <w:b/>
          <w:iCs/>
          <w:sz w:val="28"/>
          <w:szCs w:val="20"/>
        </w:rPr>
      </w:pPr>
      <w:r w:rsidRPr="007A6B86">
        <w:rPr>
          <w:rFonts w:eastAsia="Times New Roman"/>
          <w:b/>
          <w:iCs/>
          <w:sz w:val="28"/>
          <w:szCs w:val="20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0"/>
        </w:rPr>
      </w:pPr>
    </w:p>
    <w:p w:rsidR="007A6B86" w:rsidRPr="007A6B86" w:rsidRDefault="007A6B86" w:rsidP="007A6B8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A6B86">
        <w:rPr>
          <w:rFonts w:eastAsia="Times New Roman"/>
          <w:sz w:val="28"/>
          <w:szCs w:val="20"/>
        </w:rPr>
        <w:t xml:space="preserve">2.9.1. </w:t>
      </w:r>
      <w:r w:rsidRPr="007A6B86">
        <w:rPr>
          <w:rFonts w:eastAsia="Times New Roman"/>
          <w:color w:val="000000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0" w:history="1">
        <w:r w:rsidRPr="007A6B86">
          <w:rPr>
            <w:rFonts w:eastAsia="Times New Roman"/>
            <w:color w:val="000000"/>
            <w:sz w:val="28"/>
            <w:szCs w:val="28"/>
          </w:rPr>
          <w:t>статьей 11</w:t>
        </w:r>
      </w:hyperlink>
      <w:r w:rsidRPr="007A6B86">
        <w:rPr>
          <w:rFonts w:eastAsia="Times New Roman"/>
          <w:color w:val="000000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color w:val="000000"/>
          <w:sz w:val="28"/>
          <w:szCs w:val="28"/>
        </w:rPr>
        <w:t xml:space="preserve">2.9.2. </w:t>
      </w:r>
      <w:r w:rsidRPr="007A6B86">
        <w:rPr>
          <w:rFonts w:eastAsia="Times New Roman"/>
          <w:sz w:val="28"/>
          <w:szCs w:val="20"/>
        </w:rPr>
        <w:t>Оснований для приостановления предоставления муниципальной услуги не имеется.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2.9.3. В случае отсутствия в уведомлении об окончании строительства сведений, предусмотренных </w:t>
      </w:r>
      <w:hyperlink w:anchor="Par0" w:tooltip="16.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..." w:history="1">
        <w:r w:rsidRPr="007A6B86">
          <w:rPr>
            <w:rFonts w:eastAsia="Times New Roman"/>
            <w:sz w:val="28"/>
            <w:szCs w:val="20"/>
          </w:rPr>
          <w:t>абзацем первым части 16</w:t>
        </w:r>
      </w:hyperlink>
      <w:r w:rsidRPr="007A6B86">
        <w:rPr>
          <w:rFonts w:eastAsia="Times New Roman"/>
          <w:sz w:val="28"/>
          <w:szCs w:val="20"/>
        </w:rPr>
        <w:t xml:space="preserve"> статьи 55 Градостроительного кодекса РФ, или отсутствия документов, прилагаемых к нему и предусмотренных </w:t>
      </w:r>
      <w:hyperlink w:anchor="Par1" w:tooltip="1) документы, предусмотренные пунктами 2 и 3 части 3 статьи 51.1 настоящего Кодекса;" w:history="1">
        <w:r w:rsidRPr="007A6B86">
          <w:rPr>
            <w:rFonts w:eastAsia="Times New Roman"/>
            <w:sz w:val="28"/>
            <w:szCs w:val="20"/>
          </w:rPr>
          <w:t>пунктами 1</w:t>
        </w:r>
      </w:hyperlink>
      <w:r w:rsidRPr="007A6B86">
        <w:rPr>
          <w:rFonts w:eastAsia="Times New Roman"/>
          <w:sz w:val="28"/>
          <w:szCs w:val="20"/>
        </w:rPr>
        <w:t xml:space="preserve"> - </w:t>
      </w:r>
      <w:hyperlink w:anchor="Par3" w:tooltip="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" w:history="1">
        <w:r w:rsidRPr="007A6B86">
          <w:rPr>
            <w:rFonts w:eastAsia="Times New Roman"/>
            <w:sz w:val="28"/>
            <w:szCs w:val="20"/>
          </w:rPr>
          <w:t>3 части 16</w:t>
        </w:r>
      </w:hyperlink>
      <w:r w:rsidRPr="007A6B86">
        <w:rPr>
          <w:rFonts w:eastAsia="Times New Roman"/>
          <w:sz w:val="28"/>
          <w:szCs w:val="20"/>
        </w:rPr>
        <w:t xml:space="preserve"> статьи 55 Градостроительного кодекса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</w:t>
      </w:r>
      <w:r w:rsidRPr="007A6B86">
        <w:rPr>
          <w:rFonts w:eastAsia="Times New Roman"/>
          <w:sz w:val="28"/>
          <w:szCs w:val="20"/>
        </w:rPr>
        <w:lastRenderedPageBreak/>
        <w:t xml:space="preserve">числе было возвращено застройщику в соответствии с </w:t>
      </w:r>
      <w:hyperlink r:id="rId11" w:history="1">
        <w:r w:rsidRPr="007A6B86">
          <w:rPr>
            <w:rFonts w:eastAsia="Times New Roman"/>
            <w:sz w:val="28"/>
            <w:szCs w:val="20"/>
          </w:rPr>
          <w:t>частью 6 статьи 51.1</w:t>
        </w:r>
      </w:hyperlink>
      <w:r w:rsidRPr="007A6B86">
        <w:rPr>
          <w:rFonts w:eastAsia="Times New Roman"/>
          <w:sz w:val="28"/>
          <w:szCs w:val="20"/>
        </w:rPr>
        <w:t xml:space="preserve"> Градостроительного Кодекса РФ), Уполномоченный орган в течение трех рабочих дней со дня поступления уведомления об окончании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2.9.4.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3) вид </w:t>
      </w:r>
      <w:proofErr w:type="gramStart"/>
      <w:r w:rsidRPr="007A6B86">
        <w:rPr>
          <w:rFonts w:eastAsia="Times New Roman"/>
          <w:sz w:val="28"/>
          <w:szCs w:val="20"/>
        </w:rPr>
        <w:t>разрешенного</w:t>
      </w:r>
      <w:r>
        <w:rPr>
          <w:rFonts w:eastAsia="Times New Roman"/>
          <w:sz w:val="28"/>
          <w:szCs w:val="20"/>
        </w:rPr>
        <w:t xml:space="preserve"> </w:t>
      </w:r>
      <w:r w:rsidRPr="007A6B86">
        <w:rPr>
          <w:rFonts w:eastAsia="Times New Roman"/>
          <w:sz w:val="28"/>
          <w:szCs w:val="20"/>
        </w:rPr>
        <w:t>использования</w:t>
      </w:r>
      <w:proofErr w:type="gramEnd"/>
      <w:r w:rsidRPr="007A6B86">
        <w:rPr>
          <w:rFonts w:eastAsia="Times New Roman"/>
          <w:sz w:val="28"/>
          <w:szCs w:val="20"/>
        </w:rPr>
        <w:t xml:space="preserve">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</w:t>
      </w:r>
      <w:r w:rsidRPr="007A6B86">
        <w:rPr>
          <w:rFonts w:eastAsia="Times New Roman"/>
          <w:sz w:val="28"/>
          <w:szCs w:val="20"/>
        </w:rPr>
        <w:lastRenderedPageBreak/>
        <w:t>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7A6B86" w:rsidRPr="007A6B86" w:rsidRDefault="007A6B86" w:rsidP="007A6B86">
      <w:pPr>
        <w:ind w:firstLine="540"/>
        <w:jc w:val="both"/>
        <w:rPr>
          <w:rFonts w:eastAsia="Times New Roman"/>
          <w:sz w:val="28"/>
          <w:szCs w:val="20"/>
          <w:lang w:val="x-none"/>
        </w:rPr>
      </w:pPr>
    </w:p>
    <w:p w:rsidR="007A6B86" w:rsidRPr="007A6B86" w:rsidRDefault="007A6B86" w:rsidP="007A6B86">
      <w:pPr>
        <w:jc w:val="center"/>
        <w:rPr>
          <w:rFonts w:eastAsia="Times New Roman"/>
          <w:b/>
          <w:iCs/>
          <w:sz w:val="28"/>
          <w:szCs w:val="20"/>
          <w:lang w:val="x-none"/>
        </w:rPr>
      </w:pPr>
      <w:r w:rsidRPr="007A6B86">
        <w:rPr>
          <w:rFonts w:eastAsia="Times New Roman"/>
          <w:b/>
          <w:iCs/>
          <w:sz w:val="28"/>
          <w:szCs w:val="20"/>
          <w:lang w:val="x-none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A6B86" w:rsidRPr="007A6B86" w:rsidRDefault="007A6B86" w:rsidP="007A6B86">
      <w:pPr>
        <w:spacing w:after="120"/>
        <w:ind w:firstLine="540"/>
        <w:outlineLvl w:val="3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0"/>
          <w:lang w:eastAsia="en-US"/>
        </w:rPr>
      </w:pPr>
    </w:p>
    <w:p w:rsidR="007A6B86" w:rsidRPr="007A6B86" w:rsidRDefault="007A6B86" w:rsidP="007A6B86">
      <w:pPr>
        <w:widowControl w:val="0"/>
        <w:spacing w:line="288" w:lineRule="atLeast"/>
        <w:ind w:firstLine="709"/>
        <w:jc w:val="both"/>
        <w:rPr>
          <w:rFonts w:eastAsia="Times New Roman"/>
          <w:sz w:val="28"/>
          <w:szCs w:val="28"/>
          <w:lang w:val="x-none"/>
        </w:rPr>
      </w:pPr>
      <w:r w:rsidRPr="007A6B86">
        <w:rPr>
          <w:iCs/>
          <w:color w:val="000000"/>
          <w:sz w:val="28"/>
          <w:szCs w:val="28"/>
          <w:lang w:val="x-none" w:eastAsia="en-US"/>
        </w:rPr>
        <w:t>Для предоставления муниципальной услуги</w:t>
      </w:r>
      <w:r w:rsidRPr="007A6B86">
        <w:rPr>
          <w:rFonts w:eastAsia="Times New Roman"/>
          <w:sz w:val="28"/>
          <w:szCs w:val="28"/>
          <w:lang w:val="x-none"/>
        </w:rPr>
        <w:t xml:space="preserve"> необходимыми и обязательными услугами, являются: </w:t>
      </w:r>
    </w:p>
    <w:p w:rsidR="007A6B86" w:rsidRPr="007A6B86" w:rsidRDefault="007A6B86" w:rsidP="007A6B86">
      <w:pPr>
        <w:widowControl w:val="0"/>
        <w:spacing w:line="288" w:lineRule="atLeast"/>
        <w:ind w:firstLine="709"/>
        <w:jc w:val="both"/>
        <w:rPr>
          <w:rFonts w:eastAsia="Times New Roman"/>
          <w:sz w:val="28"/>
          <w:szCs w:val="28"/>
          <w:lang w:val="x-none"/>
        </w:rPr>
      </w:pPr>
      <w:r w:rsidRPr="007A6B86">
        <w:rPr>
          <w:rFonts w:eastAsia="Times New Roman"/>
          <w:sz w:val="28"/>
          <w:szCs w:val="28"/>
          <w:lang w:val="x-none"/>
        </w:rPr>
        <w:t>выдача технического плана объекта капитального строительства, подготовленного в соответствии с Федеральным законом от 24 июля 2007 года № 221-ФЗ «О кадастровой деятельности», Федеральным законом от 3 июля 2015 года «О государственной регистрации недвижимости».</w:t>
      </w:r>
    </w:p>
    <w:p w:rsidR="007A6B86" w:rsidRPr="007A6B86" w:rsidRDefault="007A6B86" w:rsidP="007A6B86">
      <w:pPr>
        <w:ind w:firstLine="709"/>
        <w:outlineLvl w:val="3"/>
        <w:rPr>
          <w:rFonts w:eastAsia="Times New Roman"/>
          <w:iCs/>
          <w:sz w:val="28"/>
          <w:szCs w:val="20"/>
          <w:lang w:val="x-none"/>
        </w:rPr>
      </w:pPr>
    </w:p>
    <w:p w:rsidR="007A6B86" w:rsidRPr="007A6B86" w:rsidRDefault="007A6B86" w:rsidP="007A6B86">
      <w:pPr>
        <w:ind w:firstLine="540"/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  <w:lang w:val="x-none"/>
        </w:rPr>
      </w:pP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Предоставление муниципальной услуги осуществляется для заявителей на безвозмездной основе.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jc w:val="center"/>
        <w:outlineLvl w:val="3"/>
        <w:rPr>
          <w:rFonts w:eastAsia="Times New Roman"/>
          <w:b/>
          <w:iCs/>
          <w:sz w:val="28"/>
          <w:szCs w:val="20"/>
        </w:rPr>
      </w:pPr>
      <w:r w:rsidRPr="007A6B86">
        <w:rPr>
          <w:rFonts w:eastAsia="Times New Roman"/>
          <w:b/>
          <w:iCs/>
          <w:sz w:val="28"/>
          <w:szCs w:val="20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  <w:lang w:val="x-none"/>
        </w:rPr>
      </w:pP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  <w:lang w:val="x-none"/>
        </w:rPr>
      </w:pPr>
      <w:r w:rsidRPr="007A6B86">
        <w:rPr>
          <w:rFonts w:eastAsia="Times New Roman"/>
          <w:sz w:val="28"/>
          <w:szCs w:val="20"/>
          <w:lang w:val="x-none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  <w:lang w:val="x-none"/>
        </w:rPr>
      </w:pPr>
    </w:p>
    <w:p w:rsidR="007A6B86" w:rsidRPr="007A6B86" w:rsidRDefault="007A6B86" w:rsidP="007A6B8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2.13. Срок регистрации запроса заявителя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о предоставлении муниципальной услуги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Регистрация уведомления</w:t>
      </w:r>
      <w:r w:rsidRPr="007A6B86">
        <w:rPr>
          <w:sz w:val="28"/>
          <w:szCs w:val="20"/>
        </w:rPr>
        <w:t>, в том числе в электронной форме осуществляется</w:t>
      </w:r>
      <w:r w:rsidRPr="007A6B86">
        <w:rPr>
          <w:rFonts w:eastAsia="Times New Roman"/>
          <w:sz w:val="28"/>
          <w:szCs w:val="20"/>
        </w:rPr>
        <w:t xml:space="preserve"> в день его поступления в Уполномоченный орган (МФЦ)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Проверка усиленной неквалифицированной и усиленной </w:t>
      </w:r>
      <w:r w:rsidRPr="007A6B86">
        <w:rPr>
          <w:rFonts w:eastAsia="Times New Roman"/>
          <w:sz w:val="28"/>
          <w:szCs w:val="20"/>
        </w:rPr>
        <w:lastRenderedPageBreak/>
        <w:t>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lastRenderedPageBreak/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2" w:history="1">
        <w:r w:rsidRPr="007A6B86">
          <w:rPr>
            <w:rFonts w:eastAsia="Times New Roman"/>
            <w:sz w:val="28"/>
            <w:szCs w:val="20"/>
          </w:rPr>
          <w:t>приказом</w:t>
        </w:r>
      </w:hyperlink>
      <w:r w:rsidRPr="007A6B86">
        <w:rPr>
          <w:rFonts w:eastAsia="Times New Roman"/>
          <w:sz w:val="28"/>
          <w:szCs w:val="20"/>
        </w:rPr>
        <w:t xml:space="preserve"> Министерства труда и социальной защиты Российской Федерации от 22 июня 2015 года № 386н;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</w:t>
      </w:r>
      <w:r w:rsidRPr="007A6B86">
        <w:rPr>
          <w:rFonts w:eastAsia="Times New Roman"/>
          <w:sz w:val="28"/>
          <w:szCs w:val="20"/>
        </w:rPr>
        <w:lastRenderedPageBreak/>
        <w:t>органа. Таблички на дверях кабинетов или на стенах должны быть видны посетителям.</w:t>
      </w:r>
    </w:p>
    <w:p w:rsidR="007A6B86" w:rsidRPr="007A6B86" w:rsidRDefault="007A6B86" w:rsidP="007A6B86">
      <w:pPr>
        <w:outlineLvl w:val="3"/>
        <w:rPr>
          <w:rFonts w:eastAsia="Times New Roman"/>
          <w:iCs/>
          <w:sz w:val="28"/>
          <w:szCs w:val="20"/>
        </w:rPr>
      </w:pPr>
    </w:p>
    <w:p w:rsidR="007A6B86" w:rsidRPr="007A6B86" w:rsidRDefault="007A6B86" w:rsidP="007A6B86">
      <w:pPr>
        <w:jc w:val="center"/>
        <w:outlineLvl w:val="3"/>
        <w:rPr>
          <w:rFonts w:eastAsia="Times New Roman"/>
          <w:b/>
          <w:iCs/>
          <w:sz w:val="28"/>
          <w:szCs w:val="20"/>
        </w:rPr>
      </w:pPr>
      <w:r w:rsidRPr="007A6B86">
        <w:rPr>
          <w:rFonts w:eastAsia="Times New Roman"/>
          <w:b/>
          <w:iCs/>
          <w:sz w:val="28"/>
          <w:szCs w:val="20"/>
        </w:rPr>
        <w:t>2.15. Показатели доступности и качества муниципальной услуги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2.15.1. Показателями доступности муниципальной услуги являются: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информирование заявителей о предоставлении муниципальной услуги;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соблюдение графика работы Уполномоченного органа;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время, затраченное на получение конечного результата муниципальной услуги.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2.15.2. Показателями качества муниципальной услуги являются: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7A6B86" w:rsidRPr="007A6B86" w:rsidRDefault="007A6B86" w:rsidP="007A6B86">
      <w:pPr>
        <w:ind w:firstLine="709"/>
        <w:jc w:val="both"/>
        <w:outlineLvl w:val="3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7A6B86" w:rsidRPr="007A6B86" w:rsidRDefault="007A6B86" w:rsidP="007A6B86">
      <w:pPr>
        <w:ind w:firstLine="540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2.16. Перечень классов средств электронной подписи, которые</w:t>
      </w:r>
    </w:p>
    <w:p w:rsidR="007A6B86" w:rsidRPr="007A6B86" w:rsidRDefault="007A6B86" w:rsidP="007A6B8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допускаются к использованию при обращении за получением</w:t>
      </w:r>
    </w:p>
    <w:p w:rsidR="007A6B86" w:rsidRPr="007A6B86" w:rsidRDefault="007A6B86" w:rsidP="007A6B8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муниципальной услуги, оказываемой с применением</w:t>
      </w:r>
    </w:p>
    <w:p w:rsidR="007A6B86" w:rsidRPr="007A6B86" w:rsidRDefault="007A6B86" w:rsidP="007A6B8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усиленной квалифицированной электронной подписи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С учетом </w:t>
      </w:r>
      <w:hyperlink r:id="rId13" w:history="1">
        <w:r w:rsidRPr="007A6B86">
          <w:rPr>
            <w:rFonts w:eastAsia="Times New Roman"/>
            <w:sz w:val="28"/>
            <w:szCs w:val="20"/>
          </w:rPr>
          <w:t>Требований</w:t>
        </w:r>
      </w:hyperlink>
      <w:r w:rsidRPr="007A6B86">
        <w:rPr>
          <w:rFonts w:eastAsia="Times New Roman"/>
          <w:sz w:val="28"/>
          <w:szCs w:val="20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 w:rsidRPr="007A6B86">
        <w:rPr>
          <w:rFonts w:eastAsia="Times New Roman"/>
          <w:sz w:val="28"/>
          <w:szCs w:val="20"/>
        </w:rPr>
        <w:lastRenderedPageBreak/>
        <w:t>электронной подписи, допускаются к использованию следующие классы средств электронной подписи: КС2, КС3, КВ1, КВ2 и КА1.</w:t>
      </w:r>
    </w:p>
    <w:p w:rsidR="007A6B86" w:rsidRPr="007A6B86" w:rsidRDefault="007A6B86" w:rsidP="007A6B86">
      <w:pPr>
        <w:ind w:firstLine="540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jc w:val="center"/>
        <w:outlineLvl w:val="1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A6B86" w:rsidRPr="007A6B86" w:rsidRDefault="007A6B86" w:rsidP="007A6B86">
      <w:pPr>
        <w:jc w:val="center"/>
        <w:outlineLvl w:val="1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jc w:val="center"/>
        <w:outlineLvl w:val="2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3.1. Исчерпывающий перечень административных процедур</w:t>
      </w:r>
    </w:p>
    <w:p w:rsidR="007A6B86" w:rsidRPr="007A6B86" w:rsidRDefault="007A6B86" w:rsidP="007A6B86">
      <w:pPr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3.1.1. Предоставление муниципальной услуги включает в себя следующие административные процедуры:</w:t>
      </w:r>
    </w:p>
    <w:p w:rsidR="007A6B86" w:rsidRPr="007A6B86" w:rsidRDefault="007A6B86" w:rsidP="007A6B86">
      <w:pPr>
        <w:tabs>
          <w:tab w:val="left" w:pos="851"/>
        </w:tabs>
        <w:ind w:firstLine="709"/>
        <w:jc w:val="both"/>
        <w:rPr>
          <w:rFonts w:eastAsia="Times New Roman"/>
          <w:iCs/>
          <w:sz w:val="28"/>
          <w:szCs w:val="20"/>
        </w:rPr>
      </w:pPr>
      <w:r w:rsidRPr="007A6B86">
        <w:rPr>
          <w:rFonts w:eastAsia="Times New Roman"/>
          <w:iCs/>
          <w:sz w:val="28"/>
          <w:szCs w:val="20"/>
        </w:rPr>
        <w:t xml:space="preserve">прием и регистрация уведомления и прилагаемых документов; </w:t>
      </w:r>
    </w:p>
    <w:p w:rsidR="007A6B86" w:rsidRPr="007A6B86" w:rsidRDefault="007A6B86" w:rsidP="007A6B86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рассмотрение уведомления и прилагаемых документов, принятие решения;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направление (вручение) заявителю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A6B86">
        <w:rPr>
          <w:rFonts w:eastAsia="Times New Roman"/>
          <w:iCs/>
          <w:sz w:val="28"/>
          <w:szCs w:val="20"/>
        </w:rPr>
        <w:t>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3.2. Прием и регистрация уведомления и прилагаемых документов о предоставлении муниципальной услуги</w:t>
      </w:r>
    </w:p>
    <w:p w:rsidR="007A6B86" w:rsidRPr="007A6B86" w:rsidRDefault="007A6B86" w:rsidP="007A6B86">
      <w:pPr>
        <w:ind w:firstLine="720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ind w:right="-2"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</w:rPr>
        <w:t xml:space="preserve">3.2.1. </w:t>
      </w:r>
      <w:r w:rsidRPr="007A6B86">
        <w:rPr>
          <w:rFonts w:eastAsia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уведомления об окончании строительства</w:t>
      </w:r>
      <w:r w:rsidRPr="007A6B86">
        <w:rPr>
          <w:rFonts w:eastAsia="Times New Roman"/>
          <w:iCs/>
          <w:sz w:val="28"/>
          <w:szCs w:val="28"/>
        </w:rPr>
        <w:t xml:space="preserve"> </w:t>
      </w:r>
      <w:r w:rsidRPr="007A6B86">
        <w:rPr>
          <w:rFonts w:eastAsia="Times New Roman"/>
          <w:sz w:val="28"/>
          <w:szCs w:val="28"/>
        </w:rPr>
        <w:t>и прилагаемых документов.</w:t>
      </w:r>
    </w:p>
    <w:p w:rsidR="007A6B86" w:rsidRPr="007A6B86" w:rsidRDefault="007A6B86" w:rsidP="007A6B8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3.2.2. Специалист Уполномоченного органа, ответственный за прием и регистрацию уведомления об окончании строительства, в день поступления уведомления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7A6B86" w:rsidRPr="007A6B86" w:rsidRDefault="007A6B86" w:rsidP="007A6B8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 xml:space="preserve"> осуществляет регистрацию уведомления об окончании строительства и прилагаемых документов в журнале регистрации входящих обращений.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B86">
        <w:rPr>
          <w:rFonts w:eastAsia="Times New Roman"/>
          <w:color w:val="000000"/>
          <w:sz w:val="28"/>
          <w:szCs w:val="28"/>
        </w:rPr>
        <w:t>3.2.3. В случае, е</w:t>
      </w:r>
      <w:r w:rsidRPr="007A6B86">
        <w:rPr>
          <w:color w:val="000000"/>
          <w:sz w:val="28"/>
          <w:szCs w:val="28"/>
        </w:rPr>
        <w:t>сли уведомление</w:t>
      </w:r>
      <w:r w:rsidRPr="007A6B86">
        <w:rPr>
          <w:rFonts w:eastAsia="Times New Roman"/>
          <w:sz w:val="28"/>
          <w:szCs w:val="28"/>
        </w:rPr>
        <w:t xml:space="preserve"> об окончании строительства</w:t>
      </w:r>
      <w:r w:rsidRPr="007A6B86">
        <w:rPr>
          <w:color w:val="000000"/>
          <w:sz w:val="28"/>
          <w:szCs w:val="28"/>
        </w:rPr>
        <w:t xml:space="preserve"> и прилагаемые документы</w:t>
      </w:r>
      <w:r w:rsidRPr="007A6B86">
        <w:rPr>
          <w:sz w:val="28"/>
          <w:szCs w:val="28"/>
        </w:rPr>
        <w:t xml:space="preserve"> представляются заявителем в Уполномоченный орган (МФЦ) лично, </w:t>
      </w:r>
      <w:r w:rsidRPr="007A6B86">
        <w:rPr>
          <w:rFonts w:eastAsia="Times New Roman"/>
          <w:sz w:val="28"/>
          <w:szCs w:val="28"/>
        </w:rPr>
        <w:t xml:space="preserve">специалист Уполномоченного органа (МФЦ), ответственный за прием и регистрацию уведомления об окончании строительства </w:t>
      </w:r>
      <w:r w:rsidRPr="007A6B86">
        <w:rPr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A6B86">
        <w:rPr>
          <w:color w:val="000000"/>
          <w:sz w:val="28"/>
          <w:szCs w:val="28"/>
        </w:rPr>
        <w:t>В случае, если уведомление</w:t>
      </w:r>
      <w:r w:rsidRPr="007A6B86">
        <w:rPr>
          <w:rFonts w:eastAsia="Times New Roman"/>
          <w:sz w:val="28"/>
          <w:szCs w:val="28"/>
        </w:rPr>
        <w:t xml:space="preserve"> об окончании строительства</w:t>
      </w:r>
      <w:r w:rsidRPr="007A6B86">
        <w:rPr>
          <w:color w:val="000000"/>
          <w:sz w:val="28"/>
          <w:szCs w:val="28"/>
        </w:rPr>
        <w:t xml:space="preserve"> и прилагаемые документы представлены заявителем в Уполномоченный орган посредством почтового отправления расписка в получении таких уведомления </w:t>
      </w:r>
      <w:r w:rsidRPr="007A6B86">
        <w:rPr>
          <w:rFonts w:eastAsia="Times New Roman"/>
          <w:sz w:val="28"/>
          <w:szCs w:val="28"/>
        </w:rPr>
        <w:t>об окончании строительства</w:t>
      </w:r>
      <w:r w:rsidRPr="007A6B86">
        <w:rPr>
          <w:rFonts w:eastAsia="Times New Roman"/>
          <w:iCs/>
          <w:sz w:val="28"/>
          <w:szCs w:val="28"/>
        </w:rPr>
        <w:t xml:space="preserve"> </w:t>
      </w:r>
      <w:r w:rsidRPr="007A6B86">
        <w:rPr>
          <w:color w:val="000000"/>
          <w:sz w:val="28"/>
          <w:szCs w:val="28"/>
        </w:rPr>
        <w:t xml:space="preserve">и документов направляется Уполномоченным </w:t>
      </w:r>
      <w:r w:rsidRPr="007A6B86">
        <w:rPr>
          <w:color w:val="000000"/>
          <w:sz w:val="28"/>
          <w:szCs w:val="28"/>
        </w:rPr>
        <w:lastRenderedPageBreak/>
        <w:t>органом по указанному в уведомлении почтовому адресу в течение рабочего дня, следующего за днем получения Уполномоченным органом документов.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B86">
        <w:rPr>
          <w:sz w:val="28"/>
          <w:szCs w:val="28"/>
        </w:rPr>
        <w:t xml:space="preserve">Получение уведомления </w:t>
      </w:r>
      <w:r w:rsidRPr="007A6B86">
        <w:rPr>
          <w:rFonts w:eastAsia="Times New Roman"/>
          <w:sz w:val="28"/>
          <w:szCs w:val="28"/>
        </w:rPr>
        <w:t>об окончании строительства</w:t>
      </w:r>
      <w:r w:rsidRPr="007A6B86">
        <w:rPr>
          <w:rFonts w:eastAsia="Times New Roman"/>
          <w:iCs/>
          <w:sz w:val="28"/>
          <w:szCs w:val="28"/>
        </w:rPr>
        <w:t xml:space="preserve"> </w:t>
      </w:r>
      <w:r w:rsidRPr="007A6B86">
        <w:rPr>
          <w:sz w:val="28"/>
          <w:szCs w:val="28"/>
        </w:rPr>
        <w:t>и прилагаемых документов, представляемых в форме электронных документов, подтверждается Уполномоченным органом путем направления сообщения заявителю (представителю заявителя) по адресу электронной почты или в личный кабинет заявителя на Едином портале о получении уведомления</w:t>
      </w:r>
      <w:r w:rsidRPr="007A6B86">
        <w:rPr>
          <w:rFonts w:eastAsia="Times New Roman"/>
          <w:sz w:val="28"/>
          <w:szCs w:val="28"/>
        </w:rPr>
        <w:t xml:space="preserve"> об окончании строительства</w:t>
      </w:r>
      <w:r w:rsidRPr="007A6B86">
        <w:rPr>
          <w:sz w:val="28"/>
          <w:szCs w:val="28"/>
        </w:rPr>
        <w:t xml:space="preserve">  и документов с указанием входящего регистрационного номера уведомления, даты получения Уполномоченным органом уведомления</w:t>
      </w:r>
      <w:r w:rsidRPr="007A6B86">
        <w:rPr>
          <w:rFonts w:eastAsia="Times New Roman"/>
          <w:sz w:val="28"/>
          <w:szCs w:val="28"/>
        </w:rPr>
        <w:t xml:space="preserve"> об окончании строительства</w:t>
      </w:r>
      <w:r w:rsidRPr="007A6B86">
        <w:rPr>
          <w:sz w:val="28"/>
          <w:szCs w:val="28"/>
        </w:rPr>
        <w:t xml:space="preserve"> и документов, а также перечень наименований файлов, представленных в форме электронных документов.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B86">
        <w:rPr>
          <w:sz w:val="28"/>
          <w:szCs w:val="28"/>
        </w:rPr>
        <w:t>Сообщение о получении уведомления</w:t>
      </w:r>
      <w:r w:rsidRPr="007A6B86">
        <w:rPr>
          <w:rFonts w:eastAsia="Times New Roman"/>
          <w:sz w:val="28"/>
          <w:szCs w:val="28"/>
        </w:rPr>
        <w:t xml:space="preserve"> об окончании строительства</w:t>
      </w:r>
      <w:r w:rsidRPr="007A6B86">
        <w:rPr>
          <w:sz w:val="28"/>
          <w:szCs w:val="28"/>
        </w:rPr>
        <w:t xml:space="preserve"> и прилагаемых документов направляется заявителю (представителю заявителя) не позднее рабочего дня, следующего за днем поступления уведомления </w:t>
      </w:r>
      <w:r w:rsidRPr="007A6B86">
        <w:rPr>
          <w:rFonts w:eastAsia="Times New Roman"/>
          <w:sz w:val="28"/>
          <w:szCs w:val="28"/>
        </w:rPr>
        <w:t>об окончании строительства</w:t>
      </w:r>
      <w:r w:rsidRPr="007A6B86">
        <w:rPr>
          <w:rFonts w:eastAsia="Times New Roman"/>
          <w:iCs/>
          <w:sz w:val="28"/>
          <w:szCs w:val="28"/>
        </w:rPr>
        <w:t xml:space="preserve"> </w:t>
      </w:r>
      <w:r w:rsidRPr="007A6B86">
        <w:rPr>
          <w:sz w:val="28"/>
          <w:szCs w:val="28"/>
        </w:rPr>
        <w:t>в Уполномоченный орган.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3.2.4. После регистрации уведомления об окончании строительства</w:t>
      </w:r>
      <w:r w:rsidRPr="007A6B86">
        <w:rPr>
          <w:rFonts w:eastAsia="Times New Roman"/>
          <w:iCs/>
          <w:sz w:val="28"/>
          <w:szCs w:val="28"/>
        </w:rPr>
        <w:t xml:space="preserve"> </w:t>
      </w:r>
      <w:r w:rsidRPr="007A6B86">
        <w:rPr>
          <w:rFonts w:eastAsia="Times New Roman"/>
          <w:sz w:val="28"/>
          <w:szCs w:val="28"/>
        </w:rPr>
        <w:t>и прилагаемые к нему документы направляются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7A6B86">
          <w:rPr>
            <w:rFonts w:eastAsia="Times New Roman"/>
            <w:sz w:val="28"/>
            <w:szCs w:val="28"/>
          </w:rPr>
          <w:t>уведомления</w:t>
        </w:r>
      </w:hyperlink>
      <w:r w:rsidRPr="007A6B86">
        <w:rPr>
          <w:rFonts w:eastAsia="Times New Roman"/>
          <w:sz w:val="28"/>
          <w:szCs w:val="28"/>
        </w:rPr>
        <w:t xml:space="preserve"> об окончании строительства</w:t>
      </w:r>
      <w:r w:rsidRPr="007A6B86">
        <w:rPr>
          <w:rFonts w:eastAsia="Times New Roman"/>
          <w:iCs/>
          <w:sz w:val="28"/>
          <w:szCs w:val="28"/>
        </w:rPr>
        <w:t xml:space="preserve"> </w:t>
      </w:r>
      <w:r w:rsidRPr="007A6B86">
        <w:rPr>
          <w:rFonts w:eastAsia="Times New Roman"/>
          <w:sz w:val="28"/>
          <w:szCs w:val="28"/>
        </w:rPr>
        <w:t>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уведомления об окончании строительства и прилагаемых документов).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3.2.6. Результатом выполнения данной административной процедуры является получение специалистом, ответственным за предоставление муниципальной услуги уведомления об окончании строительства и прилагаемых документов на рассмотрение.</w:t>
      </w:r>
    </w:p>
    <w:p w:rsidR="007A6B86" w:rsidRPr="007A6B86" w:rsidRDefault="007A6B86" w:rsidP="007A6B86">
      <w:pPr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3.3. Рассмотрение уведомления и прилагаемых документов, принятие решения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получение уведомления</w:t>
      </w:r>
      <w:r w:rsidRPr="007A6B86">
        <w:rPr>
          <w:rFonts w:ascii="Arial" w:eastAsia="Times New Roman" w:hAnsi="Arial" w:cs="Arial"/>
          <w:sz w:val="28"/>
          <w:szCs w:val="28"/>
        </w:rPr>
        <w:t xml:space="preserve"> </w:t>
      </w:r>
      <w:r w:rsidRPr="007A6B86">
        <w:rPr>
          <w:rFonts w:eastAsia="Times New Roman"/>
          <w:sz w:val="28"/>
          <w:szCs w:val="28"/>
        </w:rPr>
        <w:t>об окончании строительства и прилагаемых документов специалистом, ответственным за предоставление муниципальной услуги на рассмотрение.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 xml:space="preserve">3.3.2. В случае поступления </w:t>
      </w:r>
      <w:hyperlink r:id="rId14" w:anchor="Par428" w:tooltip="                                 ЗАЯВЛЕНИЕ" w:history="1">
        <w:r w:rsidRPr="007A6B86">
          <w:rPr>
            <w:rFonts w:eastAsia="Times New Roman"/>
            <w:sz w:val="28"/>
            <w:szCs w:val="28"/>
          </w:rPr>
          <w:t>уведомления</w:t>
        </w:r>
      </w:hyperlink>
      <w:r w:rsidRPr="007A6B86">
        <w:rPr>
          <w:rFonts w:eastAsia="Times New Roman"/>
          <w:sz w:val="28"/>
          <w:szCs w:val="28"/>
        </w:rPr>
        <w:t xml:space="preserve"> об окончании строительства и прилагаемых документов в электронной форме специалист, ответственный за предоставление муниципальной услуги, в течение 1 рабочего дня со дня регистрации уведомления об окончании строительства и документов проводит проверку усиленной квалифицированной электронной подписи, которой подписаны уведомление об окончании строительства и прилагаемые документы.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 xml:space="preserve">Проверка усиленной квалифицированной электронной подписи </w:t>
      </w:r>
      <w:r w:rsidRPr="007A6B86">
        <w:rPr>
          <w:rFonts w:eastAsia="Times New Roman"/>
          <w:sz w:val="28"/>
          <w:szCs w:val="28"/>
        </w:rPr>
        <w:lastRenderedPageBreak/>
        <w:t>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готовит отказ в приеме к рассмотрению уведомления об окончании строительства и прилагаемых документов с указанием причин их возврата за подписью руководителя Уполномоченного органа;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направляет заявителю отказ в принятии уведомления об окончании строительства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После получения отказа заявитель вправе обратиться повторно с уведомлением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3.3.4.</w:t>
      </w:r>
      <w:r w:rsidRPr="007A6B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A6B86">
        <w:rPr>
          <w:rFonts w:eastAsia="Times New Roman"/>
          <w:color w:val="000000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7A6B86">
          <w:rPr>
            <w:rFonts w:eastAsia="Times New Roman"/>
            <w:color w:val="000000"/>
            <w:sz w:val="28"/>
            <w:szCs w:val="28"/>
          </w:rPr>
          <w:t>уведомления</w:t>
        </w:r>
      </w:hyperlink>
      <w:r w:rsidRPr="007A6B86">
        <w:rPr>
          <w:rFonts w:eastAsia="Times New Roman"/>
          <w:color w:val="000000"/>
          <w:sz w:val="28"/>
          <w:szCs w:val="28"/>
        </w:rPr>
        <w:t xml:space="preserve"> </w:t>
      </w:r>
      <w:r w:rsidRPr="007A6B86">
        <w:rPr>
          <w:rFonts w:eastAsia="Times New Roman"/>
          <w:sz w:val="28"/>
          <w:szCs w:val="28"/>
        </w:rPr>
        <w:t xml:space="preserve">об окончании строительства </w:t>
      </w:r>
      <w:r w:rsidRPr="007A6B86">
        <w:rPr>
          <w:rFonts w:eastAsia="Times New Roman"/>
          <w:color w:val="000000"/>
          <w:sz w:val="28"/>
          <w:szCs w:val="28"/>
        </w:rPr>
        <w:t xml:space="preserve">и прилагаемых документов на </w:t>
      </w:r>
      <w:r w:rsidRPr="007A6B86">
        <w:rPr>
          <w:rFonts w:ascii="Calibri" w:eastAsia="Times New Roman" w:hAnsi="Calibri" w:cs="Arial"/>
          <w:i/>
        </w:rPr>
        <w:t xml:space="preserve"> </w:t>
      </w:r>
      <w:r w:rsidRPr="007A6B86">
        <w:rPr>
          <w:rFonts w:eastAsia="Times New Roman"/>
          <w:sz w:val="28"/>
          <w:szCs w:val="28"/>
        </w:rPr>
        <w:t xml:space="preserve">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уведомления об окончании строительства и прилагаемых документов в электронном виде) </w:t>
      </w:r>
      <w:r w:rsidRPr="007A6B86">
        <w:rPr>
          <w:rFonts w:eastAsia="Times New Roman"/>
          <w:sz w:val="28"/>
        </w:rPr>
        <w:t xml:space="preserve">специалист, ответственный за предоставление муниципальной услуги, устанавливает наличие или отсутствие оснований для отказа в выдаче </w:t>
      </w:r>
      <w:r w:rsidRPr="007A6B86">
        <w:rPr>
          <w:rFonts w:eastAsia="Times New Roman"/>
          <w:sz w:val="28"/>
          <w:szCs w:val="28"/>
        </w:rPr>
        <w:t>уведомления об окончании строительства</w:t>
      </w:r>
      <w:r w:rsidRPr="007A6B86">
        <w:rPr>
          <w:rFonts w:eastAsia="Times New Roman"/>
          <w:sz w:val="28"/>
        </w:rPr>
        <w:t>,</w:t>
      </w:r>
      <w:r w:rsidRPr="007A6B86">
        <w:rPr>
          <w:rFonts w:eastAsia="Times New Roman"/>
          <w:color w:val="FF0000"/>
          <w:sz w:val="28"/>
        </w:rPr>
        <w:t xml:space="preserve"> </w:t>
      </w:r>
      <w:r w:rsidRPr="007A6B86">
        <w:rPr>
          <w:rFonts w:eastAsia="Times New Roman"/>
          <w:sz w:val="28"/>
        </w:rPr>
        <w:t xml:space="preserve">предусмотренных пунктом 2.9. настоящего административного регламента, и принимает решение о выдаче </w:t>
      </w:r>
      <w:r w:rsidRPr="007A6B86">
        <w:rPr>
          <w:rFonts w:eastAsia="Times New Roman"/>
          <w:sz w:val="28"/>
          <w:szCs w:val="28"/>
        </w:rPr>
        <w:t>уведомления об окончании строительства</w:t>
      </w:r>
      <w:r w:rsidRPr="007A6B86">
        <w:rPr>
          <w:rFonts w:eastAsia="Times New Roman"/>
          <w:sz w:val="28"/>
        </w:rPr>
        <w:t xml:space="preserve"> (в случае отсутствия оснований, предусмотренных подпунктом 2.9.3. настоящего административного регламента) либо </w:t>
      </w:r>
      <w:r w:rsidRPr="007A6B86">
        <w:rPr>
          <w:rFonts w:eastAsia="Times New Roman"/>
          <w:sz w:val="28"/>
          <w:szCs w:val="28"/>
        </w:rPr>
        <w:t>уведомление о несоответствии строительства</w:t>
      </w:r>
      <w:r w:rsidRPr="007A6B86">
        <w:rPr>
          <w:rFonts w:eastAsia="Times New Roman"/>
          <w:sz w:val="28"/>
        </w:rPr>
        <w:t xml:space="preserve"> (в случае наличия оснований, предусмотренных подпунктом 2.9.4. настоящего административного регламента).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 xml:space="preserve">3.3.5. В случае отсутствия в уведомлении об окончании строительства сведений и (или) документов, предусмотренных пунктом 2.6.1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</w:t>
      </w:r>
      <w:r w:rsidRPr="007A6B86">
        <w:rPr>
          <w:rFonts w:eastAsia="Times New Roman"/>
          <w:sz w:val="28"/>
          <w:szCs w:val="28"/>
        </w:rPr>
        <w:lastRenderedPageBreak/>
        <w:t>числе было возвращено застройщику в соответствии с частью 6 статьи 51.1 Градостроительного кодекса Российской Федерации), специалист, ответственный за предоставление муниципальной услуги в течение 3-х рабочих дней со дня поступления уведомления об окончании строительства возвращает застройщику данное уведомление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3.3.6. При наличии полного пакета документов специалист, ответственный за предоставление муниципальной услуги, в течение 4      рабочих дней со дня регистрации уведомления об окончании строительства: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 xml:space="preserve"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Градостроительного кодекса Российской Федерации, не направлялось уведомление о несоответствии указанных в уведомлении о планируемом строительстве </w:t>
      </w:r>
      <w:r w:rsidRPr="007A6B86">
        <w:rPr>
          <w:rFonts w:eastAsia="Times New Roman"/>
          <w:sz w:val="28"/>
          <w:szCs w:val="28"/>
        </w:rPr>
        <w:lastRenderedPageBreak/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3.3.7. Специалист, ответственный за предоставление муниципальной услуги, по результатам рассмотрения уведомления об окончании строительства и представленных документов, не позднее 6 рабочих дней со дня регистрации уведомления об окончании строительства готовит уведомление о соответствии либо уведомление о несоответствии в 2-х экземплярах.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t>3.3.8. Подготовленные экземпляры уведомления о соответствии либо уведомления о несоответствии подписываются Руководителем Уполномоченного органа, заверяются ответственным исполнителем печатью Уполномоченного органа и передаются специалисту, ответственному за предоставление муниципальной услуги.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A6B86">
        <w:rPr>
          <w:sz w:val="28"/>
          <w:szCs w:val="28"/>
        </w:rPr>
        <w:t>3.3.9.</w:t>
      </w:r>
      <w:r w:rsidRPr="007A6B86">
        <w:rPr>
          <w:rFonts w:eastAsia="Times New Roman"/>
          <w:color w:val="000000"/>
          <w:sz w:val="28"/>
          <w:szCs w:val="28"/>
        </w:rPr>
        <w:t xml:space="preserve"> Срок выполнения административной процедуры - не более 7 рабочих дней после получения уведомления об окончании строительства и прилагаемых документов Уполномоченным органом.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A6B86">
        <w:rPr>
          <w:rFonts w:eastAsia="Times New Roman"/>
          <w:color w:val="000000"/>
          <w:sz w:val="28"/>
          <w:szCs w:val="28"/>
        </w:rPr>
        <w:t>3.3.10. Критериями принятия решения в рамках выполнения административной процедуры является отсутствие оснований для отказа в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предусмотренных пунктом 2.9.2 настоящего административного регламента.</w:t>
      </w:r>
    </w:p>
    <w:p w:rsidR="007A6B86" w:rsidRPr="007A6B86" w:rsidRDefault="007A6B86" w:rsidP="007A6B86">
      <w:pPr>
        <w:jc w:val="both"/>
        <w:rPr>
          <w:rFonts w:eastAsia="Times New Roman"/>
          <w:color w:val="000000"/>
          <w:sz w:val="32"/>
          <w:szCs w:val="28"/>
        </w:rPr>
      </w:pPr>
      <w:r w:rsidRPr="007A6B86">
        <w:rPr>
          <w:rFonts w:eastAsia="Times New Roman"/>
          <w:color w:val="000000"/>
          <w:sz w:val="28"/>
          <w:szCs w:val="28"/>
        </w:rPr>
        <w:t xml:space="preserve"> </w:t>
      </w:r>
      <w:r w:rsidRPr="007A6B86">
        <w:rPr>
          <w:rFonts w:eastAsia="Times New Roman"/>
          <w:color w:val="000000"/>
          <w:sz w:val="28"/>
          <w:szCs w:val="28"/>
        </w:rPr>
        <w:tab/>
        <w:t xml:space="preserve">3.3.11. Результатом выполнения административной процедуры являются подписанные в установленном порядке </w:t>
      </w:r>
      <w:r w:rsidRPr="007A6B86">
        <w:rPr>
          <w:rFonts w:eastAsia="Times New Roman"/>
          <w:sz w:val="28"/>
          <w:szCs w:val="28"/>
        </w:rPr>
        <w:t xml:space="preserve"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7A6B86">
        <w:rPr>
          <w:rFonts w:eastAsia="Times New Roman"/>
          <w:color w:val="000000"/>
          <w:sz w:val="28"/>
          <w:szCs w:val="28"/>
        </w:rPr>
        <w:t xml:space="preserve">и передача указанных </w:t>
      </w:r>
      <w:r w:rsidRPr="007A6B86">
        <w:rPr>
          <w:rFonts w:eastAsia="Times New Roman"/>
          <w:color w:val="000000"/>
          <w:sz w:val="28"/>
          <w:szCs w:val="28"/>
        </w:rPr>
        <w:lastRenderedPageBreak/>
        <w:t>уведомлений специалисту, ответственному за предоставление муниципальной услуги</w:t>
      </w:r>
      <w:r w:rsidRPr="007A6B86">
        <w:rPr>
          <w:rFonts w:eastAsia="Times New Roman"/>
          <w:color w:val="000000"/>
          <w:sz w:val="32"/>
          <w:szCs w:val="28"/>
        </w:rPr>
        <w:t>.</w:t>
      </w:r>
    </w:p>
    <w:p w:rsidR="007A6B86" w:rsidRPr="007A6B86" w:rsidRDefault="007A6B86" w:rsidP="007A6B86">
      <w:pPr>
        <w:jc w:val="both"/>
        <w:rPr>
          <w:rFonts w:eastAsia="Times New Roman"/>
          <w:color w:val="000000"/>
          <w:sz w:val="32"/>
          <w:szCs w:val="28"/>
        </w:rPr>
      </w:pPr>
    </w:p>
    <w:p w:rsidR="007A6B86" w:rsidRPr="007A6B86" w:rsidRDefault="007A6B86" w:rsidP="007A6B86">
      <w:pPr>
        <w:jc w:val="center"/>
        <w:rPr>
          <w:rFonts w:eastAsia="Times New Roman"/>
          <w:b/>
          <w:iCs/>
          <w:sz w:val="28"/>
          <w:szCs w:val="20"/>
        </w:rPr>
      </w:pPr>
      <w:r w:rsidRPr="007A6B86">
        <w:rPr>
          <w:rFonts w:eastAsia="Times New Roman"/>
          <w:b/>
          <w:iCs/>
          <w:sz w:val="28"/>
          <w:szCs w:val="20"/>
        </w:rPr>
        <w:t xml:space="preserve">3.4. </w:t>
      </w:r>
      <w:r w:rsidRPr="007A6B86">
        <w:rPr>
          <w:rFonts w:eastAsia="Times New Roman"/>
          <w:b/>
          <w:sz w:val="28"/>
          <w:szCs w:val="20"/>
        </w:rPr>
        <w:t>Направление (вручение) заявителю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A6B86">
        <w:rPr>
          <w:rFonts w:eastAsia="Times New Roman"/>
          <w:b/>
          <w:iCs/>
          <w:sz w:val="28"/>
          <w:szCs w:val="20"/>
        </w:rPr>
        <w:t>.</w:t>
      </w:r>
    </w:p>
    <w:p w:rsidR="007A6B86" w:rsidRPr="007A6B86" w:rsidRDefault="007A6B86" w:rsidP="007A6B86">
      <w:pPr>
        <w:ind w:left="142" w:firstLine="425"/>
        <w:jc w:val="both"/>
        <w:rPr>
          <w:rFonts w:eastAsia="Times New Roman"/>
          <w:iCs/>
          <w:sz w:val="28"/>
          <w:szCs w:val="20"/>
        </w:rPr>
      </w:pPr>
    </w:p>
    <w:p w:rsidR="007A6B86" w:rsidRPr="007A6B86" w:rsidRDefault="007A6B86" w:rsidP="007A6B86">
      <w:pPr>
        <w:spacing w:after="34" w:line="238" w:lineRule="auto"/>
        <w:ind w:left="142" w:right="158" w:firstLine="425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3.4.1. Юридическим фактом, являющимся основанием для начала </w:t>
      </w:r>
      <w:r w:rsidRPr="007A6B86">
        <w:rPr>
          <w:rFonts w:eastAsia="Times New Roman"/>
          <w:noProof/>
          <w:sz w:val="28"/>
          <w:szCs w:val="20"/>
        </w:rPr>
        <w:drawing>
          <wp:inline distT="0" distB="0" distL="0" distR="0">
            <wp:extent cx="8890" cy="88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86">
        <w:rPr>
          <w:rFonts w:eastAsia="Times New Roman"/>
          <w:sz w:val="28"/>
          <w:szCs w:val="20"/>
        </w:rPr>
        <w:t>выполнения административной процедуры является поступление специалисту, ответственному за предоставление муниципальной услуги, подписанных руководителем Уполномоченного органа экземпляров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r w:rsidRPr="007A6B86">
        <w:rPr>
          <w:rFonts w:eastAsia="Times New Roman"/>
          <w:noProof/>
          <w:sz w:val="28"/>
          <w:szCs w:val="20"/>
        </w:rPr>
        <w:drawing>
          <wp:inline distT="0" distB="0" distL="0" distR="0">
            <wp:extent cx="8890" cy="177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86" w:rsidRPr="007A6B86" w:rsidRDefault="007A6B86" w:rsidP="007A6B86">
      <w:pPr>
        <w:spacing w:after="94" w:line="238" w:lineRule="auto"/>
        <w:ind w:left="142" w:right="140" w:firstLine="425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3.42. Специалист, ответственный за предоставление муниципальной услуги, обеспечивает </w:t>
      </w:r>
      <w:r w:rsidRPr="007A6B86">
        <w:rPr>
          <w:rFonts w:eastAsia="Times New Roman"/>
          <w:noProof/>
          <w:sz w:val="28"/>
          <w:szCs w:val="20"/>
        </w:rPr>
        <w:drawing>
          <wp:inline distT="0" distB="0" distL="0" distR="0">
            <wp:extent cx="17780" cy="177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86">
        <w:rPr>
          <w:rFonts w:eastAsia="Times New Roman"/>
          <w:noProof/>
          <w:sz w:val="28"/>
          <w:szCs w:val="20"/>
        </w:rPr>
        <w:drawing>
          <wp:inline distT="0" distB="0" distL="0" distR="0">
            <wp:extent cx="8890" cy="88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9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86">
        <w:rPr>
          <w:rFonts w:eastAsia="Times New Roman"/>
          <w:sz w:val="28"/>
          <w:szCs w:val="20"/>
        </w:rPr>
        <w:t xml:space="preserve">направление (вручение) заявителю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</w:t>
      </w:r>
      <w:r w:rsidRPr="007A6B86">
        <w:rPr>
          <w:rFonts w:eastAsia="Times New Roman"/>
          <w:noProof/>
          <w:sz w:val="28"/>
          <w:szCs w:val="20"/>
        </w:rPr>
        <w:drawing>
          <wp:inline distT="0" distB="0" distL="0" distR="0">
            <wp:extent cx="8890" cy="349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86">
        <w:rPr>
          <w:rFonts w:eastAsia="Times New Roman"/>
          <w:sz w:val="28"/>
          <w:szCs w:val="20"/>
        </w:rPr>
        <w:t>законодательства о градостроительной деятельности:</w:t>
      </w:r>
    </w:p>
    <w:p w:rsidR="007A6B86" w:rsidRPr="007A6B86" w:rsidRDefault="007A6B86" w:rsidP="007A6B86">
      <w:pPr>
        <w:spacing w:after="53" w:line="238" w:lineRule="auto"/>
        <w:ind w:left="567" w:right="251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1) путем направления по почте в адрес заявителя заказным письмом с уведомлением;</w:t>
      </w:r>
    </w:p>
    <w:p w:rsidR="007A6B86" w:rsidRPr="007A6B86" w:rsidRDefault="007A6B86" w:rsidP="007A6B86">
      <w:pPr>
        <w:numPr>
          <w:ilvl w:val="0"/>
          <w:numId w:val="25"/>
        </w:numPr>
        <w:spacing w:after="51" w:line="238" w:lineRule="auto"/>
        <w:ind w:right="251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при личной явке заявителя в Уполномоченный орган;</w:t>
      </w:r>
      <w:r w:rsidRPr="007A6B86">
        <w:rPr>
          <w:rFonts w:eastAsia="Times New Roman"/>
          <w:noProof/>
          <w:sz w:val="28"/>
          <w:szCs w:val="20"/>
        </w:rPr>
        <w:drawing>
          <wp:inline distT="0" distB="0" distL="0" distR="0">
            <wp:extent cx="8890" cy="177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0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86" w:rsidRPr="007A6B86" w:rsidRDefault="007A6B86" w:rsidP="007A6B86">
      <w:pPr>
        <w:spacing w:after="56" w:line="238" w:lineRule="auto"/>
        <w:ind w:left="142" w:right="251" w:firstLine="425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3) через МФЦ (в случае, если заявление подано в МФЦ).</w:t>
      </w:r>
    </w:p>
    <w:p w:rsidR="007A6B86" w:rsidRPr="007A6B86" w:rsidRDefault="007A6B86" w:rsidP="007A6B86">
      <w:pPr>
        <w:spacing w:after="5" w:line="238" w:lineRule="auto"/>
        <w:ind w:left="142" w:right="605" w:firstLine="425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7A6B86" w:rsidRPr="007A6B86" w:rsidRDefault="007A6B86" w:rsidP="007A6B86">
      <w:pPr>
        <w:spacing w:after="23" w:line="259" w:lineRule="auto"/>
        <w:ind w:left="142" w:firstLine="425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noProof/>
          <w:sz w:val="28"/>
          <w:szCs w:val="20"/>
        </w:rPr>
        <w:drawing>
          <wp:inline distT="0" distB="0" distL="0" distR="0">
            <wp:extent cx="8890" cy="88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0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86" w:rsidRPr="007A6B86" w:rsidRDefault="007A6B86" w:rsidP="007A6B86">
      <w:pPr>
        <w:spacing w:after="5" w:line="238" w:lineRule="auto"/>
        <w:ind w:left="142" w:right="251" w:firstLine="425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3.4.4. Максимальный срок выполнения административной процедуры составляет 1 рабочий день.</w:t>
      </w:r>
    </w:p>
    <w:p w:rsidR="007A6B86" w:rsidRPr="007A6B86" w:rsidRDefault="007A6B86" w:rsidP="007A6B86">
      <w:pPr>
        <w:spacing w:after="366" w:line="238" w:lineRule="auto"/>
        <w:ind w:left="142" w:right="140" w:firstLine="425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3.4.5. Результатом выполнения данной административной процедуры является направление (вручение) заявителю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A6B86" w:rsidRPr="007A6B86" w:rsidRDefault="007A6B86" w:rsidP="007A6B86">
      <w:pPr>
        <w:jc w:val="center"/>
        <w:outlineLvl w:val="3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  <w:lang w:val="en-US"/>
        </w:rPr>
        <w:t>IV</w:t>
      </w:r>
      <w:r w:rsidRPr="007A6B86">
        <w:rPr>
          <w:rFonts w:eastAsia="Times New Roman"/>
          <w:b/>
          <w:sz w:val="28"/>
          <w:szCs w:val="20"/>
        </w:rPr>
        <w:t>. Формы контроля за исполнением</w:t>
      </w:r>
    </w:p>
    <w:p w:rsidR="007A6B86" w:rsidRPr="007A6B86" w:rsidRDefault="007A6B86" w:rsidP="007A6B86">
      <w:pPr>
        <w:jc w:val="center"/>
        <w:outlineLvl w:val="3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административного регламента</w:t>
      </w:r>
    </w:p>
    <w:p w:rsidR="007A6B86" w:rsidRPr="007A6B86" w:rsidRDefault="007A6B86" w:rsidP="007A6B86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4.1.</w:t>
      </w:r>
      <w:r w:rsidRPr="007A6B86">
        <w:rPr>
          <w:rFonts w:eastAsia="Times New Roman"/>
          <w:sz w:val="28"/>
          <w:szCs w:val="20"/>
        </w:rPr>
        <w:tab/>
        <w:t>Контроль за соблюдением и исполнением должностными лицами Уполномоченного органа</w:t>
      </w:r>
      <w:r w:rsidRPr="007A6B86">
        <w:rPr>
          <w:rFonts w:eastAsia="Times New Roman"/>
          <w:iCs/>
          <w:sz w:val="28"/>
          <w:szCs w:val="20"/>
        </w:rPr>
        <w:t xml:space="preserve"> </w:t>
      </w:r>
      <w:r w:rsidRPr="007A6B86">
        <w:rPr>
          <w:rFonts w:eastAsia="Times New Roman"/>
          <w:sz w:val="28"/>
          <w:szCs w:val="20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</w:t>
      </w:r>
      <w:r w:rsidRPr="007A6B86">
        <w:rPr>
          <w:rFonts w:eastAsia="Times New Roman"/>
          <w:sz w:val="28"/>
          <w:szCs w:val="20"/>
        </w:rPr>
        <w:lastRenderedPageBreak/>
        <w:t>включает в себя текущий контроль и контроль полноты и качества предоставления муниципальной услуги.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Текущий контроль осуществляется на постоянной основе.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4.3. Контроль над полнотой и качеством </w:t>
      </w:r>
      <w:r w:rsidRPr="007A6B86">
        <w:rPr>
          <w:rFonts w:eastAsia="Times New Roman"/>
          <w:spacing w:val="-4"/>
          <w:sz w:val="28"/>
          <w:szCs w:val="20"/>
        </w:rPr>
        <w:t>предоставления муниципальной услуги</w:t>
      </w:r>
      <w:r w:rsidRPr="007A6B86">
        <w:rPr>
          <w:rFonts w:eastAsia="Times New Roman"/>
          <w:sz w:val="28"/>
          <w:szCs w:val="20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Контроль над полнотой и качеством </w:t>
      </w:r>
      <w:r w:rsidRPr="007A6B86">
        <w:rPr>
          <w:rFonts w:eastAsia="Times New Roman"/>
          <w:spacing w:val="-4"/>
          <w:sz w:val="28"/>
          <w:szCs w:val="20"/>
        </w:rPr>
        <w:t xml:space="preserve">предоставления муниципальной услуги </w:t>
      </w:r>
      <w:r w:rsidRPr="007A6B86">
        <w:rPr>
          <w:rFonts w:eastAsia="Times New Roman"/>
          <w:sz w:val="28"/>
          <w:szCs w:val="20"/>
        </w:rPr>
        <w:t>осуществляют должностные лица, определенные распоряжением Уполномоченного органа.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7A6B86" w:rsidRPr="007A6B86" w:rsidRDefault="007A6B86" w:rsidP="007A6B8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Периодичность проверок – плановые 1 раз в год, внеплановые – по конкретному обращению заявителя.</w:t>
      </w:r>
    </w:p>
    <w:p w:rsidR="007A6B86" w:rsidRPr="007A6B86" w:rsidRDefault="007A6B86" w:rsidP="007A6B8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Cs/>
          <w:snapToGrid w:val="0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распоряжением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napToGrid w:val="0"/>
          <w:sz w:val="28"/>
          <w:szCs w:val="20"/>
          <w:lang w:val="x-none"/>
        </w:rPr>
      </w:pPr>
      <w:r w:rsidRPr="007A6B86">
        <w:rPr>
          <w:rFonts w:eastAsia="Times New Roman"/>
          <w:sz w:val="28"/>
          <w:szCs w:val="20"/>
          <w:lang w:val="x-none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napToGrid w:val="0"/>
          <w:sz w:val="28"/>
          <w:szCs w:val="20"/>
          <w:lang w:val="x-none"/>
        </w:rPr>
      </w:pPr>
      <w:r w:rsidRPr="007A6B86">
        <w:rPr>
          <w:rFonts w:eastAsia="Times New Roman"/>
          <w:sz w:val="28"/>
          <w:szCs w:val="20"/>
          <w:lang w:val="x-none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7A6B86" w:rsidRPr="007A6B86" w:rsidRDefault="007A6B86" w:rsidP="007A6B8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4.6. Ответственность за неисполнение, ненадлежащее исполнение возложенных обязанностей по </w:t>
      </w:r>
      <w:r w:rsidRPr="007A6B86">
        <w:rPr>
          <w:rFonts w:eastAsia="Times New Roman"/>
          <w:spacing w:val="-4"/>
          <w:sz w:val="28"/>
          <w:szCs w:val="20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A6B86">
        <w:rPr>
          <w:rFonts w:eastAsia="Times New Roman"/>
          <w:sz w:val="28"/>
          <w:szCs w:val="20"/>
        </w:rPr>
        <w:t>Российской Федерации</w:t>
      </w:r>
      <w:r w:rsidRPr="007A6B86">
        <w:rPr>
          <w:rFonts w:eastAsia="Times New Roman"/>
          <w:spacing w:val="-4"/>
          <w:sz w:val="28"/>
          <w:szCs w:val="20"/>
        </w:rPr>
        <w:t xml:space="preserve">, Кодексом Российской Федерации об административных правонарушениях, </w:t>
      </w:r>
      <w:r w:rsidRPr="007A6B86">
        <w:rPr>
          <w:rFonts w:eastAsia="Times New Roman"/>
          <w:sz w:val="28"/>
          <w:szCs w:val="20"/>
        </w:rPr>
        <w:t>возлагается на лиц, замещающих должности в Уполномоченном органе (структурном подразделении) и работников МФЦ, ответственных за предоставление муниципальной услуги.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lastRenderedPageBreak/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7A6B86" w:rsidRPr="007A6B86" w:rsidRDefault="007A6B86" w:rsidP="007A6B8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jc w:val="center"/>
        <w:rPr>
          <w:rFonts w:eastAsia="Times New Roman"/>
          <w:b/>
          <w:sz w:val="28"/>
          <w:szCs w:val="20"/>
        </w:rPr>
      </w:pPr>
      <w:r w:rsidRPr="007A6B86">
        <w:rPr>
          <w:rFonts w:eastAsia="Times New Roman"/>
          <w:b/>
          <w:sz w:val="28"/>
          <w:szCs w:val="20"/>
        </w:rPr>
        <w:t>V.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служащих, МФЦ, его работников</w:t>
      </w:r>
      <w:r w:rsidRPr="007A6B86">
        <w:rPr>
          <w:rFonts w:eastAsia="Times New Roman"/>
          <w:b/>
          <w:sz w:val="28"/>
          <w:szCs w:val="20"/>
          <w:vertAlign w:val="superscript"/>
        </w:rPr>
        <w:t xml:space="preserve"> 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Заявитель может обратиться с жалобой, в том числе в следующих случаях: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1) нарушение срока регистрации запроса о предоставлении муниципальной услуги;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2) нарушение срока предоставления муниципальной услуги;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для предоставления муниципальной услуги;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для предоставления муниципальной услуги, у заявителя;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округа;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</w:t>
      </w:r>
      <w:r w:rsidRPr="007A6B86">
        <w:rPr>
          <w:rFonts w:eastAsia="Times New Roman"/>
          <w:sz w:val="28"/>
          <w:szCs w:val="20"/>
        </w:rPr>
        <w:lastRenderedPageBreak/>
        <w:t xml:space="preserve">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округа;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Жалоба подается в письменной форме на бумажном носителе, в электронной форме. </w:t>
      </w:r>
    </w:p>
    <w:p w:rsidR="007A6B86" w:rsidRPr="007A6B86" w:rsidRDefault="007A6B86" w:rsidP="007A6B86">
      <w:pPr>
        <w:ind w:right="-5"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lastRenderedPageBreak/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5.4. В досудебном порядке могут быть обжалованы действия (бездействие) и решения: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руководителя Уполномоченного органа - рассматривается непосредственно главой Кичменгско-Городецкого муниципального округа;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должностных лиц Уполномоченного органа, муниципальных служащих – руководителю Кичменгско-Городецкого муниципального округа;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iCs/>
          <w:sz w:val="28"/>
          <w:szCs w:val="20"/>
        </w:rPr>
      </w:pPr>
      <w:r w:rsidRPr="007A6B86">
        <w:rPr>
          <w:rFonts w:eastAsia="Times New Roman"/>
          <w:iCs/>
          <w:sz w:val="28"/>
          <w:szCs w:val="20"/>
        </w:rPr>
        <w:t>работника МФЦ - руководителю МФЦ;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 w:cs="Arial"/>
          <w:color w:val="000000"/>
          <w:sz w:val="24"/>
          <w:szCs w:val="20"/>
        </w:rPr>
        <w:t>МФЦ - учредителю МФЦ или должностному лицу, уполномоченному нормативным правовым актом субъекта Российской Федерации.</w:t>
      </w:r>
    </w:p>
    <w:p w:rsidR="007A6B86" w:rsidRPr="007A6B86" w:rsidRDefault="007A6B86" w:rsidP="007A6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Жалоба на решения и (или) действия (бездействие) Уполномоченного органа, его  должностных лиц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7A6B86">
          <w:rPr>
            <w:rFonts w:eastAsia="Times New Roman"/>
            <w:sz w:val="28"/>
            <w:szCs w:val="20"/>
          </w:rPr>
          <w:t>частью 2 статьи 6</w:t>
        </w:r>
      </w:hyperlink>
      <w:r w:rsidRPr="007A6B86">
        <w:rPr>
          <w:rFonts w:eastAsia="Times New Roman"/>
          <w:sz w:val="28"/>
          <w:szCs w:val="20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 июля 2010 года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5.5. Жалоба должна содержать: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 xml:space="preserve">5.6.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5.7. По результатам рассмотрения жалобы принимается одно из следующих решений: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в удовлетворении жалобы отказывается.</w:t>
      </w:r>
    </w:p>
    <w:p w:rsidR="007A6B86" w:rsidRPr="007A6B86" w:rsidRDefault="007A6B86" w:rsidP="007A6B8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5.9.  В случае признания жалобы подлежащей удовлетворению в ответе заявителю, указанном в пункте 5.8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A6B86" w:rsidRPr="007A6B86" w:rsidRDefault="007A6B86" w:rsidP="007A6B86">
      <w:pPr>
        <w:ind w:firstLine="709"/>
        <w:jc w:val="both"/>
        <w:rPr>
          <w:rFonts w:eastAsia="Times New Roman"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5.10. В случае признания жалобы не подлежащей удовлетворению в ответе заявителю, указанном в пункте 5.8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A6B86" w:rsidRPr="007A6B86" w:rsidRDefault="007A6B86" w:rsidP="007A6B86">
      <w:pPr>
        <w:ind w:firstLine="709"/>
        <w:jc w:val="both"/>
        <w:rPr>
          <w:iCs/>
          <w:sz w:val="28"/>
          <w:szCs w:val="20"/>
        </w:rPr>
      </w:pPr>
      <w:r w:rsidRPr="007A6B86">
        <w:rPr>
          <w:rFonts w:eastAsia="Times New Roman"/>
          <w:sz w:val="28"/>
          <w:szCs w:val="20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7A6B86" w:rsidRPr="007A6B86" w:rsidRDefault="007A6B86" w:rsidP="007A6B86">
      <w:pPr>
        <w:rPr>
          <w:rFonts w:eastAsia="Times New Roman"/>
          <w:sz w:val="36"/>
          <w:szCs w:val="28"/>
        </w:rPr>
        <w:sectPr w:rsidR="007A6B86" w:rsidRPr="007A6B86" w:rsidSect="007A6B86">
          <w:footerReference w:type="default" r:id="rId23"/>
          <w:pgSz w:w="11906" w:h="16838" w:code="9"/>
          <w:pgMar w:top="568" w:right="851" w:bottom="142" w:left="1701" w:header="720" w:footer="720" w:gutter="0"/>
          <w:pgNumType w:start="1"/>
          <w:cols w:space="720"/>
        </w:sectPr>
      </w:pPr>
    </w:p>
    <w:p w:rsidR="007A6B86" w:rsidRPr="007A6B86" w:rsidRDefault="007A6B86" w:rsidP="007A6B86">
      <w:pPr>
        <w:autoSpaceDE w:val="0"/>
        <w:autoSpaceDN w:val="0"/>
        <w:ind w:left="8647" w:hanging="3827"/>
        <w:jc w:val="right"/>
        <w:rPr>
          <w:rFonts w:eastAsia="Times New Roman"/>
          <w:sz w:val="28"/>
          <w:szCs w:val="28"/>
        </w:rPr>
      </w:pPr>
      <w:r w:rsidRPr="007A6B86">
        <w:rPr>
          <w:rFonts w:eastAsia="Times New Roman"/>
          <w:sz w:val="28"/>
          <w:szCs w:val="28"/>
        </w:rPr>
        <w:lastRenderedPageBreak/>
        <w:t>Приложение к</w:t>
      </w:r>
    </w:p>
    <w:p w:rsidR="007A6B86" w:rsidRPr="007A6B86" w:rsidRDefault="007A6B86" w:rsidP="007A6B86">
      <w:pPr>
        <w:ind w:left="8931" w:right="-1" w:hanging="4111"/>
        <w:jc w:val="right"/>
        <w:rPr>
          <w:rFonts w:eastAsia="Times New Roman"/>
          <w:sz w:val="20"/>
          <w:szCs w:val="24"/>
        </w:rPr>
      </w:pPr>
      <w:r w:rsidRPr="007A6B86">
        <w:rPr>
          <w:rFonts w:eastAsia="Times New Roman"/>
          <w:sz w:val="28"/>
          <w:szCs w:val="28"/>
        </w:rPr>
        <w:t>Административному регламенту</w:t>
      </w:r>
      <w:r w:rsidRPr="007A6B86">
        <w:rPr>
          <w:rFonts w:eastAsia="Times New Roman"/>
          <w:sz w:val="20"/>
          <w:szCs w:val="20"/>
        </w:rPr>
        <w:br/>
      </w:r>
      <w:r>
        <w:rPr>
          <w:rFonts w:eastAsia="Times New Roman"/>
          <w:sz w:val="18"/>
          <w:szCs w:val="24"/>
        </w:rPr>
        <w:t>Форма</w:t>
      </w:r>
    </w:p>
    <w:p w:rsidR="007A6B86" w:rsidRPr="007A6B86" w:rsidRDefault="007A6B86" w:rsidP="007A6B86">
      <w:pPr>
        <w:ind w:left="4678"/>
        <w:jc w:val="right"/>
        <w:rPr>
          <w:rFonts w:eastAsia="Times New Roman"/>
          <w:szCs w:val="28"/>
        </w:rPr>
      </w:pPr>
      <w:r w:rsidRPr="007A6B86">
        <w:rPr>
          <w:rFonts w:eastAsia="Times New Roman"/>
          <w:szCs w:val="28"/>
        </w:rPr>
        <w:t>(</w:t>
      </w:r>
      <w:r w:rsidRPr="007A6B86">
        <w:rPr>
          <w:rFonts w:eastAsia="Times New Roman"/>
          <w:sz w:val="20"/>
          <w:szCs w:val="24"/>
        </w:rPr>
        <w:t>утв. приказом Министерства строительства и жилищно-коммунального хозяйства Российской Федерации от 19 сентября 2018 г. № 591/</w:t>
      </w:r>
      <w:proofErr w:type="spellStart"/>
      <w:r w:rsidRPr="007A6B86">
        <w:rPr>
          <w:rFonts w:eastAsia="Times New Roman"/>
          <w:sz w:val="20"/>
          <w:szCs w:val="24"/>
        </w:rPr>
        <w:t>пр</w:t>
      </w:r>
      <w:proofErr w:type="spellEnd"/>
      <w:r w:rsidRPr="007A6B86">
        <w:rPr>
          <w:rFonts w:eastAsia="Times New Roman"/>
          <w:szCs w:val="28"/>
        </w:rPr>
        <w:t>)</w:t>
      </w:r>
    </w:p>
    <w:p w:rsidR="007A6B86" w:rsidRPr="007A6B86" w:rsidRDefault="007A6B86" w:rsidP="007A6B86">
      <w:pPr>
        <w:autoSpaceDE w:val="0"/>
        <w:autoSpaceDN w:val="0"/>
        <w:rPr>
          <w:rFonts w:eastAsia="Times New Roman"/>
          <w:b/>
          <w:sz w:val="24"/>
          <w:szCs w:val="24"/>
        </w:rPr>
      </w:pPr>
    </w:p>
    <w:p w:rsidR="007A6B86" w:rsidRPr="007A6B86" w:rsidRDefault="007A6B86" w:rsidP="007A6B86">
      <w:pPr>
        <w:autoSpaceDE w:val="0"/>
        <w:autoSpaceDN w:val="0"/>
        <w:rPr>
          <w:rFonts w:eastAsia="Times New Roman"/>
          <w:b/>
          <w:sz w:val="24"/>
          <w:szCs w:val="24"/>
        </w:rPr>
      </w:pPr>
    </w:p>
    <w:p w:rsidR="007A6B86" w:rsidRPr="007A6B86" w:rsidRDefault="007A6B86" w:rsidP="007A6B86">
      <w:pPr>
        <w:autoSpaceDE w:val="0"/>
        <w:autoSpaceDN w:val="0"/>
        <w:spacing w:after="240"/>
        <w:jc w:val="center"/>
        <w:rPr>
          <w:rFonts w:eastAsia="Times New Roman"/>
          <w:b/>
          <w:sz w:val="26"/>
          <w:szCs w:val="26"/>
        </w:rPr>
      </w:pPr>
      <w:r w:rsidRPr="007A6B86">
        <w:rPr>
          <w:rFonts w:eastAsia="Times New Roman"/>
          <w:b/>
          <w:sz w:val="26"/>
          <w:szCs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7A6B86" w:rsidRPr="007A6B86" w:rsidTr="00FF58F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B86" w:rsidRPr="007A6B86" w:rsidRDefault="007A6B86" w:rsidP="007A6B86">
            <w:pPr>
              <w:autoSpaceDE w:val="0"/>
              <w:autoSpaceDN w:val="0"/>
              <w:jc w:val="right"/>
              <w:rPr>
                <w:rFonts w:eastAsia="Times New Roman"/>
                <w:sz w:val="24"/>
                <w:szCs w:val="24"/>
              </w:rPr>
            </w:pPr>
            <w:bookmarkStart w:id="3" w:name="OLE_LINK5"/>
            <w:r w:rsidRPr="007A6B86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B86" w:rsidRPr="007A6B86" w:rsidRDefault="007A6B86" w:rsidP="007A6B86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B86" w:rsidRPr="007A6B86" w:rsidRDefault="007A6B86" w:rsidP="007A6B86">
            <w:pPr>
              <w:autoSpaceDE w:val="0"/>
              <w:autoSpaceDN w:val="0"/>
              <w:jc w:val="right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B86" w:rsidRPr="007A6B86" w:rsidRDefault="007A6B86" w:rsidP="007A6B86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B86" w:rsidRPr="007A6B86" w:rsidRDefault="007A6B86" w:rsidP="007A6B86">
            <w:pPr>
              <w:autoSpaceDE w:val="0"/>
              <w:autoSpaceDN w:val="0"/>
              <w:ind w:left="57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bookmarkEnd w:id="3"/>
    </w:tbl>
    <w:p w:rsidR="007A6B86" w:rsidRPr="007A6B86" w:rsidRDefault="007A6B86" w:rsidP="007A6B86">
      <w:pPr>
        <w:autoSpaceDE w:val="0"/>
        <w:autoSpaceDN w:val="0"/>
        <w:spacing w:before="240"/>
        <w:rPr>
          <w:rFonts w:eastAsia="Times New Roman"/>
          <w:sz w:val="24"/>
          <w:szCs w:val="24"/>
        </w:rPr>
      </w:pPr>
    </w:p>
    <w:p w:rsidR="007A6B86" w:rsidRPr="007A6B86" w:rsidRDefault="007A6B86" w:rsidP="007A6B86">
      <w:pPr>
        <w:pBdr>
          <w:top w:val="single" w:sz="4" w:space="1" w:color="auto"/>
        </w:pBdr>
        <w:autoSpaceDE w:val="0"/>
        <w:autoSpaceDN w:val="0"/>
        <w:rPr>
          <w:rFonts w:eastAsia="Times New Roman"/>
          <w:sz w:val="2"/>
          <w:szCs w:val="2"/>
        </w:rPr>
      </w:pPr>
    </w:p>
    <w:p w:rsidR="007A6B86" w:rsidRPr="007A6B86" w:rsidRDefault="007A6B86" w:rsidP="007A6B86">
      <w:pPr>
        <w:autoSpaceDE w:val="0"/>
        <w:autoSpaceDN w:val="0"/>
        <w:rPr>
          <w:rFonts w:eastAsia="Times New Roman"/>
          <w:sz w:val="24"/>
          <w:szCs w:val="24"/>
        </w:rPr>
      </w:pPr>
    </w:p>
    <w:p w:rsidR="007A6B86" w:rsidRPr="007A6B86" w:rsidRDefault="007A6B86" w:rsidP="007A6B86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rFonts w:eastAsia="Times New Roman"/>
          <w:sz w:val="20"/>
          <w:szCs w:val="20"/>
        </w:rPr>
      </w:pPr>
      <w:r w:rsidRPr="007A6B86">
        <w:rPr>
          <w:rFonts w:eastAsia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7A6B86" w:rsidRPr="007A6B86" w:rsidRDefault="007A6B86" w:rsidP="007A6B86">
      <w:pPr>
        <w:autoSpaceDE w:val="0"/>
        <w:autoSpaceDN w:val="0"/>
        <w:spacing w:after="240"/>
        <w:jc w:val="center"/>
        <w:rPr>
          <w:rFonts w:eastAsia="Times New Roman"/>
          <w:b/>
          <w:sz w:val="24"/>
          <w:szCs w:val="24"/>
        </w:rPr>
      </w:pPr>
      <w:r w:rsidRPr="007A6B86">
        <w:rPr>
          <w:rFonts w:eastAsia="Times New Roman"/>
          <w:b/>
          <w:sz w:val="24"/>
          <w:szCs w:val="24"/>
        </w:rPr>
        <w:t>1. Сведения о застройщике</w:t>
      </w: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536"/>
      </w:tblGrid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3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53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A6B86" w:rsidRPr="007A6B86" w:rsidRDefault="007A6B86" w:rsidP="007A6B86">
      <w:pPr>
        <w:autoSpaceDE w:val="0"/>
        <w:autoSpaceDN w:val="0"/>
        <w:rPr>
          <w:rFonts w:eastAsia="Times New Roman"/>
          <w:sz w:val="24"/>
          <w:szCs w:val="24"/>
        </w:rPr>
      </w:pPr>
    </w:p>
    <w:p w:rsidR="007A6B86" w:rsidRPr="007A6B86" w:rsidRDefault="007A6B86" w:rsidP="007A6B86">
      <w:pPr>
        <w:pageBreakBefore/>
        <w:autoSpaceDE w:val="0"/>
        <w:autoSpaceDN w:val="0"/>
        <w:spacing w:after="240"/>
        <w:jc w:val="center"/>
        <w:rPr>
          <w:rFonts w:eastAsia="Times New Roman"/>
          <w:b/>
          <w:sz w:val="24"/>
          <w:szCs w:val="24"/>
        </w:rPr>
      </w:pPr>
      <w:r w:rsidRPr="007A6B86">
        <w:rPr>
          <w:rFonts w:eastAsia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A6B86" w:rsidRPr="007A6B86" w:rsidRDefault="007A6B86" w:rsidP="007A6B86">
      <w:pPr>
        <w:autoSpaceDE w:val="0"/>
        <w:autoSpaceDN w:val="0"/>
        <w:spacing w:before="240" w:after="240"/>
        <w:jc w:val="center"/>
        <w:rPr>
          <w:rFonts w:eastAsia="Times New Roman"/>
          <w:b/>
          <w:sz w:val="24"/>
          <w:szCs w:val="24"/>
        </w:rPr>
      </w:pPr>
      <w:r w:rsidRPr="007A6B86">
        <w:rPr>
          <w:rFonts w:eastAsia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c>
          <w:tcPr>
            <w:tcW w:w="850" w:type="dxa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  <w:r w:rsidRPr="007A6B86">
              <w:rPr>
                <w:rFonts w:eastAsia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7A6B86" w:rsidRPr="007A6B86" w:rsidRDefault="007A6B86" w:rsidP="007A6B86">
            <w:pPr>
              <w:autoSpaceDE w:val="0"/>
              <w:autoSpaceDN w:val="0"/>
              <w:ind w:left="57" w:right="57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A6B86" w:rsidRPr="007A6B86" w:rsidRDefault="007A6B86" w:rsidP="007A6B86">
      <w:pPr>
        <w:pageBreakBefore/>
        <w:autoSpaceDE w:val="0"/>
        <w:autoSpaceDN w:val="0"/>
        <w:spacing w:after="240"/>
        <w:jc w:val="center"/>
        <w:rPr>
          <w:rFonts w:eastAsia="Times New Roman"/>
          <w:b/>
          <w:sz w:val="24"/>
          <w:szCs w:val="24"/>
        </w:rPr>
      </w:pPr>
      <w:r w:rsidRPr="007A6B86">
        <w:rPr>
          <w:rFonts w:eastAsia="Times New Roman"/>
          <w:b/>
          <w:sz w:val="24"/>
          <w:szCs w:val="24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09"/>
      </w:tblGrid>
      <w:tr w:rsidR="007A6B86" w:rsidRPr="007A6B86" w:rsidTr="00FF58FF">
        <w:trPr>
          <w:trHeight w:val="13040"/>
        </w:trPr>
        <w:tc>
          <w:tcPr>
            <w:tcW w:w="9809" w:type="dxa"/>
            <w:shd w:val="clear" w:color="auto" w:fill="auto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A6B86" w:rsidRPr="007A6B86" w:rsidRDefault="007A6B86" w:rsidP="007A6B86">
      <w:pPr>
        <w:pageBreakBefore/>
        <w:autoSpaceDE w:val="0"/>
        <w:autoSpaceDN w:val="0"/>
        <w:ind w:firstLine="567"/>
        <w:rPr>
          <w:rFonts w:eastAsia="Times New Roman"/>
          <w:sz w:val="24"/>
          <w:szCs w:val="24"/>
        </w:rPr>
      </w:pPr>
      <w:r w:rsidRPr="007A6B86">
        <w:rPr>
          <w:rFonts w:eastAsia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7A6B86" w:rsidRPr="007A6B86" w:rsidRDefault="007A6B86" w:rsidP="007A6B86">
      <w:pPr>
        <w:autoSpaceDE w:val="0"/>
        <w:autoSpaceDN w:val="0"/>
        <w:rPr>
          <w:rFonts w:eastAsia="Times New Roman"/>
          <w:sz w:val="24"/>
          <w:szCs w:val="24"/>
        </w:rPr>
      </w:pPr>
    </w:p>
    <w:p w:rsidR="007A6B86" w:rsidRPr="007A6B86" w:rsidRDefault="007A6B86" w:rsidP="007A6B86">
      <w:pPr>
        <w:pBdr>
          <w:top w:val="single" w:sz="4" w:space="1" w:color="auto"/>
        </w:pBdr>
        <w:autoSpaceDE w:val="0"/>
        <w:autoSpaceDN w:val="0"/>
        <w:rPr>
          <w:rFonts w:eastAsia="Times New Roman"/>
          <w:sz w:val="2"/>
          <w:szCs w:val="2"/>
        </w:rPr>
      </w:pPr>
    </w:p>
    <w:p w:rsidR="007A6B86" w:rsidRPr="007A6B86" w:rsidRDefault="007A6B86" w:rsidP="007A6B86">
      <w:pPr>
        <w:autoSpaceDE w:val="0"/>
        <w:autoSpaceDN w:val="0"/>
        <w:spacing w:before="240"/>
        <w:ind w:firstLine="567"/>
        <w:jc w:val="both"/>
        <w:rPr>
          <w:rFonts w:eastAsia="Times New Roman"/>
          <w:sz w:val="24"/>
          <w:szCs w:val="24"/>
        </w:rPr>
      </w:pPr>
      <w:r w:rsidRPr="007A6B86">
        <w:rPr>
          <w:rFonts w:eastAsia="Times New Roman"/>
          <w:sz w:val="24"/>
          <w:szCs w:val="24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</w:p>
    <w:p w:rsidR="007A6B86" w:rsidRPr="007A6B86" w:rsidRDefault="007A6B86" w:rsidP="007A6B86">
      <w:pPr>
        <w:rPr>
          <w:rFonts w:eastAsia="Times New Roman"/>
          <w:color w:val="000000"/>
          <w:sz w:val="20"/>
          <w:szCs w:val="20"/>
        </w:rPr>
      </w:pPr>
    </w:p>
    <w:p w:rsidR="007A6B86" w:rsidRPr="007A6B86" w:rsidRDefault="007A6B86" w:rsidP="007A6B86">
      <w:pPr>
        <w:pBdr>
          <w:top w:val="single" w:sz="4" w:space="1" w:color="auto"/>
        </w:pBdr>
        <w:autoSpaceDE w:val="0"/>
        <w:autoSpaceDN w:val="0"/>
        <w:spacing w:after="480"/>
        <w:jc w:val="both"/>
        <w:rPr>
          <w:rFonts w:eastAsia="Times New Roman"/>
          <w:spacing w:val="-2"/>
          <w:sz w:val="20"/>
          <w:szCs w:val="20"/>
        </w:rPr>
      </w:pPr>
      <w:r w:rsidRPr="007A6B86">
        <w:rPr>
          <w:rFonts w:eastAsia="Times New Roman"/>
          <w:spacing w:val="-2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7A6B86" w:rsidRPr="007A6B86" w:rsidRDefault="007A6B86" w:rsidP="007A6B86">
      <w:pPr>
        <w:autoSpaceDE w:val="0"/>
        <w:autoSpaceDN w:val="0"/>
        <w:ind w:left="567"/>
        <w:rPr>
          <w:rFonts w:eastAsia="Times New Roman"/>
          <w:b/>
          <w:sz w:val="24"/>
          <w:szCs w:val="24"/>
        </w:rPr>
      </w:pPr>
      <w:r w:rsidRPr="007A6B86">
        <w:rPr>
          <w:rFonts w:eastAsia="Times New Roman"/>
          <w:b/>
          <w:sz w:val="24"/>
          <w:szCs w:val="24"/>
        </w:rPr>
        <w:t xml:space="preserve">Настоящим уведомлением подтверждаю, что </w:t>
      </w:r>
    </w:p>
    <w:p w:rsidR="007A6B86" w:rsidRPr="007A6B86" w:rsidRDefault="007A6B86" w:rsidP="007A6B86">
      <w:pPr>
        <w:pBdr>
          <w:top w:val="single" w:sz="4" w:space="1" w:color="auto"/>
        </w:pBdr>
        <w:autoSpaceDE w:val="0"/>
        <w:autoSpaceDN w:val="0"/>
        <w:spacing w:line="24" w:lineRule="auto"/>
        <w:ind w:left="5585"/>
        <w:rPr>
          <w:rFonts w:eastAsia="Times New Roman"/>
          <w:sz w:val="2"/>
          <w:szCs w:val="2"/>
        </w:rPr>
      </w:pPr>
    </w:p>
    <w:p w:rsidR="007A6B86" w:rsidRPr="007A6B86" w:rsidRDefault="007A6B86" w:rsidP="007A6B86">
      <w:pPr>
        <w:tabs>
          <w:tab w:val="left" w:pos="9356"/>
        </w:tabs>
        <w:autoSpaceDE w:val="0"/>
        <w:autoSpaceDN w:val="0"/>
        <w:ind w:right="-58"/>
        <w:rPr>
          <w:rFonts w:eastAsia="Times New Roman"/>
          <w:sz w:val="20"/>
          <w:szCs w:val="20"/>
        </w:rPr>
      </w:pPr>
      <w:r w:rsidRPr="007A6B86">
        <w:rPr>
          <w:rFonts w:eastAsia="Times New Roman"/>
          <w:sz w:val="20"/>
          <w:szCs w:val="20"/>
        </w:rPr>
        <w:t>___________________________________________________________________________________________________</w:t>
      </w:r>
    </w:p>
    <w:p w:rsidR="007A6B86" w:rsidRPr="007A6B86" w:rsidRDefault="007A6B86" w:rsidP="007A6B86">
      <w:pPr>
        <w:autoSpaceDE w:val="0"/>
        <w:autoSpaceDN w:val="0"/>
        <w:ind w:left="5812" w:right="367" w:hanging="2410"/>
        <w:jc w:val="center"/>
        <w:rPr>
          <w:rFonts w:eastAsia="Times New Roman"/>
          <w:sz w:val="20"/>
          <w:szCs w:val="20"/>
        </w:rPr>
      </w:pPr>
      <w:r w:rsidRPr="007A6B86">
        <w:rPr>
          <w:rFonts w:eastAsia="Times New Roman"/>
          <w:sz w:val="20"/>
          <w:szCs w:val="20"/>
        </w:rPr>
        <w:t>(объект индивидуального жилищного строительства или садовый дом)</w:t>
      </w:r>
    </w:p>
    <w:p w:rsidR="007A6B86" w:rsidRPr="007A6B86" w:rsidRDefault="007A6B86" w:rsidP="007A6B86">
      <w:pPr>
        <w:autoSpaceDE w:val="0"/>
        <w:autoSpaceDN w:val="0"/>
        <w:jc w:val="right"/>
        <w:rPr>
          <w:rFonts w:eastAsia="Times New Roman"/>
          <w:sz w:val="20"/>
          <w:szCs w:val="20"/>
        </w:rPr>
      </w:pPr>
    </w:p>
    <w:p w:rsidR="007A6B86" w:rsidRPr="007A6B86" w:rsidRDefault="007A6B86" w:rsidP="007A6B86">
      <w:pPr>
        <w:autoSpaceDE w:val="0"/>
        <w:autoSpaceDN w:val="0"/>
        <w:jc w:val="both"/>
        <w:rPr>
          <w:rFonts w:eastAsia="Times New Roman"/>
          <w:b/>
          <w:sz w:val="2"/>
          <w:szCs w:val="2"/>
        </w:rPr>
      </w:pPr>
      <w:r w:rsidRPr="007A6B86">
        <w:rPr>
          <w:rFonts w:eastAsia="Times New Roman"/>
          <w:b/>
          <w:sz w:val="24"/>
          <w:szCs w:val="24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7A6B86">
        <w:rPr>
          <w:rFonts w:eastAsia="Times New Roman"/>
          <w:b/>
          <w:sz w:val="24"/>
          <w:szCs w:val="24"/>
        </w:rPr>
        <w:br/>
      </w:r>
    </w:p>
    <w:p w:rsidR="007A6B86" w:rsidRPr="007A6B86" w:rsidRDefault="007A6B86" w:rsidP="007A6B86">
      <w:pPr>
        <w:tabs>
          <w:tab w:val="right" w:pos="9923"/>
        </w:tabs>
        <w:autoSpaceDE w:val="0"/>
        <w:autoSpaceDN w:val="0"/>
        <w:jc w:val="both"/>
        <w:rPr>
          <w:rFonts w:eastAsia="Times New Roman"/>
          <w:b/>
          <w:sz w:val="24"/>
          <w:szCs w:val="24"/>
        </w:rPr>
      </w:pPr>
      <w:r w:rsidRPr="007A6B86">
        <w:rPr>
          <w:rFonts w:eastAsia="Times New Roman"/>
          <w:b/>
          <w:sz w:val="24"/>
          <w:szCs w:val="24"/>
        </w:rPr>
        <w:tab/>
        <w:t>.</w:t>
      </w:r>
    </w:p>
    <w:p w:rsidR="007A6B86" w:rsidRPr="007A6B86" w:rsidRDefault="007A6B86" w:rsidP="007A6B86">
      <w:pPr>
        <w:pBdr>
          <w:top w:val="single" w:sz="4" w:space="1" w:color="auto"/>
        </w:pBdr>
        <w:autoSpaceDE w:val="0"/>
        <w:autoSpaceDN w:val="0"/>
        <w:spacing w:after="480"/>
        <w:ind w:right="113"/>
        <w:jc w:val="center"/>
        <w:rPr>
          <w:rFonts w:eastAsia="Times New Roman"/>
          <w:sz w:val="20"/>
          <w:szCs w:val="20"/>
        </w:rPr>
      </w:pPr>
      <w:r w:rsidRPr="007A6B86">
        <w:rPr>
          <w:rFonts w:eastAsia="Times New Roman"/>
          <w:sz w:val="20"/>
          <w:szCs w:val="20"/>
        </w:rPr>
        <w:t>(реквизиты платежного документа)</w:t>
      </w:r>
    </w:p>
    <w:p w:rsidR="007A6B86" w:rsidRPr="007A6B86" w:rsidRDefault="007A6B86" w:rsidP="007A6B86">
      <w:pPr>
        <w:autoSpaceDE w:val="0"/>
        <w:autoSpaceDN w:val="0"/>
        <w:ind w:left="567"/>
        <w:rPr>
          <w:rFonts w:eastAsia="Times New Roman"/>
          <w:b/>
          <w:sz w:val="24"/>
          <w:szCs w:val="24"/>
        </w:rPr>
      </w:pPr>
      <w:r w:rsidRPr="007A6B86">
        <w:rPr>
          <w:rFonts w:eastAsia="Times New Roman"/>
          <w:b/>
          <w:sz w:val="24"/>
          <w:szCs w:val="24"/>
        </w:rPr>
        <w:t xml:space="preserve">Настоящим уведомлением я  </w:t>
      </w:r>
    </w:p>
    <w:p w:rsidR="007A6B86" w:rsidRPr="007A6B86" w:rsidRDefault="007A6B86" w:rsidP="007A6B86">
      <w:pPr>
        <w:pBdr>
          <w:top w:val="single" w:sz="4" w:space="1" w:color="auto"/>
        </w:pBdr>
        <w:autoSpaceDE w:val="0"/>
        <w:autoSpaceDN w:val="0"/>
        <w:ind w:left="3765"/>
        <w:rPr>
          <w:rFonts w:eastAsia="Times New Roman"/>
          <w:sz w:val="2"/>
          <w:szCs w:val="2"/>
        </w:rPr>
      </w:pPr>
    </w:p>
    <w:p w:rsidR="007A6B86" w:rsidRPr="007A6B86" w:rsidRDefault="007A6B86" w:rsidP="007A6B86">
      <w:pPr>
        <w:autoSpaceDE w:val="0"/>
        <w:autoSpaceDN w:val="0"/>
        <w:rPr>
          <w:rFonts w:eastAsia="Times New Roman"/>
          <w:b/>
          <w:sz w:val="24"/>
          <w:szCs w:val="24"/>
        </w:rPr>
      </w:pPr>
    </w:p>
    <w:p w:rsidR="007A6B86" w:rsidRPr="007A6B86" w:rsidRDefault="007A6B86" w:rsidP="007A6B86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/>
          <w:sz w:val="20"/>
          <w:szCs w:val="20"/>
        </w:rPr>
      </w:pPr>
      <w:r w:rsidRPr="007A6B86">
        <w:rPr>
          <w:rFonts w:eastAsia="Times New Roman"/>
          <w:sz w:val="20"/>
          <w:szCs w:val="20"/>
        </w:rPr>
        <w:t>(фамилия, имя, отчество (при наличии)</w:t>
      </w:r>
    </w:p>
    <w:p w:rsidR="007A6B86" w:rsidRPr="007A6B86" w:rsidRDefault="007A6B86" w:rsidP="007A6B86">
      <w:pPr>
        <w:autoSpaceDE w:val="0"/>
        <w:autoSpaceDN w:val="0"/>
        <w:spacing w:after="720"/>
        <w:jc w:val="both"/>
        <w:rPr>
          <w:rFonts w:eastAsia="Times New Roman"/>
          <w:b/>
          <w:sz w:val="24"/>
          <w:szCs w:val="24"/>
        </w:rPr>
      </w:pPr>
      <w:r w:rsidRPr="007A6B86">
        <w:rPr>
          <w:rFonts w:eastAsia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7A6B86" w:rsidRPr="007A6B86" w:rsidTr="00FF58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B86" w:rsidRPr="007A6B86" w:rsidRDefault="007A6B86" w:rsidP="007A6B86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6B86" w:rsidRPr="007A6B86" w:rsidTr="00FF58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7A6B86">
              <w:rPr>
                <w:rFonts w:eastAsia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A6B86" w:rsidRPr="007A6B86" w:rsidRDefault="007A6B86" w:rsidP="007A6B86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7A6B86"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A6B86" w:rsidRPr="007A6B86" w:rsidRDefault="007A6B86" w:rsidP="007A6B86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7A6B86"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A6B86" w:rsidRPr="007A6B86" w:rsidRDefault="007A6B86" w:rsidP="007A6B86">
      <w:pPr>
        <w:autoSpaceDE w:val="0"/>
        <w:autoSpaceDN w:val="0"/>
        <w:spacing w:before="360" w:after="480"/>
        <w:ind w:left="567" w:right="6237" w:firstLine="426"/>
        <w:rPr>
          <w:rFonts w:eastAsia="Times New Roman"/>
          <w:sz w:val="20"/>
          <w:szCs w:val="20"/>
        </w:rPr>
      </w:pPr>
      <w:r w:rsidRPr="007A6B86">
        <w:rPr>
          <w:rFonts w:eastAsia="Times New Roman"/>
          <w:sz w:val="20"/>
          <w:szCs w:val="20"/>
        </w:rPr>
        <w:t>М.П. (при наличии)</w:t>
      </w:r>
    </w:p>
    <w:p w:rsidR="007A6B86" w:rsidRPr="007A6B86" w:rsidRDefault="007A6B86" w:rsidP="007A6B86">
      <w:pPr>
        <w:autoSpaceDE w:val="0"/>
        <w:autoSpaceDN w:val="0"/>
        <w:rPr>
          <w:rFonts w:eastAsia="Times New Roman"/>
          <w:sz w:val="24"/>
          <w:szCs w:val="24"/>
        </w:rPr>
      </w:pPr>
      <w:r w:rsidRPr="007A6B86">
        <w:rPr>
          <w:rFonts w:eastAsia="Times New Roman"/>
          <w:sz w:val="24"/>
          <w:szCs w:val="24"/>
        </w:rPr>
        <w:t>К настоящему уведомлению прилагается:</w:t>
      </w:r>
    </w:p>
    <w:p w:rsidR="007A6B86" w:rsidRPr="007A6B86" w:rsidRDefault="007A6B86" w:rsidP="007A6B86">
      <w:pPr>
        <w:autoSpaceDE w:val="0"/>
        <w:autoSpaceDN w:val="0"/>
        <w:rPr>
          <w:rFonts w:eastAsia="Times New Roman"/>
          <w:sz w:val="24"/>
          <w:szCs w:val="24"/>
        </w:rPr>
      </w:pPr>
    </w:p>
    <w:p w:rsidR="007A6B86" w:rsidRPr="007A6B86" w:rsidRDefault="007A6B86" w:rsidP="007A6B86">
      <w:pPr>
        <w:pBdr>
          <w:top w:val="single" w:sz="4" w:space="1" w:color="auto"/>
        </w:pBdr>
        <w:autoSpaceDE w:val="0"/>
        <w:autoSpaceDN w:val="0"/>
        <w:rPr>
          <w:rFonts w:eastAsia="Times New Roman"/>
          <w:sz w:val="2"/>
          <w:szCs w:val="2"/>
        </w:rPr>
      </w:pPr>
    </w:p>
    <w:p w:rsidR="007A6B86" w:rsidRPr="007A6B86" w:rsidRDefault="007A6B86" w:rsidP="007A6B86">
      <w:pPr>
        <w:autoSpaceDE w:val="0"/>
        <w:autoSpaceDN w:val="0"/>
        <w:rPr>
          <w:rFonts w:eastAsia="Times New Roman"/>
          <w:sz w:val="24"/>
          <w:szCs w:val="24"/>
        </w:rPr>
      </w:pPr>
    </w:p>
    <w:p w:rsidR="007A6B86" w:rsidRPr="007A6B86" w:rsidRDefault="007A6B86" w:rsidP="007A6B86">
      <w:pPr>
        <w:pBdr>
          <w:top w:val="single" w:sz="4" w:space="1" w:color="auto"/>
        </w:pBdr>
        <w:autoSpaceDE w:val="0"/>
        <w:autoSpaceDN w:val="0"/>
        <w:jc w:val="both"/>
        <w:rPr>
          <w:rFonts w:eastAsia="Times New Roman"/>
          <w:sz w:val="20"/>
          <w:szCs w:val="20"/>
        </w:rPr>
      </w:pPr>
      <w:r w:rsidRPr="007A6B86">
        <w:rPr>
          <w:rFonts w:eastAsia="Times New Roman"/>
          <w:sz w:val="20"/>
          <w:szCs w:val="20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7A6B86" w:rsidRPr="007A6B86" w:rsidRDefault="007A6B86" w:rsidP="007A6B86">
      <w:pPr>
        <w:jc w:val="right"/>
        <w:rPr>
          <w:rFonts w:eastAsia="Times New Roman"/>
          <w:sz w:val="36"/>
          <w:szCs w:val="28"/>
        </w:rPr>
      </w:pPr>
    </w:p>
    <w:p w:rsidR="007A6B86" w:rsidRPr="007A6B86" w:rsidRDefault="007A6B86" w:rsidP="007A6B86">
      <w:pPr>
        <w:jc w:val="right"/>
        <w:rPr>
          <w:rFonts w:eastAsia="Times New Roman"/>
          <w:sz w:val="36"/>
          <w:szCs w:val="28"/>
        </w:rPr>
      </w:pPr>
    </w:p>
    <w:p w:rsidR="007A6B86" w:rsidRPr="007A6B86" w:rsidRDefault="007A6B86" w:rsidP="007A6B86">
      <w:pPr>
        <w:tabs>
          <w:tab w:val="left" w:pos="3225"/>
        </w:tabs>
        <w:rPr>
          <w:rFonts w:eastAsia="Times New Roman"/>
          <w:sz w:val="36"/>
          <w:szCs w:val="28"/>
        </w:rPr>
      </w:pPr>
      <w:r w:rsidRPr="007A6B86">
        <w:rPr>
          <w:rFonts w:eastAsia="Times New Roman"/>
          <w:sz w:val="36"/>
          <w:szCs w:val="28"/>
        </w:rPr>
        <w:tab/>
      </w:r>
      <w:bookmarkStart w:id="4" w:name="_GoBack"/>
      <w:bookmarkEnd w:id="4"/>
    </w:p>
    <w:sectPr w:rsidR="007A6B86" w:rsidRPr="007A6B86" w:rsidSect="007A6B86">
      <w:headerReference w:type="default" r:id="rId24"/>
      <w:pgSz w:w="11906" w:h="16838"/>
      <w:pgMar w:top="-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87" w:rsidRDefault="00EE2D87">
      <w:r>
        <w:separator/>
      </w:r>
    </w:p>
  </w:endnote>
  <w:endnote w:type="continuationSeparator" w:id="0">
    <w:p w:rsidR="00EE2D87" w:rsidRDefault="00EE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6" w:rsidRDefault="007A6B86" w:rsidP="0030076B">
    <w:pPr>
      <w:pStyle w:val="af6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21</w:t>
    </w:r>
    <w:r>
      <w:rPr>
        <w:rStyle w:val="af7"/>
      </w:rPr>
      <w:fldChar w:fldCharType="end"/>
    </w:r>
  </w:p>
  <w:p w:rsidR="007A6B86" w:rsidRDefault="007A6B86" w:rsidP="0030076B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87" w:rsidRDefault="00EE2D87">
      <w:r>
        <w:separator/>
      </w:r>
    </w:p>
  </w:footnote>
  <w:footnote w:type="continuationSeparator" w:id="0">
    <w:p w:rsidR="00EE2D87" w:rsidRDefault="00EE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B0" w:rsidRDefault="002E17B0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6B86">
      <w:rPr>
        <w:noProof/>
      </w:rPr>
      <w:t>27</w:t>
    </w:r>
    <w:r>
      <w:fldChar w:fldCharType="end"/>
    </w:r>
  </w:p>
  <w:p w:rsidR="002E17B0" w:rsidRDefault="002E17B0">
    <w:pPr>
      <w:pStyle w:val="af3"/>
    </w:pPr>
  </w:p>
  <w:p w:rsidR="002E17B0" w:rsidRDefault="002E17B0"/>
  <w:p w:rsidR="00CF147D" w:rsidRDefault="00CF14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4FC42BD"/>
    <w:multiLevelType w:val="multilevel"/>
    <w:tmpl w:val="3C84E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D3464"/>
    <w:multiLevelType w:val="multilevel"/>
    <w:tmpl w:val="1D2C9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1B1447"/>
    <w:multiLevelType w:val="multilevel"/>
    <w:tmpl w:val="29948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C266C9"/>
    <w:multiLevelType w:val="multilevel"/>
    <w:tmpl w:val="08BC6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6C7028"/>
    <w:multiLevelType w:val="hybridMultilevel"/>
    <w:tmpl w:val="F002FD1C"/>
    <w:lvl w:ilvl="0" w:tplc="E23CBE2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E30443"/>
    <w:multiLevelType w:val="hybridMultilevel"/>
    <w:tmpl w:val="77F21C90"/>
    <w:lvl w:ilvl="0" w:tplc="620E3C3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2B783D"/>
    <w:multiLevelType w:val="multilevel"/>
    <w:tmpl w:val="35CC5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E36917"/>
    <w:multiLevelType w:val="multilevel"/>
    <w:tmpl w:val="EDB03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7E5271"/>
    <w:multiLevelType w:val="multilevel"/>
    <w:tmpl w:val="E49A9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D3415D"/>
    <w:multiLevelType w:val="multilevel"/>
    <w:tmpl w:val="A0265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221243"/>
    <w:multiLevelType w:val="multilevel"/>
    <w:tmpl w:val="91481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486F32"/>
    <w:multiLevelType w:val="multilevel"/>
    <w:tmpl w:val="616AA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2B17945"/>
    <w:multiLevelType w:val="multilevel"/>
    <w:tmpl w:val="31141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D86039"/>
    <w:multiLevelType w:val="hybridMultilevel"/>
    <w:tmpl w:val="F1C6BBEC"/>
    <w:lvl w:ilvl="0" w:tplc="DF24FC8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A230D3"/>
    <w:multiLevelType w:val="multilevel"/>
    <w:tmpl w:val="A1108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81AAC"/>
    <w:multiLevelType w:val="multilevel"/>
    <w:tmpl w:val="E37CC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5724FB"/>
    <w:multiLevelType w:val="multilevel"/>
    <w:tmpl w:val="F3D4C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A25593"/>
    <w:multiLevelType w:val="multilevel"/>
    <w:tmpl w:val="6C186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AB5AA4"/>
    <w:multiLevelType w:val="multilevel"/>
    <w:tmpl w:val="39DAB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4"/>
  </w:num>
  <w:num w:numId="4">
    <w:abstractNumId w:val="18"/>
  </w:num>
  <w:num w:numId="5">
    <w:abstractNumId w:val="13"/>
  </w:num>
  <w:num w:numId="6">
    <w:abstractNumId w:val="21"/>
  </w:num>
  <w:num w:numId="7">
    <w:abstractNumId w:val="11"/>
  </w:num>
  <w:num w:numId="8">
    <w:abstractNumId w:val="17"/>
  </w:num>
  <w:num w:numId="9">
    <w:abstractNumId w:val="10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5"/>
  </w:num>
  <w:num w:numId="15">
    <w:abstractNumId w:val="9"/>
  </w:num>
  <w:num w:numId="16">
    <w:abstractNumId w:val="3"/>
  </w:num>
  <w:num w:numId="17">
    <w:abstractNumId w:val="12"/>
  </w:num>
  <w:num w:numId="18">
    <w:abstractNumId w:val="5"/>
  </w:num>
  <w:num w:numId="19">
    <w:abstractNumId w:val="7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4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92"/>
    <w:rsid w:val="00186BD4"/>
    <w:rsid w:val="002E17B0"/>
    <w:rsid w:val="003A621A"/>
    <w:rsid w:val="003E1998"/>
    <w:rsid w:val="00477F37"/>
    <w:rsid w:val="0051368D"/>
    <w:rsid w:val="007A6B86"/>
    <w:rsid w:val="00951ACC"/>
    <w:rsid w:val="00965C19"/>
    <w:rsid w:val="00A37C29"/>
    <w:rsid w:val="00A76E4B"/>
    <w:rsid w:val="00B27827"/>
    <w:rsid w:val="00BF4243"/>
    <w:rsid w:val="00C12E98"/>
    <w:rsid w:val="00C85792"/>
    <w:rsid w:val="00CF147D"/>
    <w:rsid w:val="00E13667"/>
    <w:rsid w:val="00EE2D87"/>
    <w:rsid w:val="00F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028B5"/>
  <w15:chartTrackingRefBased/>
  <w15:docId w15:val="{D4E91671-AEBE-4EB7-B796-094048BC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92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A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85792"/>
    <w:pPr>
      <w:keepNext/>
      <w:ind w:left="5664"/>
      <w:outlineLvl w:val="3"/>
    </w:pPr>
    <w:rPr>
      <w:rFonts w:eastAsia="Times New Roman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79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85792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a4">
    <w:name w:val="Текст примечания Знак"/>
    <w:link w:val="a5"/>
    <w:uiPriority w:val="99"/>
    <w:semiHidden/>
    <w:rsid w:val="00C85792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C85792"/>
    <w:pPr>
      <w:spacing w:after="200"/>
    </w:pPr>
    <w:rPr>
      <w:rFonts w:ascii="Calibri" w:eastAsia="Times New Roman" w:hAnsi="Calibri"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C8579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link w:val="a7"/>
    <w:uiPriority w:val="99"/>
    <w:semiHidden/>
    <w:rsid w:val="00C8579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7">
    <w:name w:val="annotation subject"/>
    <w:basedOn w:val="a5"/>
    <w:next w:val="a5"/>
    <w:link w:val="a6"/>
    <w:uiPriority w:val="99"/>
    <w:semiHidden/>
    <w:unhideWhenUsed/>
    <w:rsid w:val="00C85792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C857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link w:val="a9"/>
    <w:uiPriority w:val="99"/>
    <w:semiHidden/>
    <w:rsid w:val="00C857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C85792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8579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C85792"/>
  </w:style>
  <w:style w:type="paragraph" w:customStyle="1" w:styleId="ConsPlusNormal">
    <w:name w:val="ConsPlusNormal"/>
    <w:link w:val="ConsPlusNormal0"/>
    <w:rsid w:val="00C85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857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85792"/>
    <w:pPr>
      <w:autoSpaceDE w:val="0"/>
      <w:autoSpaceDN w:val="0"/>
      <w:ind w:left="720"/>
    </w:pPr>
    <w:rPr>
      <w:sz w:val="28"/>
      <w:szCs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C85792"/>
    <w:rPr>
      <w:rFonts w:ascii="Times New Roman" w:eastAsia="Calibri" w:hAnsi="Times New Roman" w:cs="Times New Roman"/>
      <w:sz w:val="28"/>
      <w:szCs w:val="28"/>
      <w:lang w:val="x-none" w:eastAsia="ru-RU"/>
    </w:rPr>
  </w:style>
  <w:style w:type="character" w:styleId="aa">
    <w:name w:val="Hyperlink"/>
    <w:rsid w:val="00C85792"/>
    <w:rPr>
      <w:rFonts w:cs="Times New Roman"/>
      <w:color w:val="0000FF"/>
      <w:u w:val="single"/>
    </w:rPr>
  </w:style>
  <w:style w:type="character" w:customStyle="1" w:styleId="ab">
    <w:name w:val="Обычный (веб) Знак"/>
    <w:link w:val="ac"/>
    <w:locked/>
    <w:rsid w:val="00C85792"/>
    <w:rPr>
      <w:color w:val="000000"/>
      <w:sz w:val="24"/>
    </w:rPr>
  </w:style>
  <w:style w:type="paragraph" w:styleId="ac">
    <w:name w:val="Normal (Web)"/>
    <w:basedOn w:val="a"/>
    <w:link w:val="ab"/>
    <w:rsid w:val="00C85792"/>
    <w:pPr>
      <w:spacing w:before="71" w:after="71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210">
    <w:name w:val="Основной текст с отступом 21"/>
    <w:basedOn w:val="a"/>
    <w:rsid w:val="00C85792"/>
    <w:pPr>
      <w:autoSpaceDE w:val="0"/>
      <w:ind w:firstLine="540"/>
      <w:jc w:val="both"/>
    </w:pPr>
    <w:rPr>
      <w:rFonts w:cs="Calibri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unhideWhenUsed/>
    <w:rsid w:val="00C85792"/>
    <w:pPr>
      <w:spacing w:after="120" w:line="276" w:lineRule="auto"/>
    </w:pPr>
    <w:rPr>
      <w:rFonts w:ascii="Calibri" w:eastAsia="Times New Roman" w:hAnsi="Calibri"/>
      <w:sz w:val="20"/>
      <w:szCs w:val="20"/>
      <w:lang w:val="x-none"/>
    </w:rPr>
  </w:style>
  <w:style w:type="character" w:customStyle="1" w:styleId="ae">
    <w:name w:val="Основной текст Знак"/>
    <w:basedOn w:val="a0"/>
    <w:link w:val="ad"/>
    <w:uiPriority w:val="99"/>
    <w:rsid w:val="00C8579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23">
    <w:name w:val="Основной текст 2 Знак"/>
    <w:link w:val="24"/>
    <w:uiPriority w:val="99"/>
    <w:rsid w:val="00C85792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uiPriority w:val="99"/>
    <w:unhideWhenUsed/>
    <w:rsid w:val="00C85792"/>
    <w:pPr>
      <w:spacing w:after="120" w:line="480" w:lineRule="auto"/>
    </w:pPr>
    <w:rPr>
      <w:rFonts w:ascii="Calibri" w:eastAsia="Times New Roman" w:hAnsi="Calibri"/>
    </w:rPr>
  </w:style>
  <w:style w:type="character" w:customStyle="1" w:styleId="211">
    <w:name w:val="Основной текст 2 Знак1"/>
    <w:basedOn w:val="a0"/>
    <w:uiPriority w:val="99"/>
    <w:semiHidden/>
    <w:rsid w:val="00C85792"/>
    <w:rPr>
      <w:rFonts w:ascii="Times New Roman" w:eastAsia="Calibri" w:hAnsi="Times New Roman" w:cs="Times New Roman"/>
      <w:lang w:eastAsia="ru-RU"/>
    </w:rPr>
  </w:style>
  <w:style w:type="character" w:customStyle="1" w:styleId="af">
    <w:name w:val="Знак"/>
    <w:rsid w:val="00C85792"/>
    <w:rPr>
      <w:rFonts w:cs="Times New Roman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85792"/>
    <w:pPr>
      <w:spacing w:after="120" w:line="276" w:lineRule="auto"/>
      <w:ind w:left="283"/>
    </w:pPr>
    <w:rPr>
      <w:rFonts w:ascii="Calibri" w:eastAsia="Times New Roman" w:hAnsi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5792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customStyle="1" w:styleId="Normal">
    <w:name w:val="Normal Знак Знак Знак"/>
    <w:rsid w:val="00C85792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C85792"/>
    <w:rPr>
      <w:vertAlign w:val="superscript"/>
    </w:rPr>
  </w:style>
  <w:style w:type="paragraph" w:styleId="af1">
    <w:name w:val="footnote text"/>
    <w:basedOn w:val="a"/>
    <w:link w:val="12"/>
    <w:uiPriority w:val="99"/>
    <w:semiHidden/>
    <w:rsid w:val="00C85792"/>
    <w:rPr>
      <w:rFonts w:eastAsia="Times New Roman"/>
      <w:sz w:val="20"/>
      <w:szCs w:val="20"/>
      <w:lang w:val="x-none"/>
    </w:rPr>
  </w:style>
  <w:style w:type="character" w:customStyle="1" w:styleId="af2">
    <w:name w:val="Текст сноски Знак"/>
    <w:basedOn w:val="a0"/>
    <w:uiPriority w:val="99"/>
    <w:semiHidden/>
    <w:rsid w:val="00C8579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1"/>
    <w:semiHidden/>
    <w:rsid w:val="00C8579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5">
    <w:name w:val="Основной текст2"/>
    <w:uiPriority w:val="99"/>
    <w:rsid w:val="00C85792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f3">
    <w:name w:val="header"/>
    <w:basedOn w:val="a"/>
    <w:link w:val="af4"/>
    <w:uiPriority w:val="99"/>
    <w:unhideWhenUsed/>
    <w:rsid w:val="00C85792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C8579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5">
    <w:name w:val="Нижний колонтитул Знак"/>
    <w:link w:val="af6"/>
    <w:rsid w:val="00C85792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5"/>
    <w:unhideWhenUsed/>
    <w:rsid w:val="00C85792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13">
    <w:name w:val="Нижний колонтитул Знак1"/>
    <w:basedOn w:val="a0"/>
    <w:uiPriority w:val="99"/>
    <w:semiHidden/>
    <w:rsid w:val="00C85792"/>
    <w:rPr>
      <w:rFonts w:ascii="Times New Roman" w:eastAsia="Calibri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BF4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Заголовок 3 Знак"/>
    <w:rsid w:val="00BF4243"/>
    <w:rPr>
      <w:rFonts w:ascii="Arial" w:hAnsi="Arial" w:cs="Arial"/>
      <w:b/>
      <w:bCs/>
      <w:sz w:val="26"/>
      <w:szCs w:val="26"/>
      <w:lang w:val="ru-RU" w:eastAsia="ru-RU"/>
    </w:rPr>
  </w:style>
  <w:style w:type="character" w:styleId="af7">
    <w:name w:val="page number"/>
    <w:rsid w:val="00BF4243"/>
    <w:rPr>
      <w:rFonts w:cs="Times New Roman"/>
    </w:rPr>
  </w:style>
  <w:style w:type="character" w:customStyle="1" w:styleId="41">
    <w:name w:val="Заголовок 4 Знак1"/>
    <w:uiPriority w:val="99"/>
    <w:rsid w:val="00BF4243"/>
    <w:rPr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2E17B0"/>
  </w:style>
  <w:style w:type="character" w:customStyle="1" w:styleId="20">
    <w:name w:val="Заголовок 2 Знак"/>
    <w:basedOn w:val="a0"/>
    <w:link w:val="2"/>
    <w:uiPriority w:val="9"/>
    <w:semiHidden/>
    <w:rsid w:val="00FB27A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FB27AA"/>
  </w:style>
  <w:style w:type="paragraph" w:customStyle="1" w:styleId="ConsPlusTitle">
    <w:name w:val="ConsPlusTitle"/>
    <w:rsid w:val="00FB2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B2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link w:val="BodyTextIndentChar"/>
    <w:rsid w:val="00FB27A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a0"/>
    <w:link w:val="15"/>
    <w:rsid w:val="00FB2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6"/>
    <w:uiPriority w:val="99"/>
    <w:locked/>
    <w:rsid w:val="00FB27AA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FB27AA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uiPriority w:val="99"/>
    <w:rsid w:val="00FB2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FB27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FB27AA"/>
  </w:style>
  <w:style w:type="character" w:customStyle="1" w:styleId="s10">
    <w:name w:val="s10"/>
    <w:basedOn w:val="a0"/>
    <w:rsid w:val="00FB27AA"/>
  </w:style>
  <w:style w:type="paragraph" w:customStyle="1" w:styleId="p11">
    <w:name w:val="p11"/>
    <w:basedOn w:val="a"/>
    <w:rsid w:val="00FB27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1">
    <w:name w:val="s11"/>
    <w:basedOn w:val="a0"/>
    <w:rsid w:val="00FB27AA"/>
  </w:style>
  <w:style w:type="paragraph" w:customStyle="1" w:styleId="p27">
    <w:name w:val="p27"/>
    <w:basedOn w:val="a"/>
    <w:rsid w:val="00FB27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3">
    <w:name w:val="s3"/>
    <w:basedOn w:val="a0"/>
    <w:rsid w:val="00FB27AA"/>
  </w:style>
  <w:style w:type="character" w:customStyle="1" w:styleId="s14">
    <w:name w:val="s14"/>
    <w:basedOn w:val="a0"/>
    <w:rsid w:val="00FB27AA"/>
  </w:style>
  <w:style w:type="paragraph" w:styleId="HTML">
    <w:name w:val="HTML Preformatted"/>
    <w:basedOn w:val="a"/>
    <w:link w:val="HTML0"/>
    <w:rsid w:val="00FB2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B27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B27AA"/>
    <w:rPr>
      <w:sz w:val="16"/>
      <w:szCs w:val="16"/>
    </w:rPr>
  </w:style>
  <w:style w:type="paragraph" w:customStyle="1" w:styleId="p13">
    <w:name w:val="p13"/>
    <w:basedOn w:val="a"/>
    <w:rsid w:val="00FB27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9">
    <w:name w:val="Table Grid"/>
    <w:basedOn w:val="a1"/>
    <w:rsid w:val="00FB2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FB27AA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endnote text"/>
    <w:basedOn w:val="a"/>
    <w:link w:val="afc"/>
    <w:uiPriority w:val="99"/>
    <w:semiHidden/>
    <w:unhideWhenUsed/>
    <w:rsid w:val="00FB27AA"/>
    <w:rPr>
      <w:rFonts w:eastAsia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FB2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FB2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5267&amp;date=23.07.2019&amp;dst=2598&amp;fld=13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hyperlink" Target="consultantplus://offline/ref=6516297AE893B6B7391D086B5E884F35F1831BBEB36328ED641890D3839C58CDA48DB4BE9CEA3D0Fn4e0Q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4" Type="http://schemas.openxmlformats.org/officeDocument/2006/relationships/hyperlink" Target="file:///C:\Users\17kab2\Desktop\&#1056;&#1077;&#1075;&#1083;&#1072;&#1084;&#1077;&#1085;&#1090;&#1099;\&#1056;&#1077;&#1075;&#1083;&#1072;&#1084;&#1077;&#1085;&#1090;&#1099;%202019%20&#1075;&#1086;&#1076;\&#1055;&#1088;&#1086;&#1077;&#1082;&#1090;%20&#1056;&#1077;&#1075;&#1083;&#1072;&#1084;&#1077;&#1085;&#1090;&#1072;%20&#1087;&#1086;%20&#1091;&#1074;&#1077;&#1076;%20&#1086;%20&#1087;&#1083;&#1072;&#1085;&#1080;&#1088;%20&#1089;&#1090;&#1088;-&#1074;&#1077;%20&#1086;&#1090;%2002.2020&#1075;..doc" TargetMode="External"/><Relationship Id="rId22" Type="http://schemas.openxmlformats.org/officeDocument/2006/relationships/hyperlink" Target="consultantplus://offline/ref=076C15B46DC357EEFA5267F9702BBB92EC4EEB0C6156D7EE4C4C95EE9D7AEC86E4161FE02818130C2C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6A29-FE56-461B-8330-EC7ED2A6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30</Pages>
  <Words>10606</Words>
  <Characters>60455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12</cp:revision>
  <dcterms:created xsi:type="dcterms:W3CDTF">2025-03-20T12:42:00Z</dcterms:created>
  <dcterms:modified xsi:type="dcterms:W3CDTF">2025-04-08T12:13:00Z</dcterms:modified>
</cp:coreProperties>
</file>