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6474CD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  <w:p w:rsidR="00124E86" w:rsidRDefault="00124E86">
            <w:pPr>
              <w:pStyle w:val="a3"/>
              <w:spacing w:line="254" w:lineRule="auto"/>
              <w:rPr>
                <w:b w:val="0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4D2669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D2669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4D2669" w:rsidRDefault="004D266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D2669">
              <w:rPr>
                <w:sz w:val="28"/>
                <w:szCs w:val="28"/>
                <w:lang w:eastAsia="en-US"/>
              </w:rPr>
              <w:t>10.11.2023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4D2669" w:rsidRDefault="004D266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D2669">
              <w:rPr>
                <w:sz w:val="28"/>
                <w:szCs w:val="28"/>
                <w:lang w:eastAsia="en-US"/>
              </w:rPr>
              <w:t>89</w:t>
            </w:r>
          </w:p>
        </w:tc>
      </w:tr>
    </w:tbl>
    <w:p w:rsidR="004D2669" w:rsidRDefault="004D2669" w:rsidP="00A0229C">
      <w:pPr>
        <w:ind w:firstLine="1276"/>
        <w:rPr>
          <w:sz w:val="28"/>
          <w:szCs w:val="28"/>
        </w:rPr>
      </w:pPr>
    </w:p>
    <w:p w:rsidR="00A0229C" w:rsidRPr="004D2669" w:rsidRDefault="00A0229C" w:rsidP="00A0229C">
      <w:pPr>
        <w:ind w:firstLine="1276"/>
        <w:rPr>
          <w:sz w:val="28"/>
          <w:szCs w:val="28"/>
        </w:rPr>
      </w:pPr>
      <w:r w:rsidRPr="004D2669">
        <w:rPr>
          <w:sz w:val="28"/>
          <w:szCs w:val="28"/>
        </w:rPr>
        <w:t>с. </w:t>
      </w:r>
      <w:proofErr w:type="spellStart"/>
      <w:r w:rsidRPr="004D2669">
        <w:rPr>
          <w:sz w:val="28"/>
          <w:szCs w:val="28"/>
        </w:rPr>
        <w:t>Кичменгский</w:t>
      </w:r>
      <w:proofErr w:type="spellEnd"/>
      <w:r w:rsidRPr="004D2669">
        <w:rPr>
          <w:sz w:val="28"/>
          <w:szCs w:val="28"/>
        </w:rPr>
        <w:t xml:space="preserve"> Городок</w:t>
      </w:r>
    </w:p>
    <w:p w:rsidR="00A0229C" w:rsidRDefault="00A0229C" w:rsidP="00A0229C">
      <w:pPr>
        <w:ind w:left="720"/>
        <w:jc w:val="center"/>
        <w:rPr>
          <w:bCs/>
          <w:sz w:val="28"/>
          <w:szCs w:val="28"/>
        </w:rPr>
      </w:pPr>
    </w:p>
    <w:tbl>
      <w:tblPr>
        <w:tblW w:w="499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29"/>
        <w:gridCol w:w="20"/>
        <w:gridCol w:w="65"/>
        <w:gridCol w:w="29"/>
      </w:tblGrid>
      <w:tr w:rsidR="00A0229C" w:rsidTr="00A0229C">
        <w:trPr>
          <w:cantSplit/>
          <w:trHeight w:val="924"/>
        </w:trPr>
        <w:tc>
          <w:tcPr>
            <w:tcW w:w="4851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kern w:val="2"/>
                <w:sz w:val="28"/>
                <w:szCs w:val="28"/>
                <w:lang w:eastAsia="ar-SA"/>
              </w:rPr>
              <w:t xml:space="preserve">О награждении Почетной грамотой Муниципального Собрания </w:t>
            </w:r>
            <w:proofErr w:type="spellStart"/>
            <w:r>
              <w:rPr>
                <w:b w:val="0"/>
                <w:kern w:val="2"/>
                <w:sz w:val="28"/>
                <w:szCs w:val="28"/>
                <w:lang w:eastAsia="ar-SA"/>
              </w:rPr>
              <w:t>Кичменгско</w:t>
            </w:r>
            <w:proofErr w:type="spellEnd"/>
            <w:r>
              <w:rPr>
                <w:b w:val="0"/>
                <w:kern w:val="2"/>
                <w:sz w:val="28"/>
                <w:szCs w:val="28"/>
                <w:lang w:eastAsia="ar-SA"/>
              </w:rPr>
              <w:t xml:space="preserve">-Городецкого муниципального округа </w:t>
            </w: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65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A0229C" w:rsidRDefault="00A0229C" w:rsidP="00A0229C">
      <w:pPr>
        <w:ind w:left="720"/>
        <w:jc w:val="center"/>
        <w:rPr>
          <w:bCs/>
          <w:sz w:val="28"/>
          <w:szCs w:val="28"/>
        </w:rPr>
      </w:pPr>
    </w:p>
    <w:p w:rsidR="00124E86" w:rsidRDefault="00124E86" w:rsidP="00A0229C">
      <w:pPr>
        <w:ind w:left="720"/>
        <w:jc w:val="center"/>
        <w:rPr>
          <w:bCs/>
          <w:sz w:val="28"/>
          <w:szCs w:val="28"/>
        </w:rPr>
      </w:pPr>
    </w:p>
    <w:p w:rsidR="00DE2ED8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DE2ED8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>
        <w:rPr>
          <w:b/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A0229C" w:rsidRDefault="00A0229C" w:rsidP="00A0229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7617B">
        <w:rPr>
          <w:sz w:val="28"/>
          <w:szCs w:val="28"/>
        </w:rPr>
        <w:t xml:space="preserve">многолетний </w:t>
      </w:r>
      <w:r>
        <w:rPr>
          <w:sz w:val="28"/>
          <w:szCs w:val="28"/>
        </w:rPr>
        <w:t>добросовестн</w:t>
      </w:r>
      <w:r w:rsidR="0097617B">
        <w:rPr>
          <w:sz w:val="28"/>
          <w:szCs w:val="28"/>
        </w:rPr>
        <w:t>ый труд по охране здоровья населения</w:t>
      </w:r>
      <w:r>
        <w:rPr>
          <w:sz w:val="28"/>
          <w:szCs w:val="28"/>
        </w:rPr>
        <w:t xml:space="preserve">, </w:t>
      </w:r>
      <w:r w:rsidR="0097617B">
        <w:rPr>
          <w:sz w:val="28"/>
          <w:szCs w:val="28"/>
        </w:rPr>
        <w:t xml:space="preserve">высокий профессионализм, </w:t>
      </w:r>
      <w:r>
        <w:rPr>
          <w:sz w:val="28"/>
          <w:szCs w:val="28"/>
        </w:rPr>
        <w:t xml:space="preserve">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97617B">
        <w:rPr>
          <w:sz w:val="28"/>
          <w:szCs w:val="28"/>
        </w:rPr>
        <w:t>Наволоцкую</w:t>
      </w:r>
      <w:proofErr w:type="spellEnd"/>
      <w:r w:rsidR="0097617B">
        <w:rPr>
          <w:sz w:val="28"/>
          <w:szCs w:val="28"/>
        </w:rPr>
        <w:t xml:space="preserve"> Нину Платоновну</w:t>
      </w:r>
      <w:r>
        <w:rPr>
          <w:sz w:val="28"/>
          <w:szCs w:val="28"/>
        </w:rPr>
        <w:t xml:space="preserve">, </w:t>
      </w:r>
      <w:r w:rsidR="0097617B">
        <w:rPr>
          <w:sz w:val="28"/>
          <w:szCs w:val="28"/>
        </w:rPr>
        <w:t>медицинского лабораторного техника (фельдшера-лаборанта) бактериологической лаборатории БУЗ ВО «</w:t>
      </w:r>
      <w:proofErr w:type="spellStart"/>
      <w:r w:rsidR="0097617B">
        <w:rPr>
          <w:sz w:val="28"/>
          <w:szCs w:val="28"/>
        </w:rPr>
        <w:t>Кичменгско</w:t>
      </w:r>
      <w:proofErr w:type="spellEnd"/>
      <w:r w:rsidR="0097617B">
        <w:rPr>
          <w:sz w:val="28"/>
          <w:szCs w:val="28"/>
        </w:rPr>
        <w:t>-Городецкой ЦРБ» им. В.И. Коржавина.</w:t>
      </w:r>
    </w:p>
    <w:p w:rsidR="00A0229C" w:rsidRDefault="00A0229C" w:rsidP="00A0229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 </w:t>
      </w:r>
      <w:r w:rsidR="009427B5">
        <w:rPr>
          <w:sz w:val="28"/>
          <w:szCs w:val="28"/>
        </w:rPr>
        <w:t xml:space="preserve">многолетний добросовестный труд и в связи с 30-летием избирательной системы Российской Федерации, </w:t>
      </w:r>
      <w:r>
        <w:rPr>
          <w:sz w:val="28"/>
          <w:szCs w:val="28"/>
        </w:rPr>
        <w:t xml:space="preserve">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9427B5">
        <w:rPr>
          <w:sz w:val="28"/>
          <w:szCs w:val="28"/>
        </w:rPr>
        <w:t xml:space="preserve">Попову Валентину Ивановну, </w:t>
      </w:r>
      <w:r w:rsidR="00B971FE">
        <w:rPr>
          <w:sz w:val="28"/>
          <w:szCs w:val="28"/>
        </w:rPr>
        <w:t>почтальона ФГУП «Почта России», члена комиссии с правом решающего голоса избирательного участка № 513</w:t>
      </w:r>
      <w:r>
        <w:rPr>
          <w:sz w:val="28"/>
          <w:szCs w:val="28"/>
        </w:rPr>
        <w:t>.</w:t>
      </w:r>
    </w:p>
    <w:p w:rsidR="00A0229C" w:rsidRDefault="00A0229C" w:rsidP="00A0229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</w:t>
      </w:r>
      <w:r w:rsidR="009702C2">
        <w:rPr>
          <w:sz w:val="28"/>
          <w:szCs w:val="28"/>
        </w:rPr>
        <w:t xml:space="preserve"> и в связи с 30-летием избирательной системы Российской Федерации,</w:t>
      </w:r>
      <w:r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9702C2">
        <w:rPr>
          <w:sz w:val="28"/>
          <w:szCs w:val="28"/>
        </w:rPr>
        <w:t>Шелыгину</w:t>
      </w:r>
      <w:proofErr w:type="spellEnd"/>
      <w:r w:rsidR="009702C2">
        <w:rPr>
          <w:sz w:val="28"/>
          <w:szCs w:val="28"/>
        </w:rPr>
        <w:t xml:space="preserve"> Ольгу Евгеньевну</w:t>
      </w:r>
      <w:r>
        <w:rPr>
          <w:sz w:val="28"/>
          <w:szCs w:val="28"/>
        </w:rPr>
        <w:t xml:space="preserve">, </w:t>
      </w:r>
      <w:r w:rsidR="009702C2">
        <w:rPr>
          <w:sz w:val="28"/>
          <w:szCs w:val="28"/>
        </w:rPr>
        <w:lastRenderedPageBreak/>
        <w:t>продавца ООО «Надежда-К», члена комиссии с правом решающего голоса избирательного участка № 509</w:t>
      </w:r>
      <w:r>
        <w:rPr>
          <w:sz w:val="28"/>
          <w:szCs w:val="28"/>
        </w:rPr>
        <w:t>.</w:t>
      </w:r>
    </w:p>
    <w:p w:rsidR="00C80363" w:rsidRDefault="00C80363" w:rsidP="00C8036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 многолетний добросовестный труд и в связи с 30-летием избирательной системы Российской Федерации,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786E47">
        <w:rPr>
          <w:sz w:val="28"/>
          <w:szCs w:val="28"/>
        </w:rPr>
        <w:t>Барболину</w:t>
      </w:r>
      <w:proofErr w:type="spellEnd"/>
      <w:r w:rsidR="00786E47">
        <w:rPr>
          <w:sz w:val="28"/>
          <w:szCs w:val="28"/>
        </w:rPr>
        <w:t xml:space="preserve"> Наталью Николаевну</w:t>
      </w:r>
      <w:r>
        <w:rPr>
          <w:sz w:val="28"/>
          <w:szCs w:val="28"/>
        </w:rPr>
        <w:t xml:space="preserve">, </w:t>
      </w:r>
      <w:r w:rsidR="008E7B28">
        <w:rPr>
          <w:sz w:val="28"/>
          <w:szCs w:val="28"/>
        </w:rPr>
        <w:t>инженера</w:t>
      </w:r>
      <w:r w:rsidR="00786E47">
        <w:rPr>
          <w:sz w:val="28"/>
          <w:szCs w:val="28"/>
        </w:rPr>
        <w:t xml:space="preserve"> ПО «Великоустюгские электрические сети «Вологодского филиала ПАО</w:t>
      </w:r>
      <w:r w:rsidR="00A34993">
        <w:rPr>
          <w:sz w:val="28"/>
          <w:szCs w:val="28"/>
        </w:rPr>
        <w:t xml:space="preserve"> «</w:t>
      </w:r>
      <w:proofErr w:type="spellStart"/>
      <w:r w:rsidR="008E7B28">
        <w:rPr>
          <w:sz w:val="28"/>
          <w:szCs w:val="28"/>
        </w:rPr>
        <w:t>Россети</w:t>
      </w:r>
      <w:proofErr w:type="spellEnd"/>
      <w:r w:rsidR="00A3499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B16E7">
        <w:rPr>
          <w:sz w:val="28"/>
          <w:szCs w:val="28"/>
        </w:rPr>
        <w:t>бухгалтера территориальной избирательной комиссии</w:t>
      </w:r>
      <w:r w:rsidR="00D87DF1">
        <w:rPr>
          <w:sz w:val="28"/>
          <w:szCs w:val="28"/>
        </w:rPr>
        <w:t xml:space="preserve"> </w:t>
      </w:r>
      <w:proofErr w:type="spellStart"/>
      <w:r w:rsidR="00D87DF1">
        <w:rPr>
          <w:sz w:val="28"/>
          <w:szCs w:val="28"/>
        </w:rPr>
        <w:t>Кичменгско</w:t>
      </w:r>
      <w:proofErr w:type="spellEnd"/>
      <w:r w:rsidR="00D87DF1">
        <w:rPr>
          <w:sz w:val="28"/>
          <w:szCs w:val="28"/>
        </w:rPr>
        <w:t>-Городецкого муниципального округа</w:t>
      </w:r>
      <w:r>
        <w:rPr>
          <w:sz w:val="28"/>
          <w:szCs w:val="28"/>
        </w:rPr>
        <w:t>.</w:t>
      </w:r>
    </w:p>
    <w:p w:rsidR="00786E47" w:rsidRDefault="00786E47" w:rsidP="00786E4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 многолетний добросовестный труд и в связи с 30-летием избирательной системы Российской Федерации,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263A7C">
        <w:rPr>
          <w:sz w:val="28"/>
          <w:szCs w:val="28"/>
        </w:rPr>
        <w:t>Труфанову Светлану Николаевну</w:t>
      </w:r>
      <w:r>
        <w:rPr>
          <w:sz w:val="28"/>
          <w:szCs w:val="28"/>
        </w:rPr>
        <w:t xml:space="preserve">, </w:t>
      </w:r>
      <w:r w:rsidR="00263A7C">
        <w:rPr>
          <w:sz w:val="28"/>
          <w:szCs w:val="28"/>
        </w:rPr>
        <w:t>председателя участковой избирательной комиссии избирательного участка № 519</w:t>
      </w:r>
      <w:r>
        <w:rPr>
          <w:sz w:val="28"/>
          <w:szCs w:val="28"/>
        </w:rPr>
        <w:t>.</w:t>
      </w:r>
    </w:p>
    <w:p w:rsidR="00D80E5A" w:rsidRDefault="00D80E5A" w:rsidP="00D80E5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 многолетний добросовестный труд и в связи с 30-летием избирательной системы Российской Федерации,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Жаравину</w:t>
      </w:r>
      <w:proofErr w:type="spellEnd"/>
      <w:r>
        <w:rPr>
          <w:sz w:val="28"/>
          <w:szCs w:val="28"/>
        </w:rPr>
        <w:t xml:space="preserve"> Надежду Владимировну, эксперта отдела сельского хозяйства администрации округа, секретаря участковой избирательной комиссии избирательного участка № 498.</w:t>
      </w:r>
    </w:p>
    <w:p w:rsidR="003214C6" w:rsidRDefault="003214C6" w:rsidP="003214C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 многолетний добросовестный труд и в связи с 30-летием избирательной системы Российской Федерации,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F36513">
        <w:rPr>
          <w:sz w:val="28"/>
          <w:szCs w:val="28"/>
        </w:rPr>
        <w:t>Еремееву</w:t>
      </w:r>
      <w:proofErr w:type="spellEnd"/>
      <w:r w:rsidR="00F36513">
        <w:rPr>
          <w:sz w:val="28"/>
          <w:szCs w:val="28"/>
        </w:rPr>
        <w:t xml:space="preserve"> Елену Сергеевну</w:t>
      </w:r>
      <w:r>
        <w:rPr>
          <w:sz w:val="28"/>
          <w:szCs w:val="28"/>
        </w:rPr>
        <w:t>,</w:t>
      </w:r>
      <w:r w:rsidR="002E527D">
        <w:rPr>
          <w:sz w:val="28"/>
          <w:szCs w:val="28"/>
        </w:rPr>
        <w:t xml:space="preserve"> продавца магазина «</w:t>
      </w:r>
      <w:proofErr w:type="spellStart"/>
      <w:r w:rsidR="002E527D">
        <w:rPr>
          <w:sz w:val="28"/>
          <w:szCs w:val="28"/>
        </w:rPr>
        <w:t>Соточка</w:t>
      </w:r>
      <w:proofErr w:type="spellEnd"/>
      <w:r w:rsidR="002E527D">
        <w:rPr>
          <w:sz w:val="28"/>
          <w:szCs w:val="28"/>
        </w:rPr>
        <w:t>»,</w:t>
      </w:r>
      <w:r>
        <w:rPr>
          <w:sz w:val="28"/>
          <w:szCs w:val="28"/>
        </w:rPr>
        <w:t xml:space="preserve"> председателя участковой избирательной комиссии избирательного участка № 51</w:t>
      </w:r>
      <w:r w:rsidR="002E527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80363" w:rsidRDefault="00853F73" w:rsidP="00A0229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активную жизненную позицию на территории </w:t>
      </w:r>
      <w:proofErr w:type="spellStart"/>
      <w:r w:rsidR="0084246B">
        <w:rPr>
          <w:sz w:val="28"/>
          <w:szCs w:val="28"/>
        </w:rPr>
        <w:t>Кичменгско</w:t>
      </w:r>
      <w:proofErr w:type="spellEnd"/>
      <w:r w:rsidR="0084246B">
        <w:rPr>
          <w:sz w:val="28"/>
          <w:szCs w:val="28"/>
        </w:rPr>
        <w:t xml:space="preserve">-Городецкого муниципального </w:t>
      </w:r>
      <w:r>
        <w:rPr>
          <w:sz w:val="28"/>
          <w:szCs w:val="28"/>
        </w:rPr>
        <w:t xml:space="preserve">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="000B2F6B">
        <w:rPr>
          <w:sz w:val="28"/>
          <w:szCs w:val="28"/>
        </w:rPr>
        <w:t xml:space="preserve"> Глебову Елену Михайловну, продавца ООО «Атлантика».</w:t>
      </w:r>
    </w:p>
    <w:p w:rsidR="005A1749" w:rsidRDefault="005A1749" w:rsidP="00A0229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Шемякина Василия Александровича, </w:t>
      </w:r>
      <w:r w:rsidR="006A5475">
        <w:rPr>
          <w:sz w:val="28"/>
          <w:szCs w:val="28"/>
        </w:rPr>
        <w:t>пенсионера</w:t>
      </w:r>
      <w:r>
        <w:rPr>
          <w:sz w:val="28"/>
          <w:szCs w:val="28"/>
        </w:rPr>
        <w:t>.</w:t>
      </w:r>
    </w:p>
    <w:p w:rsidR="00A0229C" w:rsidRDefault="00AE2366" w:rsidP="001D02F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9DF">
        <w:rPr>
          <w:sz w:val="28"/>
          <w:szCs w:val="28"/>
        </w:rPr>
        <w:t xml:space="preserve">За многолетний добросовестный труд и активную жизненную позицию на территории </w:t>
      </w:r>
      <w:proofErr w:type="spellStart"/>
      <w:r w:rsidRPr="003B09DF">
        <w:rPr>
          <w:sz w:val="28"/>
          <w:szCs w:val="28"/>
        </w:rPr>
        <w:t>Кичменгско</w:t>
      </w:r>
      <w:proofErr w:type="spellEnd"/>
      <w:r w:rsidRPr="003B09DF"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 w:rsidRPr="003B09DF">
        <w:rPr>
          <w:sz w:val="28"/>
          <w:szCs w:val="28"/>
        </w:rPr>
        <w:t>Кичменгско</w:t>
      </w:r>
      <w:proofErr w:type="spellEnd"/>
      <w:r w:rsidRPr="003B09DF">
        <w:rPr>
          <w:sz w:val="28"/>
          <w:szCs w:val="28"/>
        </w:rPr>
        <w:t>-Городецкого муниципального округа</w:t>
      </w:r>
      <w:r w:rsidR="003B09DF" w:rsidRPr="003B09DF">
        <w:rPr>
          <w:sz w:val="28"/>
          <w:szCs w:val="28"/>
        </w:rPr>
        <w:t xml:space="preserve"> Пономарева Ивана Николаевича, рабочего ООО «</w:t>
      </w:r>
      <w:proofErr w:type="spellStart"/>
      <w:r w:rsidR="003B09DF" w:rsidRPr="003B09DF">
        <w:rPr>
          <w:sz w:val="28"/>
          <w:szCs w:val="28"/>
        </w:rPr>
        <w:t>Енангское</w:t>
      </w:r>
      <w:proofErr w:type="spellEnd"/>
      <w:r w:rsidR="003B09DF" w:rsidRPr="003B09DF">
        <w:rPr>
          <w:sz w:val="28"/>
          <w:szCs w:val="28"/>
        </w:rPr>
        <w:t>».</w:t>
      </w:r>
    </w:p>
    <w:p w:rsidR="00BB3BCC" w:rsidRDefault="00BB3BCC" w:rsidP="001D02F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личный вклад в развитие системы образования области наградить Почетной грамотой Муниципального </w:t>
      </w:r>
      <w:r>
        <w:rPr>
          <w:sz w:val="28"/>
          <w:szCs w:val="28"/>
        </w:rPr>
        <w:lastRenderedPageBreak/>
        <w:t xml:space="preserve">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proofErr w:type="spellStart"/>
      <w:r>
        <w:rPr>
          <w:sz w:val="28"/>
          <w:szCs w:val="28"/>
        </w:rPr>
        <w:t>Дресвянкину</w:t>
      </w:r>
      <w:proofErr w:type="spellEnd"/>
      <w:r>
        <w:rPr>
          <w:sz w:val="28"/>
          <w:szCs w:val="28"/>
        </w:rPr>
        <w:t xml:space="preserve"> Надежду Михайловну, учителя математики МАОУ «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-Городецкая средняя школа».</w:t>
      </w:r>
    </w:p>
    <w:p w:rsidR="00AD6292" w:rsidRDefault="00AD6292" w:rsidP="00AD6292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и в связи с 30-летием избирательной системы Российской Федерации </w:t>
      </w:r>
      <w:r w:rsidR="00BA538F">
        <w:rPr>
          <w:sz w:val="28"/>
          <w:szCs w:val="28"/>
        </w:rPr>
        <w:t>наградить Почетной грамотой</w:t>
      </w:r>
      <w:r>
        <w:rPr>
          <w:sz w:val="28"/>
          <w:szCs w:val="28"/>
        </w:rPr>
        <w:t xml:space="preserve">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Киркин</w:t>
      </w:r>
      <w:r w:rsidR="00BA538F">
        <w:rPr>
          <w:sz w:val="28"/>
          <w:szCs w:val="28"/>
        </w:rPr>
        <w:t>у</w:t>
      </w:r>
      <w:r>
        <w:rPr>
          <w:sz w:val="28"/>
          <w:szCs w:val="28"/>
        </w:rPr>
        <w:t xml:space="preserve"> Елен</w:t>
      </w:r>
      <w:r w:rsidR="00BA538F">
        <w:rPr>
          <w:sz w:val="28"/>
          <w:szCs w:val="28"/>
        </w:rPr>
        <w:t>у</w:t>
      </w:r>
      <w:r>
        <w:rPr>
          <w:sz w:val="28"/>
          <w:szCs w:val="28"/>
        </w:rPr>
        <w:t xml:space="preserve"> Ивановн</w:t>
      </w:r>
      <w:r w:rsidR="00BA538F">
        <w:rPr>
          <w:sz w:val="28"/>
          <w:szCs w:val="28"/>
        </w:rPr>
        <w:t>у</w:t>
      </w:r>
      <w:r>
        <w:rPr>
          <w:sz w:val="28"/>
          <w:szCs w:val="28"/>
        </w:rPr>
        <w:t>, балетмейстер</w:t>
      </w:r>
      <w:r w:rsidR="00BA538F">
        <w:rPr>
          <w:sz w:val="28"/>
          <w:szCs w:val="28"/>
        </w:rPr>
        <w:t>а</w:t>
      </w:r>
      <w:r>
        <w:rPr>
          <w:sz w:val="28"/>
          <w:szCs w:val="28"/>
        </w:rPr>
        <w:t xml:space="preserve"> БУК «Центрального дома культуры», член</w:t>
      </w:r>
      <w:r w:rsidR="00BA538F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территориальной избирательной комиссии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округа.</w:t>
      </w:r>
    </w:p>
    <w:p w:rsidR="00AD6292" w:rsidRPr="00AD6292" w:rsidRDefault="00AD6292" w:rsidP="00AD62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229C" w:rsidRDefault="00A0229C" w:rsidP="00A0229C">
      <w:pPr>
        <w:autoSpaceDE w:val="0"/>
        <w:autoSpaceDN w:val="0"/>
        <w:adjustRightInd w:val="0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>Вологодской области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5F7CF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59DD"/>
    <w:multiLevelType w:val="hybridMultilevel"/>
    <w:tmpl w:val="3C40F5F6"/>
    <w:lvl w:ilvl="0" w:tplc="BFA226E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7001F"/>
    <w:rsid w:val="000B2F6B"/>
    <w:rsid w:val="00124E86"/>
    <w:rsid w:val="00204DEB"/>
    <w:rsid w:val="00263A7C"/>
    <w:rsid w:val="0029121D"/>
    <w:rsid w:val="002B72C6"/>
    <w:rsid w:val="002E1F23"/>
    <w:rsid w:val="002E527D"/>
    <w:rsid w:val="00305943"/>
    <w:rsid w:val="003214C6"/>
    <w:rsid w:val="003B09DF"/>
    <w:rsid w:val="004D2669"/>
    <w:rsid w:val="005A1749"/>
    <w:rsid w:val="005B16E7"/>
    <w:rsid w:val="005F7CFA"/>
    <w:rsid w:val="00615CDD"/>
    <w:rsid w:val="00634452"/>
    <w:rsid w:val="006474CD"/>
    <w:rsid w:val="006A5475"/>
    <w:rsid w:val="00715D61"/>
    <w:rsid w:val="00786E47"/>
    <w:rsid w:val="007C5C4A"/>
    <w:rsid w:val="0084246B"/>
    <w:rsid w:val="00853F73"/>
    <w:rsid w:val="008C3E7F"/>
    <w:rsid w:val="008E7B28"/>
    <w:rsid w:val="009427B5"/>
    <w:rsid w:val="009702C2"/>
    <w:rsid w:val="0097617B"/>
    <w:rsid w:val="00A0229C"/>
    <w:rsid w:val="00A34993"/>
    <w:rsid w:val="00A44104"/>
    <w:rsid w:val="00AD6292"/>
    <w:rsid w:val="00AE2366"/>
    <w:rsid w:val="00AF566F"/>
    <w:rsid w:val="00B0108A"/>
    <w:rsid w:val="00B25953"/>
    <w:rsid w:val="00B55E2D"/>
    <w:rsid w:val="00B971FE"/>
    <w:rsid w:val="00BA538F"/>
    <w:rsid w:val="00BB3BCC"/>
    <w:rsid w:val="00C57EBB"/>
    <w:rsid w:val="00C80363"/>
    <w:rsid w:val="00D12A25"/>
    <w:rsid w:val="00D167BF"/>
    <w:rsid w:val="00D40E62"/>
    <w:rsid w:val="00D80E5A"/>
    <w:rsid w:val="00D87DF1"/>
    <w:rsid w:val="00D977EB"/>
    <w:rsid w:val="00DD2A41"/>
    <w:rsid w:val="00DE2ED8"/>
    <w:rsid w:val="00F36513"/>
    <w:rsid w:val="00F6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CC56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420</cp:revision>
  <cp:lastPrinted>2023-11-09T14:14:00Z</cp:lastPrinted>
  <dcterms:created xsi:type="dcterms:W3CDTF">2023-10-27T09:39:00Z</dcterms:created>
  <dcterms:modified xsi:type="dcterms:W3CDTF">2023-11-12T08:05:00Z</dcterms:modified>
</cp:coreProperties>
</file>