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6E" w:rsidRDefault="00747B6E" w:rsidP="00F24F1E">
      <w:pPr>
        <w:rPr>
          <w:b/>
          <w:bCs/>
        </w:rPr>
      </w:pPr>
    </w:p>
    <w:p w:rsidR="006D6907" w:rsidRDefault="006D6907" w:rsidP="006D6907">
      <w:pPr>
        <w:jc w:val="center"/>
        <w:rPr>
          <w:b/>
          <w:bCs/>
        </w:rPr>
      </w:pPr>
    </w:p>
    <w:p w:rsidR="006D6907" w:rsidRDefault="006D6907" w:rsidP="006D6907">
      <w:pPr>
        <w:jc w:val="center"/>
        <w:rPr>
          <w:b/>
          <w:bCs/>
        </w:rPr>
      </w:pP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6D6907" w:rsidTr="006D6907">
        <w:trPr>
          <w:trHeight w:val="993"/>
        </w:trPr>
        <w:tc>
          <w:tcPr>
            <w:tcW w:w="3827" w:type="dxa"/>
          </w:tcPr>
          <w:p w:rsidR="006D6907" w:rsidRDefault="006D6907">
            <w:pPr>
              <w:spacing w:line="276" w:lineRule="auto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6D6907" w:rsidRDefault="006D6907" w:rsidP="00F24F1E">
            <w:pPr>
              <w:spacing w:line="276" w:lineRule="auto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4990" cy="6267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6D6907" w:rsidRDefault="00F24F1E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  <w:tr w:rsidR="006D6907" w:rsidTr="006D6907">
        <w:tc>
          <w:tcPr>
            <w:tcW w:w="9321" w:type="dxa"/>
            <w:gridSpan w:val="3"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6D6907" w:rsidTr="006D6907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6D6907" w:rsidRDefault="006D69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СОБРАНИЕ</w:t>
            </w:r>
          </w:p>
          <w:p w:rsidR="006D6907" w:rsidRDefault="006D69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6D6907" w:rsidRDefault="006D69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ВОЛОГОДСКОЙ ОБЛАСТИ</w:t>
            </w:r>
          </w:p>
        </w:tc>
      </w:tr>
      <w:tr w:rsidR="006D6907" w:rsidTr="006D6907">
        <w:tc>
          <w:tcPr>
            <w:tcW w:w="9321" w:type="dxa"/>
            <w:gridSpan w:val="3"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6D6907" w:rsidTr="006D6907">
        <w:tc>
          <w:tcPr>
            <w:tcW w:w="9321" w:type="dxa"/>
            <w:gridSpan w:val="3"/>
            <w:hideMark/>
          </w:tcPr>
          <w:p w:rsidR="006D6907" w:rsidRPr="00F24F1E" w:rsidRDefault="006D6907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F24F1E">
              <w:rPr>
                <w:b/>
                <w:sz w:val="36"/>
                <w:szCs w:val="36"/>
              </w:rPr>
              <w:t>РЕШЕНИЕ</w:t>
            </w:r>
          </w:p>
        </w:tc>
      </w:tr>
      <w:tr w:rsidR="006D6907" w:rsidTr="006D6907">
        <w:tc>
          <w:tcPr>
            <w:tcW w:w="9321" w:type="dxa"/>
            <w:gridSpan w:val="3"/>
          </w:tcPr>
          <w:p w:rsidR="006D6907" w:rsidRPr="00F24F1E" w:rsidRDefault="006D6907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6D6907" w:rsidRDefault="006D6907" w:rsidP="006D6907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6D6907" w:rsidTr="006D690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6907" w:rsidRDefault="006D6907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6907" w:rsidRDefault="006D6907">
            <w:pPr>
              <w:spacing w:line="276" w:lineRule="auto"/>
              <w:rPr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6907" w:rsidRDefault="00F24F1E" w:rsidP="006D690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04.10</w:t>
            </w:r>
            <w:r w:rsidR="006D6907">
              <w:rPr>
                <w:sz w:val="28"/>
                <w:szCs w:val="28"/>
              </w:rPr>
              <w:t>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907" w:rsidRDefault="00F24F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</w:tbl>
    <w:p w:rsidR="006D6907" w:rsidRPr="00F24F1E" w:rsidRDefault="006D6907" w:rsidP="006D6907">
      <w:pPr>
        <w:ind w:firstLine="1276"/>
        <w:rPr>
          <w:sz w:val="28"/>
          <w:szCs w:val="28"/>
        </w:rPr>
      </w:pPr>
      <w:r w:rsidRPr="00F24F1E">
        <w:rPr>
          <w:sz w:val="28"/>
          <w:szCs w:val="28"/>
        </w:rPr>
        <w:t>с. Кичменгский Городок</w:t>
      </w:r>
    </w:p>
    <w:p w:rsidR="006D6907" w:rsidRPr="00F24F1E" w:rsidRDefault="006D6907" w:rsidP="006D6907">
      <w:pPr>
        <w:ind w:firstLine="1276"/>
        <w:rPr>
          <w:sz w:val="28"/>
          <w:szCs w:val="28"/>
        </w:rPr>
      </w:pPr>
      <w:bookmarkStart w:id="0" w:name="_GoBack"/>
      <w:bookmarkEnd w:id="0"/>
    </w:p>
    <w:p w:rsidR="006D6907" w:rsidRDefault="006D6907" w:rsidP="006D6907">
      <w:pPr>
        <w:ind w:firstLine="1276"/>
      </w:pPr>
    </w:p>
    <w:tbl>
      <w:tblPr>
        <w:tblW w:w="4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29"/>
        <w:gridCol w:w="20"/>
        <w:gridCol w:w="65"/>
        <w:gridCol w:w="29"/>
      </w:tblGrid>
      <w:tr w:rsidR="006D6907" w:rsidTr="006D6907">
        <w:trPr>
          <w:cantSplit/>
          <w:trHeight w:val="924"/>
        </w:trPr>
        <w:tc>
          <w:tcPr>
            <w:tcW w:w="4851" w:type="dxa"/>
            <w:hideMark/>
          </w:tcPr>
          <w:p w:rsidR="00F24F1E" w:rsidRDefault="00F24F1E" w:rsidP="00F24F1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proofErr w:type="gramStart"/>
            <w:r>
              <w:rPr>
                <w:sz w:val="28"/>
                <w:szCs w:val="28"/>
              </w:rPr>
              <w:t>изменений 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D6907" w:rsidRDefault="00F24F1E" w:rsidP="00F24F1E">
            <w:pPr>
              <w:autoSpaceDE w:val="0"/>
              <w:autoSpaceDN w:val="0"/>
              <w:adjustRightInd w:val="0"/>
              <w:spacing w:line="230" w:lineRule="auto"/>
              <w:jc w:val="both"/>
            </w:pPr>
            <w:r>
              <w:rPr>
                <w:sz w:val="28"/>
                <w:szCs w:val="28"/>
              </w:rPr>
              <w:t xml:space="preserve">решение Муниципального Собрания от 02.12.2022 года № 36 «Об утверждении  Положения о порядке управления и распоряжения муниципальным имуществом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округа»   </w:t>
            </w:r>
          </w:p>
        </w:tc>
        <w:tc>
          <w:tcPr>
            <w:tcW w:w="29" w:type="dxa"/>
          </w:tcPr>
          <w:p w:rsidR="006D6907" w:rsidRDefault="006D6907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  <w:tc>
          <w:tcPr>
            <w:tcW w:w="20" w:type="dxa"/>
          </w:tcPr>
          <w:p w:rsidR="006D6907" w:rsidRDefault="006D6907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  <w:tc>
          <w:tcPr>
            <w:tcW w:w="65" w:type="dxa"/>
          </w:tcPr>
          <w:p w:rsidR="006D6907" w:rsidRDefault="006D6907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  <w:tc>
          <w:tcPr>
            <w:tcW w:w="29" w:type="dxa"/>
          </w:tcPr>
          <w:p w:rsidR="006D6907" w:rsidRDefault="006D6907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</w:tr>
    </w:tbl>
    <w:p w:rsidR="006D6907" w:rsidRDefault="006D6907" w:rsidP="006D6907">
      <w:pPr>
        <w:jc w:val="both"/>
        <w:rPr>
          <w:color w:val="0D0D0D"/>
          <w:sz w:val="28"/>
          <w:szCs w:val="28"/>
          <w:shd w:val="clear" w:color="auto" w:fill="FFFFFF"/>
        </w:rPr>
      </w:pPr>
    </w:p>
    <w:p w:rsidR="006D6907" w:rsidRDefault="006D6907" w:rsidP="006D6907">
      <w:pPr>
        <w:jc w:val="both"/>
        <w:rPr>
          <w:color w:val="0D0D0D"/>
          <w:sz w:val="28"/>
          <w:szCs w:val="28"/>
          <w:shd w:val="clear" w:color="auto" w:fill="FFFFFF"/>
        </w:rPr>
      </w:pPr>
    </w:p>
    <w:p w:rsidR="006D6907" w:rsidRDefault="006D6907" w:rsidP="006D6907">
      <w:pPr>
        <w:jc w:val="both"/>
        <w:rPr>
          <w:color w:val="0D0D0D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В целях привидения в соответствии с действующим законодательством, Муниципальное </w:t>
      </w:r>
      <w:proofErr w:type="gramStart"/>
      <w:r>
        <w:rPr>
          <w:sz w:val="28"/>
          <w:szCs w:val="28"/>
        </w:rPr>
        <w:t>Собрание  Кичменгско</w:t>
      </w:r>
      <w:proofErr w:type="gram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Pr="00F24F1E"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:rsidR="00271D25" w:rsidRDefault="00271D25" w:rsidP="00271D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Муниципального Собрания Кичменгско-Городецкого муниципального округа от 02.12.2022 года № 36 «Об </w:t>
      </w:r>
      <w:proofErr w:type="gramStart"/>
      <w:r>
        <w:rPr>
          <w:sz w:val="28"/>
          <w:szCs w:val="28"/>
        </w:rPr>
        <w:t>утверждении  Положения</w:t>
      </w:r>
      <w:proofErr w:type="gramEnd"/>
      <w:r>
        <w:rPr>
          <w:sz w:val="28"/>
          <w:szCs w:val="28"/>
        </w:rPr>
        <w:t xml:space="preserve"> о порядке управления и распоряжения муниципальным имуществом Кичменгско-Городецкого муниципального округа»   следующ</w:t>
      </w:r>
      <w:r w:rsidR="00A010FE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A010FE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A010FE" w:rsidRDefault="00A010FE" w:rsidP="00271D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2.2. пункта 2 дополнить абзацами следующего содержания:</w:t>
      </w:r>
    </w:p>
    <w:p w:rsidR="00A010FE" w:rsidRDefault="00A010FE" w:rsidP="00271D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от 17.01.2019 года № 2 «О внесении изменений в решение </w:t>
      </w:r>
      <w:r w:rsidR="00B22127">
        <w:rPr>
          <w:sz w:val="28"/>
          <w:szCs w:val="28"/>
        </w:rPr>
        <w:t>Совета от 16.12.2015 № 64 «О внесении изменений в решение Совета муниципального образования Городецкое от 14.11.2023 № 20 «Об утверждении порядка управления и распоряжения имуществом, находящимся в муниципальной собственности муниципального образования Городецкое»;</w:t>
      </w:r>
    </w:p>
    <w:p w:rsidR="00B22127" w:rsidRDefault="00B22127" w:rsidP="00271D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абзаце пятом подпункта 2.2. пункта </w:t>
      </w:r>
      <w:proofErr w:type="gramStart"/>
      <w:r>
        <w:rPr>
          <w:sz w:val="28"/>
          <w:szCs w:val="28"/>
        </w:rPr>
        <w:t>2  после</w:t>
      </w:r>
      <w:proofErr w:type="gramEnd"/>
      <w:r>
        <w:rPr>
          <w:sz w:val="28"/>
          <w:szCs w:val="28"/>
        </w:rPr>
        <w:t xml:space="preserve"> слов «О внесении изменений» дополнить словами «в решение  от 04.04.2014 № 22 «о внесении изменений».</w:t>
      </w:r>
    </w:p>
    <w:p w:rsidR="006D6907" w:rsidRDefault="00271D25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6907">
        <w:rPr>
          <w:sz w:val="28"/>
          <w:szCs w:val="28"/>
        </w:rPr>
        <w:t xml:space="preserve">.Внести в Положение о порядке управления и распоряжения муниципальным имуществом Кичменгско-Городецкого муниципального округа, </w:t>
      </w:r>
      <w:proofErr w:type="gramStart"/>
      <w:r w:rsidR="006D6907">
        <w:rPr>
          <w:sz w:val="28"/>
          <w:szCs w:val="28"/>
        </w:rPr>
        <w:t>утвержденное  решением</w:t>
      </w:r>
      <w:proofErr w:type="gramEnd"/>
      <w:r w:rsidR="006D6907">
        <w:rPr>
          <w:sz w:val="28"/>
          <w:szCs w:val="28"/>
        </w:rPr>
        <w:t xml:space="preserve"> Муниципального Собрания Кичменгско-Городецкого муниципального округа от 02.12.2022 года № 36 «Об утверждении  Положения о порядке управления и распоряжения муниципальным имуществом Кичменгско-Городецкого муниципального округа»   следующ</w:t>
      </w:r>
      <w:r w:rsidR="00A010FE">
        <w:rPr>
          <w:sz w:val="28"/>
          <w:szCs w:val="28"/>
        </w:rPr>
        <w:t>ие</w:t>
      </w:r>
      <w:r w:rsidR="006D6907">
        <w:rPr>
          <w:sz w:val="28"/>
          <w:szCs w:val="28"/>
        </w:rPr>
        <w:t xml:space="preserve"> изменени</w:t>
      </w:r>
      <w:r w:rsidR="00A010FE">
        <w:rPr>
          <w:sz w:val="28"/>
          <w:szCs w:val="28"/>
        </w:rPr>
        <w:t>я</w:t>
      </w:r>
      <w:r w:rsidR="006D6907">
        <w:rPr>
          <w:sz w:val="28"/>
          <w:szCs w:val="28"/>
        </w:rPr>
        <w:t>:</w:t>
      </w:r>
    </w:p>
    <w:p w:rsidR="0093130D" w:rsidRDefault="00271D25" w:rsidP="009313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130D">
        <w:rPr>
          <w:sz w:val="28"/>
          <w:szCs w:val="28"/>
        </w:rPr>
        <w:t>.</w:t>
      </w:r>
      <w:r w:rsidR="009C0BE0">
        <w:rPr>
          <w:sz w:val="28"/>
          <w:szCs w:val="28"/>
        </w:rPr>
        <w:t>1</w:t>
      </w:r>
      <w:r w:rsidR="0093130D">
        <w:rPr>
          <w:sz w:val="28"/>
          <w:szCs w:val="28"/>
        </w:rPr>
        <w:t xml:space="preserve">. дополнить пункт 5 раздела </w:t>
      </w:r>
      <w:r w:rsidR="0093130D">
        <w:rPr>
          <w:sz w:val="28"/>
          <w:szCs w:val="28"/>
          <w:lang w:val="en-US"/>
        </w:rPr>
        <w:t>IV</w:t>
      </w:r>
      <w:r w:rsidR="0093130D">
        <w:rPr>
          <w:sz w:val="28"/>
          <w:szCs w:val="28"/>
        </w:rPr>
        <w:t xml:space="preserve"> подпунктом 5.15. следующего содержания:</w:t>
      </w:r>
    </w:p>
    <w:p w:rsidR="0093130D" w:rsidRDefault="0093130D" w:rsidP="009313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«5.15. </w:t>
      </w:r>
      <w:r w:rsidRPr="003F212A">
        <w:rPr>
          <w:sz w:val="28"/>
          <w:szCs w:val="28"/>
        </w:rPr>
        <w:t>Определение порядка использования и</w:t>
      </w:r>
      <w:r w:rsidRPr="003F212A">
        <w:rPr>
          <w:color w:val="000000"/>
          <w:sz w:val="28"/>
          <w:szCs w:val="28"/>
          <w:shd w:val="clear" w:color="auto" w:fill="FFFFFF"/>
        </w:rPr>
        <w:t>мущества, которое является муниципальной собственностью округа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детей.";</w:t>
      </w:r>
    </w:p>
    <w:p w:rsidR="00271D25" w:rsidRDefault="00271D25" w:rsidP="00271D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2.2.</w:t>
      </w:r>
      <w:r w:rsidRPr="00271D25">
        <w:rPr>
          <w:sz w:val="28"/>
          <w:szCs w:val="28"/>
        </w:rPr>
        <w:t xml:space="preserve"> </w:t>
      </w:r>
      <w:r w:rsidRPr="00931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подпункт 5.15 из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;</w:t>
      </w:r>
    </w:p>
    <w:p w:rsidR="006D6907" w:rsidRDefault="00271D25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6907">
        <w:rPr>
          <w:sz w:val="28"/>
          <w:szCs w:val="28"/>
        </w:rPr>
        <w:t>.</w:t>
      </w:r>
      <w:r w:rsidR="0093130D">
        <w:rPr>
          <w:sz w:val="28"/>
          <w:szCs w:val="28"/>
        </w:rPr>
        <w:t>3</w:t>
      </w:r>
      <w:r w:rsidR="006D6907">
        <w:rPr>
          <w:sz w:val="28"/>
          <w:szCs w:val="28"/>
        </w:rPr>
        <w:t>. пункт</w:t>
      </w:r>
      <w:r w:rsidR="00B330E6">
        <w:rPr>
          <w:sz w:val="28"/>
          <w:szCs w:val="28"/>
        </w:rPr>
        <w:t xml:space="preserve"> </w:t>
      </w:r>
      <w:r w:rsidR="006D6907">
        <w:rPr>
          <w:sz w:val="28"/>
          <w:szCs w:val="28"/>
        </w:rPr>
        <w:t xml:space="preserve">4 раздела </w:t>
      </w:r>
      <w:r w:rsidR="006D6907">
        <w:rPr>
          <w:sz w:val="28"/>
          <w:szCs w:val="28"/>
          <w:lang w:val="en-US"/>
        </w:rPr>
        <w:t>VI</w:t>
      </w:r>
      <w:r w:rsidR="006D6907">
        <w:rPr>
          <w:sz w:val="28"/>
          <w:szCs w:val="28"/>
        </w:rPr>
        <w:t xml:space="preserve"> изложить в следующей редакции:</w:t>
      </w: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«4. Конкурсы или аукционы на право заключения договоров, указанных в пункте 2 настоящего раздела проводятся в соответствии с </w:t>
      </w:r>
      <w:hyperlink r:id="rId6" w:history="1">
        <w:r w:rsidRPr="006D6907">
          <w:rPr>
            <w:rStyle w:val="a3"/>
            <w:bCs/>
            <w:color w:val="000000" w:themeColor="text1"/>
            <w:sz w:val="28"/>
            <w:szCs w:val="28"/>
            <w:u w:val="none"/>
          </w:rPr>
          <w:t>Приказ</w:t>
        </w:r>
        <w:r>
          <w:rPr>
            <w:rStyle w:val="a3"/>
            <w:bCs/>
            <w:color w:val="000000" w:themeColor="text1"/>
            <w:sz w:val="28"/>
            <w:szCs w:val="28"/>
            <w:u w:val="none"/>
          </w:rPr>
          <w:t>ом</w:t>
        </w:r>
        <w:r w:rsidRPr="006D6907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</w:r>
        <w:r w:rsidR="009C0BE0">
          <w:rPr>
            <w:rStyle w:val="a3"/>
            <w:bCs/>
            <w:color w:val="000000" w:themeColor="text1"/>
            <w:sz w:val="28"/>
            <w:szCs w:val="28"/>
            <w:u w:val="none"/>
          </w:rPr>
          <w:t>;</w:t>
        </w:r>
        <w:r w:rsidRPr="006D6907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FB3D8F" w:rsidRDefault="00271D25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r>
        <w:rPr>
          <w:rStyle w:val="a3"/>
          <w:bCs/>
          <w:color w:val="000000" w:themeColor="text1"/>
          <w:sz w:val="28"/>
          <w:szCs w:val="28"/>
          <w:u w:val="none"/>
        </w:rPr>
        <w:t>2</w:t>
      </w:r>
      <w:r w:rsidR="009C0BE0">
        <w:rPr>
          <w:rStyle w:val="a3"/>
          <w:bCs/>
          <w:color w:val="000000" w:themeColor="text1"/>
          <w:sz w:val="28"/>
          <w:szCs w:val="28"/>
          <w:u w:val="none"/>
        </w:rPr>
        <w:t xml:space="preserve">.4. в пункте 7 раздела </w:t>
      </w:r>
      <w:r w:rsidR="009C0BE0">
        <w:rPr>
          <w:sz w:val="28"/>
          <w:szCs w:val="28"/>
          <w:lang w:val="en-US"/>
        </w:rPr>
        <w:t>VI</w:t>
      </w:r>
      <w:r w:rsidR="009C0BE0">
        <w:rPr>
          <w:rStyle w:val="a3"/>
          <w:bCs/>
          <w:color w:val="000000" w:themeColor="text1"/>
          <w:sz w:val="28"/>
          <w:szCs w:val="28"/>
          <w:u w:val="none"/>
        </w:rPr>
        <w:t xml:space="preserve"> слова «решения главы округа» заменить словами «</w:t>
      </w:r>
      <w:r w:rsidR="00FB3D8F">
        <w:rPr>
          <w:rStyle w:val="a3"/>
          <w:bCs/>
          <w:color w:val="000000" w:themeColor="text1"/>
          <w:sz w:val="28"/>
          <w:szCs w:val="28"/>
          <w:u w:val="none"/>
        </w:rPr>
        <w:t>одного из решений, указанных в пункте 6 настоящего раздела»;</w:t>
      </w:r>
    </w:p>
    <w:p w:rsidR="009C0BE0" w:rsidRDefault="00271D25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r>
        <w:rPr>
          <w:rStyle w:val="a3"/>
          <w:bCs/>
          <w:color w:val="000000" w:themeColor="text1"/>
          <w:sz w:val="28"/>
          <w:szCs w:val="28"/>
          <w:u w:val="none"/>
        </w:rPr>
        <w:t>2</w:t>
      </w:r>
      <w:r w:rsidR="00FB3D8F">
        <w:rPr>
          <w:rStyle w:val="a3"/>
          <w:bCs/>
          <w:color w:val="000000" w:themeColor="text1"/>
          <w:sz w:val="28"/>
          <w:szCs w:val="28"/>
          <w:u w:val="none"/>
        </w:rPr>
        <w:t>.5.</w:t>
      </w:r>
      <w:r w:rsidR="009C0BE0">
        <w:rPr>
          <w:rStyle w:val="a3"/>
          <w:bCs/>
          <w:color w:val="000000" w:themeColor="text1"/>
          <w:sz w:val="28"/>
          <w:szCs w:val="28"/>
          <w:u w:val="none"/>
        </w:rPr>
        <w:t xml:space="preserve"> </w:t>
      </w:r>
      <w:r w:rsidR="00FB3D8F">
        <w:rPr>
          <w:rStyle w:val="a3"/>
          <w:bCs/>
          <w:color w:val="000000" w:themeColor="text1"/>
          <w:sz w:val="28"/>
          <w:szCs w:val="28"/>
          <w:u w:val="none"/>
        </w:rPr>
        <w:t xml:space="preserve"> абзац первый пункта 7 главы </w:t>
      </w:r>
      <w:r w:rsidR="00FB3D8F">
        <w:rPr>
          <w:rStyle w:val="a3"/>
          <w:bCs/>
          <w:color w:val="000000" w:themeColor="text1"/>
          <w:sz w:val="28"/>
          <w:szCs w:val="28"/>
          <w:u w:val="none"/>
          <w:lang w:val="en-US"/>
        </w:rPr>
        <w:t>VII</w:t>
      </w:r>
      <w:r w:rsidR="00FB3D8F">
        <w:rPr>
          <w:rStyle w:val="a3"/>
          <w:bCs/>
          <w:color w:val="000000" w:themeColor="text1"/>
          <w:sz w:val="28"/>
          <w:szCs w:val="28"/>
          <w:u w:val="none"/>
        </w:rPr>
        <w:t xml:space="preserve"> изложить в следующей редакции:</w:t>
      </w:r>
    </w:p>
    <w:p w:rsidR="00FB3D8F" w:rsidRDefault="00FB3D8F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r>
        <w:rPr>
          <w:rStyle w:val="a3"/>
          <w:bCs/>
          <w:color w:val="000000" w:themeColor="text1"/>
          <w:sz w:val="28"/>
          <w:szCs w:val="28"/>
          <w:u w:val="none"/>
        </w:rPr>
        <w:t>«7. Муниципальное предприятие не вправе распоряжаться без согласия администрации закрепленным за ним на праве хозяйственного ведения недвижимым имуществом. Сдача в аренду, в залог, внесение в качестве вклада</w:t>
      </w:r>
      <w:r w:rsidR="007D7303">
        <w:rPr>
          <w:rStyle w:val="a3"/>
          <w:bCs/>
          <w:color w:val="000000" w:themeColor="text1"/>
          <w:sz w:val="28"/>
          <w:szCs w:val="28"/>
          <w:u w:val="none"/>
        </w:rPr>
        <w:t xml:space="preserve"> в уставной капитал хозяйственных обществ, товариществ, мена, списание и иное распоряжение недвижимым имуществом осуществляется предприятием по письменному согласованию с администрацией. Муниципальное предприятие распоряжается недвижимым имуществом в пределах, не лишающих его возможности осуществлять деятельность, цели, предмет, виды которой определены уставом такого предприятия.»;</w:t>
      </w:r>
    </w:p>
    <w:p w:rsidR="007D7303" w:rsidRDefault="00271D25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r>
        <w:rPr>
          <w:rStyle w:val="a3"/>
          <w:bCs/>
          <w:color w:val="000000" w:themeColor="text1"/>
          <w:sz w:val="28"/>
          <w:szCs w:val="28"/>
          <w:u w:val="none"/>
        </w:rPr>
        <w:t>2</w:t>
      </w:r>
      <w:r w:rsidR="007D7303">
        <w:rPr>
          <w:rStyle w:val="a3"/>
          <w:bCs/>
          <w:color w:val="000000" w:themeColor="text1"/>
          <w:sz w:val="28"/>
          <w:szCs w:val="28"/>
          <w:u w:val="none"/>
        </w:rPr>
        <w:t>.6.</w:t>
      </w:r>
      <w:r w:rsidR="00E2040D">
        <w:rPr>
          <w:rStyle w:val="a3"/>
          <w:bCs/>
          <w:color w:val="000000" w:themeColor="text1"/>
          <w:sz w:val="28"/>
          <w:szCs w:val="28"/>
          <w:u w:val="none"/>
        </w:rPr>
        <w:t xml:space="preserve">в пункте 4 раздела </w:t>
      </w:r>
      <w:r w:rsidR="00E2040D">
        <w:rPr>
          <w:rStyle w:val="a3"/>
          <w:bCs/>
          <w:color w:val="000000" w:themeColor="text1"/>
          <w:sz w:val="28"/>
          <w:szCs w:val="28"/>
          <w:u w:val="none"/>
          <w:lang w:val="en-US"/>
        </w:rPr>
        <w:t>XI</w:t>
      </w:r>
      <w:r w:rsidR="00E2040D">
        <w:rPr>
          <w:rStyle w:val="a3"/>
          <w:bCs/>
          <w:color w:val="000000" w:themeColor="text1"/>
          <w:sz w:val="28"/>
          <w:szCs w:val="28"/>
          <w:u w:val="none"/>
        </w:rPr>
        <w:t xml:space="preserve"> слово «закрытых» заменить словом «непубличных»;</w:t>
      </w:r>
    </w:p>
    <w:p w:rsidR="00E2040D" w:rsidRDefault="00271D25" w:rsidP="00E20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r>
        <w:rPr>
          <w:rStyle w:val="a3"/>
          <w:bCs/>
          <w:color w:val="000000" w:themeColor="text1"/>
          <w:sz w:val="28"/>
          <w:szCs w:val="28"/>
          <w:u w:val="none"/>
        </w:rPr>
        <w:t>2</w:t>
      </w:r>
      <w:r w:rsidR="00E2040D">
        <w:rPr>
          <w:rStyle w:val="a3"/>
          <w:bCs/>
          <w:color w:val="000000" w:themeColor="text1"/>
          <w:sz w:val="28"/>
          <w:szCs w:val="28"/>
          <w:u w:val="none"/>
        </w:rPr>
        <w:t xml:space="preserve">.7. в пункте 5 раздела </w:t>
      </w:r>
      <w:r w:rsidR="00E2040D">
        <w:rPr>
          <w:rStyle w:val="a3"/>
          <w:bCs/>
          <w:color w:val="000000" w:themeColor="text1"/>
          <w:sz w:val="28"/>
          <w:szCs w:val="28"/>
          <w:u w:val="none"/>
          <w:lang w:val="en-US"/>
        </w:rPr>
        <w:t>XI</w:t>
      </w:r>
      <w:r w:rsidR="00E2040D">
        <w:rPr>
          <w:rStyle w:val="a3"/>
          <w:bCs/>
          <w:color w:val="000000" w:themeColor="text1"/>
          <w:sz w:val="28"/>
          <w:szCs w:val="28"/>
          <w:u w:val="none"/>
        </w:rPr>
        <w:t xml:space="preserve"> слово «открытого» заменить словом «публичного»;</w:t>
      </w:r>
    </w:p>
    <w:p w:rsidR="00E2040D" w:rsidRDefault="00271D25" w:rsidP="00E20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3"/>
          <w:bCs/>
          <w:color w:val="000000" w:themeColor="text1"/>
          <w:sz w:val="28"/>
          <w:szCs w:val="28"/>
          <w:u w:val="none"/>
        </w:rPr>
        <w:lastRenderedPageBreak/>
        <w:t>2</w:t>
      </w:r>
      <w:r w:rsidR="00E2040D">
        <w:rPr>
          <w:rStyle w:val="a3"/>
          <w:bCs/>
          <w:color w:val="000000" w:themeColor="text1"/>
          <w:sz w:val="28"/>
          <w:szCs w:val="28"/>
          <w:u w:val="none"/>
        </w:rPr>
        <w:t xml:space="preserve">.8. в абзаце втором пункта 11 раздела </w:t>
      </w:r>
      <w:r w:rsidR="00E2040D">
        <w:rPr>
          <w:sz w:val="28"/>
          <w:szCs w:val="28"/>
          <w:lang w:val="en-US"/>
        </w:rPr>
        <w:t>VI</w:t>
      </w:r>
      <w:r w:rsidR="00E2040D">
        <w:rPr>
          <w:sz w:val="28"/>
          <w:szCs w:val="28"/>
        </w:rPr>
        <w:t xml:space="preserve"> слова «</w:t>
      </w:r>
      <w:proofErr w:type="gramStart"/>
      <w:r w:rsidR="00E2040D">
        <w:rPr>
          <w:sz w:val="28"/>
          <w:szCs w:val="28"/>
        </w:rPr>
        <w:t>в аренд</w:t>
      </w:r>
      <w:proofErr w:type="gramEnd"/>
      <w:r w:rsidR="00E2040D">
        <w:rPr>
          <w:sz w:val="28"/>
          <w:szCs w:val="28"/>
        </w:rPr>
        <w:t>» заменить словами «в аренду»;</w:t>
      </w:r>
    </w:p>
    <w:p w:rsidR="00E2040D" w:rsidRDefault="00271D25" w:rsidP="00E20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040D">
        <w:rPr>
          <w:sz w:val="28"/>
          <w:szCs w:val="28"/>
        </w:rPr>
        <w:t xml:space="preserve">.9. в абзаце первом пункта 4 раздела </w:t>
      </w:r>
      <w:r w:rsidR="00E2040D">
        <w:rPr>
          <w:sz w:val="28"/>
          <w:szCs w:val="28"/>
          <w:lang w:val="en-US"/>
        </w:rPr>
        <w:t>VII</w:t>
      </w:r>
      <w:r w:rsidR="00E2040D">
        <w:rPr>
          <w:sz w:val="28"/>
          <w:szCs w:val="28"/>
        </w:rPr>
        <w:t xml:space="preserve"> слова «главой округ» заменить словами «главой округа»;</w:t>
      </w:r>
    </w:p>
    <w:p w:rsidR="00E2040D" w:rsidRDefault="00271D25" w:rsidP="00E20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040D">
        <w:rPr>
          <w:sz w:val="28"/>
          <w:szCs w:val="28"/>
        </w:rPr>
        <w:t xml:space="preserve">.10. в пункте </w:t>
      </w:r>
      <w:proofErr w:type="gramStart"/>
      <w:r w:rsidR="00E2040D">
        <w:rPr>
          <w:sz w:val="28"/>
          <w:szCs w:val="28"/>
        </w:rPr>
        <w:t>5  раздела</w:t>
      </w:r>
      <w:proofErr w:type="gramEnd"/>
      <w:r w:rsidR="00E2040D">
        <w:rPr>
          <w:sz w:val="28"/>
          <w:szCs w:val="28"/>
        </w:rPr>
        <w:t xml:space="preserve"> </w:t>
      </w:r>
      <w:r w:rsidR="00E2040D">
        <w:rPr>
          <w:sz w:val="28"/>
          <w:szCs w:val="28"/>
          <w:lang w:val="en-US"/>
        </w:rPr>
        <w:t>VIII</w:t>
      </w:r>
      <w:r w:rsidR="00E2040D">
        <w:rPr>
          <w:sz w:val="28"/>
          <w:szCs w:val="28"/>
        </w:rPr>
        <w:t xml:space="preserve"> слова «главы округ» заменить словами «главы округа»</w:t>
      </w:r>
      <w:r w:rsidR="00AF107B">
        <w:rPr>
          <w:sz w:val="28"/>
          <w:szCs w:val="28"/>
        </w:rPr>
        <w:t>;</w:t>
      </w:r>
    </w:p>
    <w:p w:rsidR="00AF107B" w:rsidRPr="00E2040D" w:rsidRDefault="00271D25" w:rsidP="00E20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>2</w:t>
      </w:r>
      <w:r w:rsidR="00AF107B">
        <w:rPr>
          <w:sz w:val="28"/>
          <w:szCs w:val="28"/>
        </w:rPr>
        <w:t>.11. в абзаце пятом пункта 2 раздела 9 слова «разрабатывается и утверждается» словами «разрабатывает и утверждает»</w:t>
      </w:r>
      <w:r>
        <w:rPr>
          <w:sz w:val="28"/>
          <w:szCs w:val="28"/>
        </w:rPr>
        <w:t>.</w:t>
      </w:r>
    </w:p>
    <w:p w:rsidR="006D6907" w:rsidRDefault="00271D25" w:rsidP="006D6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D6907">
        <w:rPr>
          <w:sz w:val="28"/>
          <w:szCs w:val="28"/>
        </w:rPr>
        <w:t xml:space="preserve">. </w:t>
      </w:r>
      <w:r w:rsidRPr="00FB262F">
        <w:rPr>
          <w:sz w:val="28"/>
          <w:szCs w:val="28"/>
        </w:rPr>
        <w:t xml:space="preserve">Настоящее решение вступает в силу со дня его принятия, за исключением </w:t>
      </w:r>
      <w:r w:rsidRPr="006A0243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6A0243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3</w:t>
      </w:r>
      <w:r w:rsidRPr="006A02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который </w:t>
      </w:r>
      <w:proofErr w:type="gramStart"/>
      <w:r>
        <w:rPr>
          <w:color w:val="000000"/>
          <w:sz w:val="28"/>
          <w:szCs w:val="28"/>
        </w:rPr>
        <w:t xml:space="preserve">ступает </w:t>
      </w:r>
      <w:r w:rsidRPr="006A0243">
        <w:rPr>
          <w:color w:val="000000"/>
          <w:sz w:val="28"/>
          <w:szCs w:val="28"/>
        </w:rPr>
        <w:t xml:space="preserve"> в</w:t>
      </w:r>
      <w:proofErr w:type="gramEnd"/>
      <w:r w:rsidRPr="006A0243">
        <w:rPr>
          <w:color w:val="000000"/>
          <w:sz w:val="28"/>
          <w:szCs w:val="28"/>
        </w:rPr>
        <w:t xml:space="preserve"> силу с </w:t>
      </w:r>
      <w:r>
        <w:rPr>
          <w:color w:val="000000"/>
          <w:sz w:val="28"/>
          <w:szCs w:val="28"/>
        </w:rPr>
        <w:t>01</w:t>
      </w:r>
      <w:r w:rsidRPr="006A0243">
        <w:rPr>
          <w:color w:val="000000"/>
          <w:sz w:val="28"/>
          <w:szCs w:val="28"/>
        </w:rPr>
        <w:t>.10.2023 года,  и распространяет</w:t>
      </w:r>
      <w:r w:rsidRPr="00FB262F">
        <w:rPr>
          <w:sz w:val="28"/>
          <w:szCs w:val="28"/>
        </w:rPr>
        <w:t xml:space="preserve">ся на правоотношения возникшие с 01.01.2023 года,  </w:t>
      </w:r>
      <w:r w:rsidR="006D6907">
        <w:rPr>
          <w:sz w:val="28"/>
          <w:szCs w:val="28"/>
        </w:rPr>
        <w:t xml:space="preserve">  подлежит  официальному опубликованию в  газете «Заря Севера» и   размещению на </w:t>
      </w:r>
      <w:r w:rsidR="00957E1F">
        <w:rPr>
          <w:sz w:val="28"/>
          <w:szCs w:val="28"/>
        </w:rPr>
        <w:t xml:space="preserve">официальном </w:t>
      </w:r>
      <w:r w:rsidR="006D6907">
        <w:rPr>
          <w:sz w:val="28"/>
          <w:szCs w:val="28"/>
        </w:rPr>
        <w:t>сайте Кичменгско-Городецкого муниципального  округа в  информационно-телекоммуникационной сети «Интернет».</w:t>
      </w:r>
    </w:p>
    <w:p w:rsidR="006D6907" w:rsidRDefault="006D6907" w:rsidP="006D6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D6907" w:rsidRDefault="006D6907" w:rsidP="006D6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D6907" w:rsidTr="0081382B">
        <w:tc>
          <w:tcPr>
            <w:tcW w:w="4785" w:type="dxa"/>
          </w:tcPr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Собрания Кичменгско-</w:t>
            </w:r>
            <w:proofErr w:type="gramStart"/>
            <w:r>
              <w:rPr>
                <w:sz w:val="28"/>
                <w:szCs w:val="28"/>
              </w:rPr>
              <w:t>Городецкого  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  <w:p w:rsidR="006D6907" w:rsidRDefault="006D6907" w:rsidP="0081382B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Вологодской области                         </w:t>
            </w:r>
          </w:p>
          <w:p w:rsidR="006D6907" w:rsidRDefault="006D6907" w:rsidP="0081382B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F24F1E">
              <w:rPr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sz w:val="28"/>
                <w:szCs w:val="28"/>
              </w:rPr>
              <w:t>Л.Н.Дьякова</w:t>
            </w:r>
            <w:proofErr w:type="spellEnd"/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Вологодской области</w:t>
            </w: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F24F1E"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С.А.Ордин</w:t>
            </w:r>
            <w:proofErr w:type="spellEnd"/>
          </w:p>
        </w:tc>
      </w:tr>
    </w:tbl>
    <w:p w:rsidR="006D6907" w:rsidRDefault="006D6907" w:rsidP="006D6907"/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D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286B"/>
    <w:multiLevelType w:val="hybridMultilevel"/>
    <w:tmpl w:val="8FD671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B3"/>
    <w:rsid w:val="00271D25"/>
    <w:rsid w:val="003F212A"/>
    <w:rsid w:val="005F06B3"/>
    <w:rsid w:val="006D6907"/>
    <w:rsid w:val="00747B6E"/>
    <w:rsid w:val="007D7303"/>
    <w:rsid w:val="008362B8"/>
    <w:rsid w:val="0093130D"/>
    <w:rsid w:val="00957E1F"/>
    <w:rsid w:val="009B475E"/>
    <w:rsid w:val="009C0BE0"/>
    <w:rsid w:val="00A010FE"/>
    <w:rsid w:val="00AF107B"/>
    <w:rsid w:val="00B22127"/>
    <w:rsid w:val="00B330E6"/>
    <w:rsid w:val="00C1652D"/>
    <w:rsid w:val="00E2040D"/>
    <w:rsid w:val="00F24F1E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BB60"/>
  <w15:chartTrackingRefBased/>
  <w15:docId w15:val="{0012C050-53CA-4BD0-BC9A-74CB41F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9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1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1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764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2023-10-04T17:09:00Z</cp:lastPrinted>
  <dcterms:created xsi:type="dcterms:W3CDTF">2023-08-02T08:34:00Z</dcterms:created>
  <dcterms:modified xsi:type="dcterms:W3CDTF">2023-10-04T17:14:00Z</dcterms:modified>
</cp:coreProperties>
</file>