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29D" w:rsidRDefault="00F142B6" w:rsidP="00F142B6">
      <w:pPr>
        <w:rPr>
          <w:b w:val="0"/>
        </w:rPr>
      </w:pPr>
      <w:r>
        <w:t xml:space="preserve">                                                               </w:t>
      </w:r>
      <w:r w:rsidR="0053729D">
        <w:t xml:space="preserve">    </w:t>
      </w:r>
      <w:r w:rsidR="0053729D">
        <w:rPr>
          <w:noProof/>
        </w:rPr>
        <w:drawing>
          <wp:inline distT="0" distB="0" distL="0" distR="0">
            <wp:extent cx="533400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729D">
        <w:t xml:space="preserve">                 </w:t>
      </w:r>
    </w:p>
    <w:p w:rsidR="0053729D" w:rsidRDefault="0053729D" w:rsidP="0053729D">
      <w:pPr>
        <w:ind w:left="6480"/>
        <w:jc w:val="right"/>
      </w:pPr>
    </w:p>
    <w:p w:rsidR="0053729D" w:rsidRDefault="0053729D" w:rsidP="0053729D">
      <w:pPr>
        <w:jc w:val="center"/>
      </w:pPr>
    </w:p>
    <w:p w:rsidR="0053729D" w:rsidRDefault="0053729D" w:rsidP="0053729D">
      <w:pPr>
        <w:pStyle w:val="a3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МУНИЦИПАЛЬНОЕ СОБРАНИЕ </w:t>
      </w:r>
    </w:p>
    <w:p w:rsidR="0053729D" w:rsidRDefault="0053729D" w:rsidP="0053729D">
      <w:pPr>
        <w:pStyle w:val="a3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КИЧМЕНГСКО-ГОРОДЕЦКОГО МУНИЦИПАЛЬНОГО </w:t>
      </w:r>
      <w:r w:rsidR="00F142B6">
        <w:rPr>
          <w:bCs w:val="0"/>
          <w:sz w:val="24"/>
          <w:szCs w:val="24"/>
        </w:rPr>
        <w:t>ОКРУГА</w:t>
      </w:r>
    </w:p>
    <w:p w:rsidR="0053729D" w:rsidRDefault="0053729D" w:rsidP="0053729D">
      <w:pPr>
        <w:pStyle w:val="a3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ВОЛОГОДСКОЙ ОБЛАСТИ</w:t>
      </w:r>
    </w:p>
    <w:p w:rsidR="0053729D" w:rsidRDefault="0053729D" w:rsidP="0053729D">
      <w:pPr>
        <w:ind w:firstLine="567"/>
        <w:jc w:val="center"/>
      </w:pPr>
    </w:p>
    <w:p w:rsidR="0053729D" w:rsidRDefault="0053729D" w:rsidP="0053729D">
      <w:pPr>
        <w:ind w:firstLine="567"/>
        <w:jc w:val="center"/>
        <w:rPr>
          <w:rFonts w:eastAsia="PMingLiU"/>
          <w:sz w:val="36"/>
          <w:szCs w:val="36"/>
          <w:lang w:eastAsia="zh-TW"/>
        </w:rPr>
      </w:pPr>
      <w:r>
        <w:rPr>
          <w:sz w:val="36"/>
          <w:szCs w:val="36"/>
        </w:rPr>
        <w:t>РЕШЕНИЕ</w:t>
      </w:r>
    </w:p>
    <w:p w:rsidR="0053729D" w:rsidRDefault="0053729D" w:rsidP="0053729D">
      <w:pPr>
        <w:ind w:firstLine="567"/>
        <w:jc w:val="center"/>
        <w:rPr>
          <w:b w:val="0"/>
        </w:rPr>
      </w:pPr>
    </w:p>
    <w:p w:rsidR="0053729D" w:rsidRDefault="0053729D" w:rsidP="0053729D">
      <w:pPr>
        <w:ind w:firstLine="567"/>
        <w:jc w:val="center"/>
      </w:pPr>
    </w:p>
    <w:tbl>
      <w:tblPr>
        <w:tblStyle w:val="a5"/>
        <w:tblW w:w="0" w:type="auto"/>
        <w:tblInd w:w="648" w:type="dxa"/>
        <w:tblLook w:val="01E0" w:firstRow="1" w:lastRow="1" w:firstColumn="1" w:lastColumn="1" w:noHBand="0" w:noVBand="0"/>
      </w:tblPr>
      <w:tblGrid>
        <w:gridCol w:w="479"/>
        <w:gridCol w:w="236"/>
        <w:gridCol w:w="1496"/>
        <w:gridCol w:w="236"/>
        <w:gridCol w:w="484"/>
        <w:gridCol w:w="849"/>
      </w:tblGrid>
      <w:tr w:rsidR="0053729D" w:rsidTr="0053729D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3729D" w:rsidRDefault="0053729D">
            <w:pPr>
              <w:rPr>
                <w:b w:val="0"/>
                <w:sz w:val="28"/>
                <w:szCs w:val="28"/>
                <w:lang w:eastAsia="zh-TW"/>
              </w:rPr>
            </w:pPr>
            <w:r>
              <w:rPr>
                <w:b w:val="0"/>
                <w:sz w:val="28"/>
                <w:szCs w:val="28"/>
              </w:rPr>
              <w:t xml:space="preserve"> 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3729D" w:rsidRDefault="0053729D">
            <w:pPr>
              <w:rPr>
                <w:b w:val="0"/>
                <w:sz w:val="28"/>
                <w:szCs w:val="28"/>
                <w:lang w:eastAsia="zh-TW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3729D" w:rsidRDefault="0053729D">
            <w:pPr>
              <w:jc w:val="center"/>
              <w:rPr>
                <w:b w:val="0"/>
                <w:sz w:val="28"/>
                <w:szCs w:val="28"/>
                <w:lang w:eastAsia="zh-T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29D" w:rsidRDefault="0053729D">
            <w:pPr>
              <w:jc w:val="center"/>
              <w:rPr>
                <w:b w:val="0"/>
                <w:sz w:val="28"/>
                <w:szCs w:val="28"/>
                <w:lang w:eastAsia="zh-TW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3729D" w:rsidRDefault="0053729D">
            <w:pPr>
              <w:jc w:val="center"/>
              <w:rPr>
                <w:b w:val="0"/>
                <w:sz w:val="28"/>
                <w:szCs w:val="28"/>
                <w:lang w:eastAsia="zh-TW"/>
              </w:rPr>
            </w:pPr>
            <w:r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3729D" w:rsidRDefault="0053729D">
            <w:pPr>
              <w:jc w:val="center"/>
              <w:rPr>
                <w:b w:val="0"/>
                <w:sz w:val="28"/>
                <w:szCs w:val="28"/>
                <w:lang w:eastAsia="zh-TW"/>
              </w:rPr>
            </w:pPr>
          </w:p>
        </w:tc>
      </w:tr>
    </w:tbl>
    <w:p w:rsidR="0053729D" w:rsidRDefault="0053729D" w:rsidP="0053729D">
      <w:pPr>
        <w:ind w:firstLine="1276"/>
        <w:rPr>
          <w:rFonts w:eastAsia="PMingLiU"/>
          <w:sz w:val="22"/>
          <w:szCs w:val="22"/>
          <w:lang w:eastAsia="zh-TW"/>
        </w:rPr>
      </w:pP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Кичменгский</w:t>
      </w:r>
      <w:proofErr w:type="spellEnd"/>
      <w:r>
        <w:rPr>
          <w:sz w:val="22"/>
          <w:szCs w:val="22"/>
        </w:rPr>
        <w:t xml:space="preserve"> Городок</w:t>
      </w:r>
    </w:p>
    <w:p w:rsidR="0053729D" w:rsidRDefault="00B54395" w:rsidP="0053729D">
      <w:r>
        <w:rPr>
          <w:noProof/>
        </w:rPr>
        <w:pict>
          <v:rect id="Прямоугольник 6" o:spid="_x0000_s1026" style="position:absolute;margin-left:-13.95pt;margin-top:3.5pt;width:28.5pt;height:27.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"/>
        </w:pict>
      </w:r>
      <w:r>
        <w:rPr>
          <w:noProof/>
        </w:rPr>
        <w:pict>
          <v:line id="Прямая соединительная линия 5" o:spid="_x0000_s1030" style="position:absolute;z-index:251656704;visibility:visible" from="252pt,4.55pt" to="252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"/>
        </w:pict>
      </w:r>
      <w:r>
        <w:rPr>
          <w:noProof/>
        </w:rPr>
        <w:pict>
          <v:line id="Прямая соединительная линия 4" o:spid="_x0000_s1029" style="position:absolute;z-index:251657728;visibility:visible" from="234pt,4.55pt" to="25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"/>
        </w:pict>
      </w:r>
      <w:r>
        <w:rPr>
          <w:noProof/>
        </w:rPr>
        <w:pict>
          <v:line id="Прямая соединительная линия 3" o:spid="_x0000_s1028" style="position:absolute;z-index:251658752;visibility:visible" from="23.15pt,3.1pt" to="23.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"/>
        </w:pict>
      </w:r>
      <w:r>
        <w:rPr>
          <w:noProof/>
        </w:rPr>
        <w:pict>
          <v:line id="Прямая соединительная линия 2" o:spid="_x0000_s1027" style="position:absolute;z-index:251659776;visibility:visible" from="23.15pt,3.1pt" to="41.1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"/>
        </w:pict>
      </w:r>
      <w:r w:rsidR="0053729D">
        <w:t xml:space="preserve">     </w:t>
      </w:r>
    </w:p>
    <w:p w:rsidR="0053729D" w:rsidRDefault="0053729D" w:rsidP="0053729D">
      <w:pPr>
        <w:autoSpaceDE w:val="0"/>
        <w:autoSpaceDN w:val="0"/>
        <w:adjustRightInd w:val="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утверждении</w:t>
      </w:r>
      <w:r>
        <w:t xml:space="preserve"> </w:t>
      </w:r>
      <w:r>
        <w:rPr>
          <w:b w:val="0"/>
          <w:sz w:val="28"/>
          <w:szCs w:val="28"/>
        </w:rPr>
        <w:t xml:space="preserve">Правил использования </w:t>
      </w:r>
    </w:p>
    <w:p w:rsidR="0053729D" w:rsidRDefault="0053729D" w:rsidP="0053729D">
      <w:pPr>
        <w:autoSpaceDE w:val="0"/>
        <w:autoSpaceDN w:val="0"/>
        <w:adjustRightInd w:val="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вод</w:t>
      </w:r>
      <w:r w:rsidR="002A0C5F">
        <w:rPr>
          <w:b w:val="0"/>
          <w:sz w:val="28"/>
          <w:szCs w:val="28"/>
        </w:rPr>
        <w:t>ных объектов общего пользования</w:t>
      </w:r>
    </w:p>
    <w:p w:rsidR="00EC342B" w:rsidRDefault="0053729D" w:rsidP="0053729D">
      <w:pPr>
        <w:autoSpaceDE w:val="0"/>
        <w:autoSpaceDN w:val="0"/>
        <w:adjustRightInd w:val="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личных и бытовых нужд</w:t>
      </w:r>
      <w:r w:rsidR="00EC342B">
        <w:rPr>
          <w:b w:val="0"/>
          <w:sz w:val="28"/>
          <w:szCs w:val="28"/>
        </w:rPr>
        <w:t xml:space="preserve"> на территории</w:t>
      </w:r>
    </w:p>
    <w:p w:rsidR="00EC342B" w:rsidRDefault="00EC342B" w:rsidP="0053729D">
      <w:pPr>
        <w:autoSpaceDE w:val="0"/>
        <w:autoSpaceDN w:val="0"/>
        <w:adjustRightInd w:val="0"/>
        <w:ind w:left="54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 xml:space="preserve"> – Городецкого муниципального</w:t>
      </w:r>
    </w:p>
    <w:p w:rsidR="0053729D" w:rsidRDefault="00EC342B" w:rsidP="0053729D">
      <w:pPr>
        <w:autoSpaceDE w:val="0"/>
        <w:autoSpaceDN w:val="0"/>
        <w:adjustRightInd w:val="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округа</w:t>
      </w:r>
      <w:r w:rsidR="0053729D">
        <w:rPr>
          <w:b w:val="0"/>
          <w:sz w:val="28"/>
          <w:szCs w:val="28"/>
        </w:rPr>
        <w:t xml:space="preserve"> </w:t>
      </w:r>
    </w:p>
    <w:p w:rsidR="0053729D" w:rsidRDefault="0053729D" w:rsidP="0053729D">
      <w:pPr>
        <w:ind w:left="540"/>
        <w:rPr>
          <w:sz w:val="28"/>
          <w:szCs w:val="28"/>
        </w:rPr>
      </w:pPr>
    </w:p>
    <w:p w:rsidR="0053729D" w:rsidRDefault="0053729D" w:rsidP="0053729D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>
        <w:t xml:space="preserve"> </w:t>
      </w:r>
    </w:p>
    <w:p w:rsidR="0053729D" w:rsidRDefault="0053729D" w:rsidP="0053729D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729D" w:rsidRDefault="0053729D" w:rsidP="0053729D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соответствии со </w:t>
      </w:r>
      <w:hyperlink r:id="rId5" w:history="1">
        <w:r>
          <w:rPr>
            <w:rStyle w:val="a6"/>
            <w:b w:val="0"/>
            <w:sz w:val="28"/>
            <w:szCs w:val="28"/>
          </w:rPr>
          <w:t>статьями 2</w:t>
        </w:r>
      </w:hyperlink>
      <w:r>
        <w:rPr>
          <w:b w:val="0"/>
          <w:sz w:val="28"/>
          <w:szCs w:val="28"/>
        </w:rPr>
        <w:t xml:space="preserve">, </w:t>
      </w:r>
      <w:hyperlink r:id="rId6" w:history="1">
        <w:r>
          <w:rPr>
            <w:rStyle w:val="a6"/>
            <w:b w:val="0"/>
            <w:sz w:val="28"/>
            <w:szCs w:val="28"/>
          </w:rPr>
          <w:t>6</w:t>
        </w:r>
      </w:hyperlink>
      <w:r>
        <w:rPr>
          <w:b w:val="0"/>
          <w:sz w:val="28"/>
          <w:szCs w:val="28"/>
        </w:rPr>
        <w:t xml:space="preserve"> и </w:t>
      </w:r>
      <w:hyperlink r:id="rId7" w:history="1">
        <w:r>
          <w:rPr>
            <w:rStyle w:val="a6"/>
            <w:b w:val="0"/>
            <w:sz w:val="28"/>
            <w:szCs w:val="28"/>
          </w:rPr>
          <w:t>27</w:t>
        </w:r>
      </w:hyperlink>
      <w:r>
        <w:rPr>
          <w:b w:val="0"/>
          <w:sz w:val="28"/>
          <w:szCs w:val="28"/>
        </w:rPr>
        <w:t xml:space="preserve"> Водног</w:t>
      </w:r>
      <w:r w:rsidR="00962685">
        <w:rPr>
          <w:b w:val="0"/>
          <w:sz w:val="28"/>
          <w:szCs w:val="28"/>
        </w:rPr>
        <w:t>о кодекса Российской Федерации</w:t>
      </w:r>
      <w:r>
        <w:rPr>
          <w:b w:val="0"/>
          <w:sz w:val="28"/>
          <w:szCs w:val="28"/>
        </w:rPr>
        <w:t xml:space="preserve">, на основании </w:t>
      </w:r>
      <w:r w:rsidR="000D7CC6">
        <w:rPr>
          <w:b w:val="0"/>
          <w:sz w:val="28"/>
          <w:szCs w:val="28"/>
        </w:rPr>
        <w:t>статьи 28</w:t>
      </w:r>
      <w:r>
        <w:rPr>
          <w:b w:val="0"/>
          <w:sz w:val="28"/>
          <w:szCs w:val="28"/>
        </w:rPr>
        <w:t xml:space="preserve"> Устава </w:t>
      </w: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 xml:space="preserve">-Городецкого муниципального </w:t>
      </w:r>
      <w:r w:rsidR="00962685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 xml:space="preserve"> Муниципальное Собрание РЕШИЛО:</w:t>
      </w:r>
    </w:p>
    <w:p w:rsidR="0053729D" w:rsidRDefault="0053729D" w:rsidP="0053729D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3E138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Утвердить прилагаемые </w:t>
      </w:r>
      <w:hyperlink r:id="rId8" w:history="1">
        <w:r>
          <w:rPr>
            <w:rStyle w:val="a6"/>
            <w:b w:val="0"/>
            <w:sz w:val="28"/>
            <w:szCs w:val="28"/>
          </w:rPr>
          <w:t>Правила</w:t>
        </w:r>
      </w:hyperlink>
      <w:r>
        <w:rPr>
          <w:b w:val="0"/>
          <w:sz w:val="28"/>
          <w:szCs w:val="28"/>
        </w:rPr>
        <w:t xml:space="preserve"> использования водн</w:t>
      </w:r>
      <w:r w:rsidR="005B2574">
        <w:rPr>
          <w:b w:val="0"/>
          <w:sz w:val="28"/>
          <w:szCs w:val="28"/>
        </w:rPr>
        <w:t xml:space="preserve">ых объектов общего пользования </w:t>
      </w:r>
      <w:r>
        <w:rPr>
          <w:b w:val="0"/>
          <w:sz w:val="28"/>
          <w:szCs w:val="28"/>
        </w:rPr>
        <w:t>для личных и бытовых нужд</w:t>
      </w:r>
      <w:r w:rsidR="00EC342B">
        <w:rPr>
          <w:b w:val="0"/>
          <w:sz w:val="28"/>
          <w:szCs w:val="28"/>
        </w:rPr>
        <w:t xml:space="preserve"> на территории </w:t>
      </w:r>
      <w:proofErr w:type="spellStart"/>
      <w:r w:rsidR="00EC342B">
        <w:rPr>
          <w:b w:val="0"/>
          <w:sz w:val="28"/>
          <w:szCs w:val="28"/>
        </w:rPr>
        <w:t>Кичменгско</w:t>
      </w:r>
      <w:proofErr w:type="spellEnd"/>
      <w:r w:rsidR="00EC342B">
        <w:rPr>
          <w:b w:val="0"/>
          <w:sz w:val="28"/>
          <w:szCs w:val="28"/>
        </w:rPr>
        <w:t xml:space="preserve"> – Городецкого муниципального округа</w:t>
      </w:r>
      <w:r>
        <w:rPr>
          <w:b w:val="0"/>
          <w:sz w:val="28"/>
          <w:szCs w:val="28"/>
        </w:rPr>
        <w:t xml:space="preserve"> (приложение).</w:t>
      </w:r>
    </w:p>
    <w:p w:rsidR="00916D80" w:rsidRDefault="003E1381" w:rsidP="00916D80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916D80" w:rsidRPr="00916D80">
        <w:rPr>
          <w:b w:val="0"/>
          <w:sz w:val="28"/>
          <w:szCs w:val="28"/>
        </w:rPr>
        <w:t xml:space="preserve">Принять </w:t>
      </w:r>
      <w:r w:rsidR="00916D80">
        <w:rPr>
          <w:b w:val="0"/>
          <w:sz w:val="28"/>
          <w:szCs w:val="28"/>
        </w:rPr>
        <w:t xml:space="preserve">утратившим силу решение Муниципального Собрания </w:t>
      </w:r>
      <w:proofErr w:type="spellStart"/>
      <w:r w:rsidR="00916D80" w:rsidRPr="00916D80">
        <w:rPr>
          <w:b w:val="0"/>
          <w:sz w:val="28"/>
          <w:szCs w:val="28"/>
        </w:rPr>
        <w:t>Кичменгско</w:t>
      </w:r>
      <w:proofErr w:type="spellEnd"/>
      <w:r w:rsidR="00916D80" w:rsidRPr="00916D80">
        <w:rPr>
          <w:b w:val="0"/>
          <w:sz w:val="28"/>
          <w:szCs w:val="28"/>
        </w:rPr>
        <w:t xml:space="preserve">-Городецкого муниципального </w:t>
      </w:r>
      <w:r w:rsidR="00916D80">
        <w:rPr>
          <w:b w:val="0"/>
          <w:sz w:val="28"/>
          <w:szCs w:val="28"/>
        </w:rPr>
        <w:t>района</w:t>
      </w:r>
      <w:r w:rsidR="00916D80" w:rsidRPr="00916D80">
        <w:rPr>
          <w:b w:val="0"/>
          <w:sz w:val="28"/>
          <w:szCs w:val="28"/>
        </w:rPr>
        <w:t xml:space="preserve"> Во</w:t>
      </w:r>
      <w:r w:rsidR="00916D80">
        <w:rPr>
          <w:b w:val="0"/>
          <w:sz w:val="28"/>
          <w:szCs w:val="28"/>
        </w:rPr>
        <w:t>логодской области от 31 марта 2011 года № 163 «</w:t>
      </w:r>
      <w:r w:rsidR="00916D80" w:rsidRPr="00916D80">
        <w:rPr>
          <w:b w:val="0"/>
          <w:sz w:val="28"/>
          <w:szCs w:val="28"/>
        </w:rPr>
        <w:t>Об утверждении</w:t>
      </w:r>
      <w:r w:rsidR="00916D80" w:rsidRPr="00916D80">
        <w:rPr>
          <w:sz w:val="28"/>
          <w:szCs w:val="28"/>
        </w:rPr>
        <w:t xml:space="preserve"> </w:t>
      </w:r>
      <w:r w:rsidR="00916D80" w:rsidRPr="00916D80">
        <w:rPr>
          <w:b w:val="0"/>
          <w:sz w:val="28"/>
          <w:szCs w:val="28"/>
        </w:rPr>
        <w:t>Правил использования водных объектов общего пользования,</w:t>
      </w:r>
      <w:r w:rsidR="00916D80">
        <w:rPr>
          <w:b w:val="0"/>
          <w:sz w:val="28"/>
          <w:szCs w:val="28"/>
        </w:rPr>
        <w:t xml:space="preserve"> </w:t>
      </w:r>
      <w:r w:rsidR="00916D80" w:rsidRPr="00916D80">
        <w:rPr>
          <w:b w:val="0"/>
          <w:sz w:val="28"/>
          <w:szCs w:val="28"/>
        </w:rPr>
        <w:t xml:space="preserve">расположенных на территории </w:t>
      </w:r>
      <w:proofErr w:type="spellStart"/>
      <w:r w:rsidR="00916D80" w:rsidRPr="00916D80">
        <w:rPr>
          <w:b w:val="0"/>
          <w:sz w:val="28"/>
          <w:szCs w:val="28"/>
        </w:rPr>
        <w:t>Кичменгско</w:t>
      </w:r>
      <w:proofErr w:type="spellEnd"/>
      <w:r w:rsidR="00916D80" w:rsidRPr="00916D80">
        <w:rPr>
          <w:b w:val="0"/>
          <w:sz w:val="28"/>
          <w:szCs w:val="28"/>
        </w:rPr>
        <w:t xml:space="preserve">-Городецкого муниципального </w:t>
      </w:r>
      <w:r w:rsidR="00916D80">
        <w:rPr>
          <w:b w:val="0"/>
          <w:sz w:val="28"/>
          <w:szCs w:val="28"/>
        </w:rPr>
        <w:t>района</w:t>
      </w:r>
      <w:r w:rsidR="00916D80" w:rsidRPr="00916D80">
        <w:rPr>
          <w:b w:val="0"/>
          <w:sz w:val="28"/>
          <w:szCs w:val="28"/>
        </w:rPr>
        <w:t>, для личных и бытовых нужд</w:t>
      </w:r>
      <w:r w:rsidR="00916D80">
        <w:rPr>
          <w:b w:val="0"/>
          <w:sz w:val="28"/>
          <w:szCs w:val="28"/>
        </w:rPr>
        <w:t>».</w:t>
      </w:r>
    </w:p>
    <w:p w:rsidR="0053729D" w:rsidRDefault="003E1381" w:rsidP="0053729D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53729D">
        <w:rPr>
          <w:b w:val="0"/>
          <w:sz w:val="28"/>
          <w:szCs w:val="28"/>
        </w:rPr>
        <w:t>. Настоящее решение вступает в силу со дня его официального опуб</w:t>
      </w:r>
      <w:r w:rsidR="00916D80">
        <w:rPr>
          <w:b w:val="0"/>
          <w:sz w:val="28"/>
          <w:szCs w:val="28"/>
        </w:rPr>
        <w:t>ликования</w:t>
      </w:r>
      <w:r w:rsidR="0053729D">
        <w:rPr>
          <w:b w:val="0"/>
          <w:sz w:val="28"/>
          <w:szCs w:val="28"/>
        </w:rPr>
        <w:t>.</w:t>
      </w:r>
    </w:p>
    <w:p w:rsidR="0053729D" w:rsidRDefault="0053729D" w:rsidP="0053729D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6D80" w:rsidRPr="00916D80" w:rsidRDefault="00916D80" w:rsidP="00916D80">
      <w:pPr>
        <w:tabs>
          <w:tab w:val="left" w:pos="5400"/>
        </w:tabs>
        <w:jc w:val="both"/>
        <w:rPr>
          <w:b w:val="0"/>
          <w:color w:val="000000"/>
          <w:sz w:val="28"/>
          <w:szCs w:val="28"/>
        </w:rPr>
      </w:pPr>
      <w:r w:rsidRPr="00916D80">
        <w:rPr>
          <w:b w:val="0"/>
          <w:color w:val="000000"/>
          <w:sz w:val="28"/>
          <w:szCs w:val="28"/>
        </w:rPr>
        <w:t xml:space="preserve">Председатель </w:t>
      </w:r>
      <w:r w:rsidRPr="00916D80">
        <w:rPr>
          <w:b w:val="0"/>
          <w:color w:val="000000"/>
          <w:sz w:val="28"/>
          <w:szCs w:val="28"/>
        </w:rPr>
        <w:tab/>
        <w:t>Глава</w:t>
      </w:r>
    </w:p>
    <w:p w:rsidR="00916D80" w:rsidRPr="00916D80" w:rsidRDefault="00916D80" w:rsidP="00916D80">
      <w:pPr>
        <w:tabs>
          <w:tab w:val="left" w:pos="5400"/>
        </w:tabs>
        <w:jc w:val="both"/>
        <w:rPr>
          <w:b w:val="0"/>
          <w:color w:val="000000"/>
          <w:sz w:val="28"/>
          <w:szCs w:val="28"/>
        </w:rPr>
      </w:pPr>
      <w:r w:rsidRPr="00916D80">
        <w:rPr>
          <w:b w:val="0"/>
          <w:color w:val="000000"/>
          <w:sz w:val="28"/>
          <w:szCs w:val="28"/>
        </w:rPr>
        <w:t xml:space="preserve">Муниципального Собрания </w:t>
      </w:r>
      <w:proofErr w:type="spellStart"/>
      <w:r w:rsidRPr="00916D80">
        <w:rPr>
          <w:b w:val="0"/>
          <w:color w:val="000000"/>
          <w:sz w:val="28"/>
          <w:szCs w:val="28"/>
        </w:rPr>
        <w:t>Кичменгско</w:t>
      </w:r>
      <w:proofErr w:type="spellEnd"/>
      <w:r w:rsidRPr="00916D80">
        <w:rPr>
          <w:b w:val="0"/>
          <w:color w:val="000000"/>
          <w:sz w:val="28"/>
          <w:szCs w:val="28"/>
        </w:rPr>
        <w:t>-</w:t>
      </w:r>
      <w:r w:rsidRPr="00916D80">
        <w:rPr>
          <w:b w:val="0"/>
          <w:color w:val="000000"/>
          <w:sz w:val="28"/>
          <w:szCs w:val="28"/>
        </w:rPr>
        <w:tab/>
      </w:r>
      <w:proofErr w:type="spellStart"/>
      <w:r w:rsidRPr="00916D80">
        <w:rPr>
          <w:b w:val="0"/>
          <w:color w:val="000000"/>
          <w:sz w:val="28"/>
          <w:szCs w:val="28"/>
        </w:rPr>
        <w:t>Кичменгско</w:t>
      </w:r>
      <w:proofErr w:type="spellEnd"/>
      <w:r w:rsidRPr="00916D80">
        <w:rPr>
          <w:b w:val="0"/>
          <w:color w:val="000000"/>
          <w:sz w:val="28"/>
          <w:szCs w:val="28"/>
        </w:rPr>
        <w:t>-Городецкого</w:t>
      </w:r>
    </w:p>
    <w:p w:rsidR="00916D80" w:rsidRPr="00916D80" w:rsidRDefault="00916D80" w:rsidP="00916D80">
      <w:pPr>
        <w:tabs>
          <w:tab w:val="left" w:pos="5400"/>
        </w:tabs>
        <w:jc w:val="both"/>
        <w:rPr>
          <w:b w:val="0"/>
          <w:color w:val="000000"/>
          <w:sz w:val="28"/>
          <w:szCs w:val="28"/>
        </w:rPr>
      </w:pPr>
      <w:r w:rsidRPr="00916D80">
        <w:rPr>
          <w:b w:val="0"/>
          <w:color w:val="000000"/>
          <w:sz w:val="28"/>
          <w:szCs w:val="28"/>
        </w:rPr>
        <w:t xml:space="preserve">Городецкого муниципального округа </w:t>
      </w:r>
      <w:r w:rsidRPr="00916D80">
        <w:rPr>
          <w:b w:val="0"/>
          <w:color w:val="000000"/>
          <w:sz w:val="28"/>
          <w:szCs w:val="28"/>
        </w:rPr>
        <w:tab/>
        <w:t>муниципального округа</w:t>
      </w:r>
    </w:p>
    <w:p w:rsidR="00916D80" w:rsidRPr="00916D80" w:rsidRDefault="00916D80" w:rsidP="00916D80">
      <w:pPr>
        <w:tabs>
          <w:tab w:val="left" w:pos="5400"/>
        </w:tabs>
        <w:jc w:val="both"/>
        <w:rPr>
          <w:b w:val="0"/>
          <w:color w:val="000000"/>
          <w:sz w:val="28"/>
          <w:szCs w:val="28"/>
        </w:rPr>
      </w:pPr>
      <w:r w:rsidRPr="00916D80">
        <w:rPr>
          <w:b w:val="0"/>
          <w:color w:val="000000"/>
          <w:sz w:val="28"/>
          <w:szCs w:val="28"/>
        </w:rPr>
        <w:t>Вологодской области</w:t>
      </w:r>
      <w:r w:rsidRPr="00916D80">
        <w:rPr>
          <w:b w:val="0"/>
          <w:color w:val="000000"/>
          <w:sz w:val="28"/>
          <w:szCs w:val="28"/>
        </w:rPr>
        <w:tab/>
        <w:t>Вологодской области</w:t>
      </w:r>
    </w:p>
    <w:p w:rsidR="00916D80" w:rsidRPr="00916D80" w:rsidRDefault="00916D80" w:rsidP="00916D80">
      <w:pPr>
        <w:tabs>
          <w:tab w:val="left" w:pos="5400"/>
        </w:tabs>
        <w:jc w:val="both"/>
        <w:rPr>
          <w:b w:val="0"/>
          <w:color w:val="000000"/>
          <w:sz w:val="28"/>
          <w:szCs w:val="28"/>
        </w:rPr>
      </w:pPr>
    </w:p>
    <w:p w:rsidR="00916D80" w:rsidRPr="00916D80" w:rsidRDefault="00916D80" w:rsidP="00916D80">
      <w:pPr>
        <w:rPr>
          <w:rFonts w:eastAsia="Calibri"/>
          <w:b w:val="0"/>
          <w:sz w:val="28"/>
          <w:szCs w:val="28"/>
          <w:lang w:eastAsia="en-US"/>
        </w:rPr>
      </w:pPr>
      <w:r w:rsidRPr="00916D80">
        <w:rPr>
          <w:b w:val="0"/>
          <w:color w:val="000000"/>
          <w:sz w:val="28"/>
          <w:szCs w:val="28"/>
        </w:rPr>
        <w:t xml:space="preserve">                                                Л.Н. Дьякова</w:t>
      </w:r>
      <w:r w:rsidRPr="00916D80">
        <w:rPr>
          <w:b w:val="0"/>
          <w:color w:val="000000"/>
          <w:sz w:val="28"/>
          <w:szCs w:val="28"/>
        </w:rPr>
        <w:tab/>
        <w:t xml:space="preserve">                                          С.А. </w:t>
      </w:r>
      <w:proofErr w:type="spellStart"/>
      <w:r w:rsidRPr="00916D80">
        <w:rPr>
          <w:b w:val="0"/>
          <w:color w:val="000000"/>
          <w:sz w:val="28"/>
          <w:szCs w:val="28"/>
        </w:rPr>
        <w:t>Ордин</w:t>
      </w:r>
      <w:proofErr w:type="spellEnd"/>
      <w:r w:rsidRPr="00916D80">
        <w:rPr>
          <w:b w:val="0"/>
          <w:color w:val="000000"/>
          <w:sz w:val="28"/>
          <w:szCs w:val="28"/>
        </w:rPr>
        <w:t xml:space="preserve">                           </w:t>
      </w: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EC342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090F0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53729D" w:rsidRDefault="0053729D" w:rsidP="0053729D">
      <w:pPr>
        <w:pStyle w:val="Con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Муниципального Собрания</w:t>
      </w:r>
    </w:p>
    <w:p w:rsidR="0053729D" w:rsidRPr="00B54395" w:rsidRDefault="0053729D" w:rsidP="0053729D">
      <w:pPr>
        <w:pStyle w:val="ConsNormal"/>
        <w:widowControl/>
        <w:ind w:left="4500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B54395" w:rsidRPr="00B54395">
        <w:rPr>
          <w:rFonts w:ascii="Times New Roman" w:hAnsi="Times New Roman" w:cs="Times New Roman"/>
          <w:sz w:val="28"/>
          <w:szCs w:val="28"/>
          <w:u w:val="single"/>
        </w:rPr>
        <w:t>06.04.2023</w:t>
      </w:r>
      <w:r w:rsidR="00B54395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B5439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r w:rsidR="00B54395" w:rsidRPr="00B54395">
        <w:rPr>
          <w:rFonts w:ascii="Times New Roman" w:hAnsi="Times New Roman" w:cs="Times New Roman"/>
          <w:sz w:val="28"/>
          <w:szCs w:val="28"/>
          <w:u w:val="single"/>
        </w:rPr>
        <w:t>38</w:t>
      </w:r>
    </w:p>
    <w:bookmarkEnd w:id="0"/>
    <w:p w:rsidR="0053729D" w:rsidRDefault="0053729D" w:rsidP="0053729D">
      <w:pPr>
        <w:pStyle w:val="Con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PlusTitle"/>
        <w:widowControl/>
        <w:jc w:val="center"/>
        <w:rPr>
          <w:b w:val="0"/>
        </w:rPr>
      </w:pPr>
      <w:r>
        <w:rPr>
          <w:b w:val="0"/>
        </w:rPr>
        <w:t>ПРАВИЛА</w:t>
      </w:r>
    </w:p>
    <w:p w:rsidR="0053729D" w:rsidRDefault="0053729D" w:rsidP="00EC342B">
      <w:pPr>
        <w:pStyle w:val="ConsPlusTitle"/>
        <w:widowControl/>
        <w:jc w:val="center"/>
        <w:rPr>
          <w:b w:val="0"/>
        </w:rPr>
      </w:pPr>
      <w:r>
        <w:rPr>
          <w:b w:val="0"/>
        </w:rPr>
        <w:t>ИСПОЛЬЗОВАНИЯ ВОД</w:t>
      </w:r>
      <w:r w:rsidR="00EC342B">
        <w:rPr>
          <w:b w:val="0"/>
        </w:rPr>
        <w:t xml:space="preserve">НЫХ ОБЪЕКТОВ ОБЩЕГО ПОЛЬЗОВАНИЯ </w:t>
      </w:r>
      <w:r>
        <w:rPr>
          <w:b w:val="0"/>
        </w:rPr>
        <w:t>ДЛЯ ЛИЧНЫХ И БЫТОВЫХ НУЖД</w:t>
      </w:r>
      <w:r w:rsidR="00EC342B">
        <w:rPr>
          <w:b w:val="0"/>
        </w:rPr>
        <w:t xml:space="preserve"> НА ТЕРРИТОРИИ КИЧМЕНГСКО – ГОРОДЕЦКОГО МУНИЦИПАЛЬНОГО ОКРУГА</w:t>
      </w:r>
    </w:p>
    <w:p w:rsidR="0053729D" w:rsidRDefault="0053729D" w:rsidP="005372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729D" w:rsidRDefault="0053729D" w:rsidP="0053729D">
      <w:pPr>
        <w:autoSpaceDE w:val="0"/>
        <w:autoSpaceDN w:val="0"/>
        <w:adjustRightInd w:val="0"/>
        <w:jc w:val="center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Основные положения</w:t>
      </w:r>
    </w:p>
    <w:p w:rsidR="0053729D" w:rsidRDefault="0053729D" w:rsidP="0053729D">
      <w:pPr>
        <w:autoSpaceDE w:val="0"/>
        <w:autoSpaceDN w:val="0"/>
        <w:adjustRightInd w:val="0"/>
        <w:jc w:val="center"/>
        <w:rPr>
          <w:b w:val="0"/>
          <w:sz w:val="16"/>
          <w:szCs w:val="16"/>
        </w:rPr>
      </w:pP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Правила использования водных объектов общ</w:t>
      </w:r>
      <w:r w:rsidR="00047DE1">
        <w:rPr>
          <w:b w:val="0"/>
          <w:sz w:val="28"/>
          <w:szCs w:val="28"/>
        </w:rPr>
        <w:t xml:space="preserve">его пользования, </w:t>
      </w:r>
      <w:r>
        <w:rPr>
          <w:b w:val="0"/>
          <w:sz w:val="28"/>
          <w:szCs w:val="28"/>
        </w:rPr>
        <w:t>для личных и бытовых нужд</w:t>
      </w:r>
      <w:r w:rsidR="00047DE1">
        <w:rPr>
          <w:b w:val="0"/>
          <w:sz w:val="28"/>
          <w:szCs w:val="28"/>
        </w:rPr>
        <w:t xml:space="preserve"> на территории </w:t>
      </w:r>
      <w:proofErr w:type="spellStart"/>
      <w:r w:rsidR="00047DE1">
        <w:rPr>
          <w:b w:val="0"/>
          <w:sz w:val="28"/>
          <w:szCs w:val="28"/>
        </w:rPr>
        <w:t>Кичменгско</w:t>
      </w:r>
      <w:proofErr w:type="spellEnd"/>
      <w:r w:rsidR="00047DE1">
        <w:rPr>
          <w:b w:val="0"/>
          <w:sz w:val="28"/>
          <w:szCs w:val="28"/>
        </w:rPr>
        <w:t>-Городецкого муниципального округа</w:t>
      </w:r>
      <w:r>
        <w:rPr>
          <w:b w:val="0"/>
          <w:sz w:val="28"/>
          <w:szCs w:val="28"/>
        </w:rPr>
        <w:t xml:space="preserve"> (далее - Правила) разработаны на основании Водного </w:t>
      </w:r>
      <w:hyperlink r:id="rId9" w:history="1">
        <w:r>
          <w:rPr>
            <w:rStyle w:val="a6"/>
            <w:b w:val="0"/>
            <w:sz w:val="28"/>
            <w:szCs w:val="28"/>
          </w:rPr>
          <w:t>кодекса</w:t>
        </w:r>
      </w:hyperlink>
      <w:r>
        <w:rPr>
          <w:b w:val="0"/>
          <w:sz w:val="28"/>
          <w:szCs w:val="28"/>
        </w:rPr>
        <w:t xml:space="preserve"> Российской Федерации в целях снижения антропогенной нагрузки на водные объекты общего пользования, расположенные на территории </w:t>
      </w: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>-Г</w:t>
      </w:r>
      <w:r w:rsidR="00943A91">
        <w:rPr>
          <w:b w:val="0"/>
          <w:sz w:val="28"/>
          <w:szCs w:val="28"/>
        </w:rPr>
        <w:t>ородецкого муниципального округа</w:t>
      </w:r>
      <w:r>
        <w:rPr>
          <w:b w:val="0"/>
          <w:sz w:val="28"/>
          <w:szCs w:val="28"/>
        </w:rPr>
        <w:t>, (далее - водные объекты общего пользования) и направлены на обеспечение охраны, восстановление и рациональное использование водных объектов.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 w:rsidR="00943A9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Правила явля</w:t>
      </w:r>
      <w:r w:rsidR="005F0E8F">
        <w:rPr>
          <w:b w:val="0"/>
          <w:sz w:val="28"/>
          <w:szCs w:val="28"/>
        </w:rPr>
        <w:t xml:space="preserve">ются обязательными для граждан </w:t>
      </w:r>
      <w:r>
        <w:rPr>
          <w:b w:val="0"/>
          <w:sz w:val="28"/>
          <w:szCs w:val="28"/>
        </w:rPr>
        <w:t>при использовании водных объектов для личных и бытовых нужд.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1.3. Основные термины и понятия, используемые в настоящих Правилах, применяются в значениях, определенных в Водном </w:t>
      </w:r>
      <w:hyperlink r:id="rId10" w:history="1">
        <w:r>
          <w:rPr>
            <w:rStyle w:val="a6"/>
            <w:b w:val="0"/>
            <w:sz w:val="28"/>
            <w:szCs w:val="28"/>
          </w:rPr>
          <w:t>кодексе</w:t>
        </w:r>
      </w:hyperlink>
      <w:r>
        <w:rPr>
          <w:b w:val="0"/>
          <w:sz w:val="28"/>
          <w:szCs w:val="28"/>
        </w:rPr>
        <w:t xml:space="preserve"> Российской Федерации.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1.4. Водные объекты общего пользования - поверхностные водные объекты, находящиеся в государственной или муниципальной собственности, расположенные на территории </w:t>
      </w: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>-Г</w:t>
      </w:r>
      <w:r w:rsidR="00943A91">
        <w:rPr>
          <w:b w:val="0"/>
          <w:sz w:val="28"/>
          <w:szCs w:val="28"/>
        </w:rPr>
        <w:t>ородецкого муниципального округа</w:t>
      </w:r>
      <w:r>
        <w:rPr>
          <w:b w:val="0"/>
          <w:sz w:val="28"/>
          <w:szCs w:val="28"/>
        </w:rPr>
        <w:t>, являю</w:t>
      </w:r>
      <w:r w:rsidR="00E76E83">
        <w:rPr>
          <w:b w:val="0"/>
          <w:sz w:val="28"/>
          <w:szCs w:val="28"/>
        </w:rPr>
        <w:t>щиеся</w:t>
      </w:r>
      <w:r>
        <w:rPr>
          <w:b w:val="0"/>
          <w:sz w:val="28"/>
          <w:szCs w:val="28"/>
        </w:rPr>
        <w:t xml:space="preserve"> общедоступными водными объектами, если иное не предусмотрено Водным </w:t>
      </w:r>
      <w:hyperlink r:id="rId11" w:history="1">
        <w:r>
          <w:rPr>
            <w:rStyle w:val="a6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Каждый гражданин вправе иметь доступ к водным объектам общего пользования и бесплатно использовать их для личных и бытовых нужд, если иное не предусмотрено Водным </w:t>
      </w:r>
      <w:hyperlink r:id="rId12" w:history="1">
        <w:r>
          <w:rPr>
            <w:rStyle w:val="a6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Федерации, другими федеральными законами.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использованию водных объектов общего пользования для личных и бытовых нужд относятся забор воды для хозяйственно-бытового водоснабжения, купание, рыболовство, отдых, занятия спортом, плавание на маломерных судах и т.п.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водных объектах общего пользования могут быть запрещены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</w:t>
      </w:r>
      <w:r>
        <w:rPr>
          <w:b w:val="0"/>
          <w:sz w:val="28"/>
          <w:szCs w:val="28"/>
        </w:rPr>
        <w:lastRenderedPageBreak/>
        <w:t xml:space="preserve">водных объектах, водопой, а также установлены иные запреты в случаях, предусмотренных законодательством Российской Федерации, законодательством Вологодской области, нормативно-правовыми актами органов местного самоуправления </w:t>
      </w: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>-Г</w:t>
      </w:r>
      <w:r w:rsidR="00943A91">
        <w:rPr>
          <w:b w:val="0"/>
          <w:sz w:val="28"/>
          <w:szCs w:val="28"/>
        </w:rPr>
        <w:t>ородецкого муниципального округа</w:t>
      </w:r>
      <w:r>
        <w:rPr>
          <w:b w:val="0"/>
          <w:sz w:val="28"/>
          <w:szCs w:val="28"/>
        </w:rPr>
        <w:t>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1.5. Полоса земли вдоль береговой линии водного объекта общего пользования (береговая линия) предназначается для общего пользования.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Ширина береговой полосы водных объектов общего пользования в соответствии с Водным кодексом Российской Федерации составляет двадцать метров, за исключением береговой полосы рек и ручьев, протяженность которых от истока до устья не более чем десять километров. Ширина береговой полосы рек и ручьев, протяженность которых от истока до устья не более чем десять километров, составляет пять метров (приложение к</w:t>
      </w:r>
      <w:r w:rsidR="001E6507">
        <w:rPr>
          <w:b w:val="0"/>
          <w:sz w:val="28"/>
          <w:szCs w:val="28"/>
        </w:rPr>
        <w:t xml:space="preserve"> правилам - данные по рекам округа</w:t>
      </w:r>
      <w:r>
        <w:rPr>
          <w:b w:val="0"/>
          <w:sz w:val="28"/>
          <w:szCs w:val="28"/>
        </w:rPr>
        <w:t>).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или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1.6. При использовании водных объектов общего пользования </w:t>
      </w:r>
      <w:r w:rsidR="00943A91">
        <w:rPr>
          <w:b w:val="0"/>
          <w:sz w:val="28"/>
          <w:szCs w:val="28"/>
        </w:rPr>
        <w:t>физические лица</w:t>
      </w:r>
      <w:r>
        <w:rPr>
          <w:b w:val="0"/>
          <w:sz w:val="28"/>
          <w:szCs w:val="28"/>
        </w:rPr>
        <w:t xml:space="preserve"> обязаны осуществлять мероприятия по охране водных объектов, а также водных биологических ресурсов и других объектов животного и растительного мира в соответствии с Водным </w:t>
      </w:r>
      <w:hyperlink r:id="rId13" w:history="1">
        <w:r>
          <w:rPr>
            <w:rStyle w:val="a6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1.7. В случаях, предусмотренных Водным </w:t>
      </w:r>
      <w:hyperlink r:id="rId14" w:history="1">
        <w:r>
          <w:rPr>
            <w:rStyle w:val="a6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Федерации, могут устанавливаться ограничения водопользования на водных объектах общего пользования. </w:t>
      </w:r>
    </w:p>
    <w:p w:rsidR="0053729D" w:rsidRDefault="0053729D" w:rsidP="0053729D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Информация об ограничении водопользования на водных объектах общего пользования предоставляется жителям </w:t>
      </w: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 xml:space="preserve">-Городецкого муниципального </w:t>
      </w:r>
      <w:r w:rsidR="001E6507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 xml:space="preserve"> через средства массовой информации и посредством специальных информационных знаков, устанавливаемых</w:t>
      </w:r>
      <w:r w:rsidR="001E6507">
        <w:rPr>
          <w:b w:val="0"/>
          <w:sz w:val="28"/>
          <w:szCs w:val="28"/>
        </w:rPr>
        <w:t xml:space="preserve"> вдоль берегов водных объектов. </w:t>
      </w:r>
    </w:p>
    <w:p w:rsidR="0053729D" w:rsidRDefault="00943A91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1.8. Ф</w:t>
      </w:r>
      <w:r w:rsidR="0053729D">
        <w:rPr>
          <w:b w:val="0"/>
          <w:sz w:val="28"/>
          <w:szCs w:val="28"/>
        </w:rPr>
        <w:t>изические лица при использовании водных объектов общего пользования для личных и бытовых нужд обязаны: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а) осуществлять использование водного объекта таким образом, чтобы не создавать препятствий водопользователям, осуществляющим в установленном порядке пользование водным объектом, а также помех для судоходства и </w:t>
      </w:r>
      <w:r w:rsidR="00E76E83">
        <w:rPr>
          <w:b w:val="0"/>
          <w:sz w:val="28"/>
          <w:szCs w:val="28"/>
        </w:rPr>
        <w:t>без</w:t>
      </w:r>
      <w:r>
        <w:rPr>
          <w:b w:val="0"/>
          <w:sz w:val="28"/>
          <w:szCs w:val="28"/>
        </w:rPr>
        <w:t>опасности для людей;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б) принимать меры по предотвращению загрязнения и засорения используемых для личных и бытовых нужд водных объектов;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в) соблюдать требования </w:t>
      </w:r>
      <w:hyperlink r:id="rId15" w:history="1">
        <w:r>
          <w:rPr>
            <w:rStyle w:val="a6"/>
            <w:b w:val="0"/>
            <w:sz w:val="28"/>
            <w:szCs w:val="28"/>
          </w:rPr>
          <w:t>правил</w:t>
        </w:r>
      </w:hyperlink>
      <w:r>
        <w:rPr>
          <w:b w:val="0"/>
          <w:sz w:val="28"/>
          <w:szCs w:val="28"/>
        </w:rPr>
        <w:t xml:space="preserve"> охраны жизни людей на водных объектах;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г) соблюдать иные требования, установленные водным законодательством и законодательством в области охраны окружающей среды.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1.9. При использовании водных объектов дл</w:t>
      </w:r>
      <w:r w:rsidR="00DA54D5">
        <w:rPr>
          <w:b w:val="0"/>
          <w:sz w:val="28"/>
          <w:szCs w:val="28"/>
        </w:rPr>
        <w:t>я личных и бытовых нужд запрещае</w:t>
      </w:r>
      <w:r>
        <w:rPr>
          <w:b w:val="0"/>
          <w:sz w:val="28"/>
          <w:szCs w:val="28"/>
        </w:rPr>
        <w:t>тся: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а) сброс в водные объекты, захоронение в них и на территории их </w:t>
      </w:r>
      <w:proofErr w:type="spellStart"/>
      <w:r>
        <w:rPr>
          <w:b w:val="0"/>
          <w:sz w:val="28"/>
          <w:szCs w:val="28"/>
        </w:rPr>
        <w:t>водоохранных</w:t>
      </w:r>
      <w:proofErr w:type="spellEnd"/>
      <w:r>
        <w:rPr>
          <w:b w:val="0"/>
          <w:sz w:val="28"/>
          <w:szCs w:val="28"/>
        </w:rPr>
        <w:t xml:space="preserve"> зон и прибрежных защитных полос отходов потребления, в том числе выведенных из эксплуатации судов и иных плавучих средств (их частей и механизмов);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б) сброс в водные объекты сточных вод, содержащих опасные для здоровья человека вещества и соединения.</w:t>
      </w:r>
    </w:p>
    <w:p w:rsidR="0053729D" w:rsidRDefault="0053729D" w:rsidP="0053729D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53729D" w:rsidRDefault="0053729D" w:rsidP="0053729D">
      <w:pPr>
        <w:autoSpaceDE w:val="0"/>
        <w:autoSpaceDN w:val="0"/>
        <w:adjustRightInd w:val="0"/>
        <w:jc w:val="center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Требования к использованию водных объектов</w:t>
      </w:r>
    </w:p>
    <w:p w:rsidR="0053729D" w:rsidRDefault="0053729D" w:rsidP="0053729D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общего пользования для личных и бытовых нужд</w:t>
      </w:r>
    </w:p>
    <w:p w:rsidR="0053729D" w:rsidRDefault="0053729D" w:rsidP="0053729D">
      <w:pPr>
        <w:autoSpaceDE w:val="0"/>
        <w:autoSpaceDN w:val="0"/>
        <w:adjustRightInd w:val="0"/>
        <w:ind w:left="540"/>
        <w:jc w:val="both"/>
        <w:rPr>
          <w:b w:val="0"/>
          <w:sz w:val="16"/>
          <w:szCs w:val="16"/>
        </w:rPr>
      </w:pP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Использование водных объектов общего пользования для питьевого и хозяйственно-бытового водоснабжения на территории </w:t>
      </w:r>
      <w:proofErr w:type="spellStart"/>
      <w:r>
        <w:rPr>
          <w:b w:val="0"/>
          <w:sz w:val="28"/>
          <w:szCs w:val="28"/>
        </w:rPr>
        <w:t>Кичменгско</w:t>
      </w:r>
      <w:proofErr w:type="spellEnd"/>
      <w:r>
        <w:rPr>
          <w:b w:val="0"/>
          <w:sz w:val="28"/>
          <w:szCs w:val="28"/>
        </w:rPr>
        <w:t xml:space="preserve">-Городецкого муниципального </w:t>
      </w:r>
      <w:r w:rsidR="001E6507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 xml:space="preserve"> осуществляется централизованно специализированным предприятием, которое обязано обеспечить подачу пригодной для питья и хозяйственно-бытовых нужд воды от водного объекта до конечного потребителя.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Самостоятельный забор воды из водных объектов общего пользования для питьевого водоснабжения запрещен.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Разрешается использование водных объектов общего пользования для полива садовых, огородных, дачных участков, для ведения личного подсобного хозяйства, а также водопоя и проведения работ по уходу за сельскохозяйственными животными при условии соблюдения требований охраны водных объектов в соответствии с Водным </w:t>
      </w:r>
      <w:hyperlink r:id="rId16" w:history="1">
        <w:r>
          <w:rPr>
            <w:rStyle w:val="a6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 и законодательством об охране окружающей среды.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Использование водных объектов для мойки транспортных средств запрещено.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 Использование водных объектов общего пользования для рекреационных целей (отдых, туризм, спорт) осуществляется на основании договора водопользования, заключаемого в соответствии с Водным </w:t>
      </w:r>
      <w:hyperlink r:id="rId17" w:history="1">
        <w:r>
          <w:rPr>
            <w:rStyle w:val="a6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Федерации, за исключением использования водных объектов для организованного отдыха детей, ветеранов, граждан пожилого возраста, инвалидов и купания отдельных граждан.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Купание на водных объектах общего пользования разрешается только в специально установленных местах, выбор которых производится в соответствии с гигиеническими требованиями к зонам рекреации и требованиями охраны источников хозяйственно-питьевого водоснабжения от загрязнений. Купание в неустановленных местах запрещается.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Использование водных объектов общего пользования для рекреационных целей осуществляется с учетом правил охраны жизни людей на водных объектах, утвержденных органами государственной власти Вологодской области.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2.3. Разрешается использовать водные объекты общего пользования для судоходства и плавания маломерных судов.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Использование водных объектов общего пользования для судоходства и плавания маломерных судов не требует заключения договора водопользования или принятия решения о предоставлении водных объектов в пользование, осуществляется в соответствии с законодательством о водном транспорте и </w:t>
      </w:r>
      <w:hyperlink r:id="rId18" w:history="1">
        <w:r>
          <w:rPr>
            <w:rStyle w:val="a6"/>
            <w:b w:val="0"/>
            <w:sz w:val="28"/>
            <w:szCs w:val="28"/>
          </w:rPr>
          <w:t>правилами</w:t>
        </w:r>
      </w:hyperlink>
      <w:r>
        <w:rPr>
          <w:b w:val="0"/>
          <w:sz w:val="28"/>
          <w:szCs w:val="28"/>
        </w:rPr>
        <w:t xml:space="preserve"> пользования водными объектами для плавания на маломерных судах, утвержденными органами государственной власти Вологодской области.</w:t>
      </w:r>
    </w:p>
    <w:p w:rsidR="00E76E83" w:rsidRDefault="0053729D" w:rsidP="00E76E83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2.4. </w:t>
      </w:r>
      <w:r w:rsidR="00E76E83">
        <w:rPr>
          <w:b w:val="0"/>
          <w:sz w:val="28"/>
          <w:szCs w:val="28"/>
        </w:rPr>
        <w:t>Использование водных объектов для рыболовства не требует заключения договора водопользования или принятия решения о предоставлении водных объектов в пользование.</w:t>
      </w:r>
    </w:p>
    <w:p w:rsidR="00E76E83" w:rsidRDefault="00E76E83" w:rsidP="00E76E83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Рыболовство и рыбоводство должно осуществляться в соответствии с действующим законодательством Российской Федерации, регулирующим данную сферу отношений.</w:t>
      </w: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2.5. Забор (изъятие) водных ресурсов для тушения пожаров допускается из любых водных объектов без какого-либо разрешения, бесплатно и в необходимом для ликвидации пожаров количестве.</w:t>
      </w:r>
    </w:p>
    <w:p w:rsidR="0053729D" w:rsidRDefault="0053729D" w:rsidP="0053729D">
      <w:pPr>
        <w:autoSpaceDE w:val="0"/>
        <w:autoSpaceDN w:val="0"/>
        <w:adjustRightInd w:val="0"/>
        <w:ind w:firstLine="540"/>
        <w:jc w:val="both"/>
        <w:rPr>
          <w:b w:val="0"/>
          <w:sz w:val="16"/>
          <w:szCs w:val="16"/>
        </w:rPr>
      </w:pPr>
    </w:p>
    <w:p w:rsidR="0053729D" w:rsidRDefault="0053729D" w:rsidP="0053729D">
      <w:pPr>
        <w:autoSpaceDE w:val="0"/>
        <w:autoSpaceDN w:val="0"/>
        <w:adjustRightInd w:val="0"/>
        <w:jc w:val="center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Ответственность за нарушение настоящих Правил</w:t>
      </w:r>
    </w:p>
    <w:p w:rsidR="0053729D" w:rsidRDefault="0053729D" w:rsidP="0053729D">
      <w:pPr>
        <w:autoSpaceDE w:val="0"/>
        <w:autoSpaceDN w:val="0"/>
        <w:adjustRightInd w:val="0"/>
        <w:ind w:left="540"/>
        <w:jc w:val="both"/>
        <w:rPr>
          <w:b w:val="0"/>
          <w:sz w:val="16"/>
          <w:szCs w:val="16"/>
        </w:rPr>
      </w:pPr>
    </w:p>
    <w:p w:rsidR="0053729D" w:rsidRDefault="0053729D" w:rsidP="0053729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 Лица, виновные в нарушении настоящих Правил, несут ответственность в соответствии с законодательством Российской Федерации.</w:t>
      </w:r>
    </w:p>
    <w:p w:rsidR="0053729D" w:rsidRDefault="00943A91" w:rsidP="00943A91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3729D">
        <w:rPr>
          <w:rFonts w:ascii="Times New Roman" w:hAnsi="Times New Roman" w:cs="Times New Roman"/>
          <w:sz w:val="28"/>
          <w:szCs w:val="28"/>
        </w:rPr>
        <w:t>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вред.</w:t>
      </w: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943A91" w:rsidRDefault="00943A91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943A91" w:rsidRDefault="00943A91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1E6507" w:rsidRDefault="001E6507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1E6507" w:rsidRDefault="001E6507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1E6507" w:rsidRDefault="001E6507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1E6507" w:rsidRDefault="001E6507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3729D" w:rsidRDefault="0053729D" w:rsidP="0053729D">
      <w:pPr>
        <w:autoSpaceDE w:val="0"/>
        <w:autoSpaceDN w:val="0"/>
        <w:adjustRightInd w:val="0"/>
        <w:ind w:left="45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Правилам использования водных объ</w:t>
      </w:r>
      <w:r w:rsidR="001E6507">
        <w:rPr>
          <w:b w:val="0"/>
          <w:sz w:val="28"/>
          <w:szCs w:val="28"/>
        </w:rPr>
        <w:t xml:space="preserve">ектов общего пользования </w:t>
      </w:r>
      <w:r>
        <w:rPr>
          <w:b w:val="0"/>
          <w:sz w:val="28"/>
          <w:szCs w:val="28"/>
        </w:rPr>
        <w:t>для личных и бытовых нужд</w:t>
      </w: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729D" w:rsidRDefault="0053729D" w:rsidP="0053729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Ширина береговой полосы водных объектов </w:t>
      </w:r>
    </w:p>
    <w:p w:rsidR="0053729D" w:rsidRDefault="0053729D" w:rsidP="0053729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пользования, расположенных на территории </w:t>
      </w:r>
    </w:p>
    <w:p w:rsidR="0053729D" w:rsidRDefault="0053729D" w:rsidP="0053729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-Городецкого муниципального </w:t>
      </w:r>
      <w:r w:rsidR="001E6507">
        <w:rPr>
          <w:rFonts w:ascii="Times New Roman" w:hAnsi="Times New Roman" w:cs="Times New Roman"/>
          <w:sz w:val="28"/>
          <w:szCs w:val="28"/>
        </w:rPr>
        <w:t>округа</w:t>
      </w: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50"/>
        <w:gridCol w:w="3051"/>
        <w:gridCol w:w="1833"/>
        <w:gridCol w:w="2026"/>
        <w:gridCol w:w="1911"/>
      </w:tblGrid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реки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Длина реки от истока на входе в </w:t>
            </w:r>
            <w:r w:rsidR="00F7314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, км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Длина реки от истока на выходе </w:t>
            </w:r>
            <w:r w:rsidR="00F7314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из округа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, км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</w:p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береговой</w:t>
            </w:r>
          </w:p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полосы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  <w:w w:val="98"/>
              </w:rPr>
              <w:t>Большая Княжая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26,493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"/>
                <w:w w:val="98"/>
              </w:rPr>
              <w:t xml:space="preserve">Большая </w:t>
            </w: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Мновица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9,410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  <w:w w:val="98"/>
              </w:rPr>
              <w:t xml:space="preserve">Большой </w:t>
            </w: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Качуг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11,761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"/>
                <w:w w:val="98"/>
              </w:rPr>
              <w:t xml:space="preserve">Большой </w:t>
            </w: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Контюг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8,495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"/>
                <w:w w:val="98"/>
              </w:rPr>
              <w:t xml:space="preserve">Большой </w:t>
            </w: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Пелягинец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11,911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"/>
                <w:w w:val="98"/>
              </w:rPr>
              <w:t xml:space="preserve">Большой </w:t>
            </w: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Пертюг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10,847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4"/>
                <w:w w:val="98"/>
              </w:rPr>
              <w:t>Былина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4,145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15,226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  <w:w w:val="98"/>
              </w:rPr>
              <w:t>Великая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74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7,851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  <w:w w:val="98"/>
              </w:rPr>
              <w:t>Великая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13,634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Воденьга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1,003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7"/>
                <w:w w:val="98"/>
              </w:rPr>
              <w:t>Вона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27,488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6"/>
                <w:w w:val="98"/>
              </w:rPr>
              <w:t>Вохма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19,996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26,849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Вохомка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7,320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Дорожковка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20,044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Евховка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12,343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Егра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12,894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Енанга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34,346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Ентала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111,754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Илехова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38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8,809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Имзюг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1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25,789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0"/>
                <w:w w:val="98"/>
              </w:rPr>
              <w:t>Кар юг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1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34,386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Карюг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8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37,444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39,420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  <w:w w:val="98"/>
              </w:rPr>
              <w:t>Кедра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1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95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12,910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Кильченга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8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13,755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46,322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Кичменьга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9,846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Кичменьга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46,311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201,095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Контюг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1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10,355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Косковская</w:t>
            </w:r>
            <w:proofErr w:type="spellEnd"/>
            <w:r>
              <w:rPr>
                <w:b w:val="0"/>
                <w:color w:val="000000"/>
                <w:spacing w:val="-2"/>
                <w:w w:val="98"/>
              </w:rPr>
              <w:t xml:space="preserve"> </w:t>
            </w: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Курденьга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28,789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3"/>
                <w:w w:val="98"/>
              </w:rPr>
              <w:t>Котельная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11,032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Котлянка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6,723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Кузюг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50,728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Кузюг</w:t>
            </w:r>
            <w:proofErr w:type="spellEnd"/>
            <w:r>
              <w:rPr>
                <w:b w:val="0"/>
                <w:color w:val="000000"/>
                <w:spacing w:val="-3"/>
                <w:w w:val="98"/>
              </w:rPr>
              <w:t xml:space="preserve"> Гаревой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15,074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Кузюг</w:t>
            </w:r>
            <w:proofErr w:type="spellEnd"/>
            <w:r>
              <w:rPr>
                <w:b w:val="0"/>
                <w:color w:val="000000"/>
                <w:spacing w:val="-2"/>
                <w:w w:val="98"/>
              </w:rPr>
              <w:t xml:space="preserve"> Полдневой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1,793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Кузюг</w:t>
            </w:r>
            <w:proofErr w:type="spellEnd"/>
            <w:r>
              <w:rPr>
                <w:b w:val="0"/>
                <w:color w:val="000000"/>
                <w:spacing w:val="-3"/>
                <w:w w:val="98"/>
              </w:rPr>
              <w:t xml:space="preserve"> Полдневой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3,938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29,797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Кузюг</w:t>
            </w:r>
            <w:proofErr w:type="spellEnd"/>
            <w:r>
              <w:rPr>
                <w:b w:val="0"/>
                <w:color w:val="000000"/>
                <w:spacing w:val="-3"/>
                <w:w w:val="98"/>
              </w:rPr>
              <w:t xml:space="preserve"> Северный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14,327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Кундыш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19,326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Ледовица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7,937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Майманга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36,836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  <w:w w:val="98"/>
              </w:rPr>
              <w:t>Малая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28,239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  <w:w w:val="98"/>
              </w:rPr>
              <w:t>Малая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0,801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  <w:w w:val="98"/>
              </w:rPr>
              <w:t xml:space="preserve">Малая </w:t>
            </w: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Кильченга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21,965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  <w:w w:val="98"/>
              </w:rPr>
              <w:t>Малая Княжая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14,658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  <w:w w:val="98"/>
              </w:rPr>
              <w:t xml:space="preserve">Малая </w:t>
            </w: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Шарженьга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11,094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Малиновецкая</w:t>
            </w:r>
            <w:proofErr w:type="spellEnd"/>
            <w:r>
              <w:rPr>
                <w:b w:val="0"/>
                <w:color w:val="000000"/>
                <w:spacing w:val="-2"/>
                <w:w w:val="98"/>
              </w:rPr>
              <w:t xml:space="preserve"> </w:t>
            </w: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Курденьга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21,006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"/>
                <w:w w:val="98"/>
              </w:rPr>
              <w:t xml:space="preserve">Малый </w:t>
            </w: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Пертюг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10,343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Манаксур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13,844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4"/>
                <w:w w:val="98"/>
              </w:rPr>
              <w:t>Маркова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11,427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  <w:w w:val="98"/>
              </w:rPr>
              <w:t>Маша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1,962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8,953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Минеевка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17,884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  <w:w w:val="98"/>
              </w:rPr>
              <w:t>Молевница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8,890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Молома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1,048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Молома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11,653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17,872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1"/>
                <w:w w:val="98"/>
              </w:rPr>
              <w:t>Остапенец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3,105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3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26,953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Паломка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3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4,337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  <w:w w:val="98"/>
              </w:rPr>
              <w:t>Пилюжок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10,896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4"/>
                <w:w w:val="98"/>
              </w:rPr>
              <w:t>Пичуг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3,883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45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58,958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Полуденка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38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3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2,194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  <w:w w:val="98"/>
              </w:rPr>
              <w:t>Пыжуг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45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58,571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  <w:w w:val="98"/>
              </w:rPr>
              <w:t>Пырица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38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  <w:w w:val="98"/>
              </w:rPr>
              <w:t>19,232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</w:rPr>
              <w:t>Пырица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1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95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10,077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</w:rPr>
              <w:t>Пырица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1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17,063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41,751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</w:rPr>
              <w:t>Радыш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7,435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4"/>
              </w:rPr>
              <w:t>Рассоха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11,958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Рукавишный</w:t>
            </w:r>
            <w:proofErr w:type="spellEnd"/>
            <w:r>
              <w:rPr>
                <w:b w:val="0"/>
                <w:color w:val="000000"/>
                <w:spacing w:val="-2"/>
              </w:rPr>
              <w:t xml:space="preserve"> Лог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7,581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</w:rPr>
              <w:t>Рябиха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7,933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</w:rPr>
              <w:t>Сализер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8,869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</w:rPr>
              <w:t>Светица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88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1,015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5,532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Светица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26,457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58,564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4"/>
              </w:rPr>
              <w:t>Светлая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74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8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13,143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</w:rPr>
              <w:t>Северная Большая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10,514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Сельденьга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7,536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12,724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16"/>
              </w:rPr>
              <w:t>С и веж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2,031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3"/>
              </w:rPr>
              <w:t>Слободка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36,831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Сорник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6,064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13,895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3"/>
              </w:rPr>
              <w:t>Стрельна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20,698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Тавта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18,166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Уденица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5,463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6,270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Уденица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9,596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13,405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1"/>
              </w:rPr>
              <w:t>Усть-Сямженец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6,188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12,181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Утваж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1,561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Харюзовка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18,791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3"/>
              </w:rPr>
              <w:t>Чабра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1,386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</w:rPr>
              <w:t>Чабра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2,734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5,454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</w:rPr>
              <w:t>Черная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7,342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10,631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5"/>
              </w:rPr>
              <w:t>Черная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8,425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3"/>
              </w:rPr>
              <w:t>Чернушка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6,698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Чипурная</w:t>
            </w:r>
            <w:proofErr w:type="spellEnd"/>
            <w:r>
              <w:rPr>
                <w:b w:val="0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b w:val="0"/>
                <w:color w:val="000000"/>
                <w:spacing w:val="-2"/>
              </w:rPr>
              <w:t>Ледовица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9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74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11,127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Чирядка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8,215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Чистоборка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8,990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</w:rPr>
              <w:t>Шабанга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24,172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4"/>
              </w:rPr>
              <w:t>Шарденьга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8,707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Шарженьга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57,645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2"/>
              </w:rPr>
              <w:t>Шатеневский</w:t>
            </w:r>
            <w:proofErr w:type="spellEnd"/>
            <w:r>
              <w:rPr>
                <w:b w:val="0"/>
                <w:color w:val="000000"/>
                <w:spacing w:val="-2"/>
              </w:rPr>
              <w:t xml:space="preserve"> Пичуг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4,933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19,040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3"/>
              </w:rPr>
              <w:t>Шепшенга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30,555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  <w:spacing w:val="-2"/>
              </w:rPr>
              <w:t>Шиловский Пичуг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30,995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  <w:spacing w:val="-5"/>
              </w:rPr>
              <w:t>Шонга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52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71,145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</w:rPr>
              <w:t>Юг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45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9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14,734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</w:rPr>
              <w:t>Юг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38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242,598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45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243,852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r>
              <w:rPr>
                <w:b w:val="0"/>
                <w:color w:val="000000"/>
              </w:rPr>
              <w:t>Юг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38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250,504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52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380,082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</w:rPr>
              <w:t>Юдинец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66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9,749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29D" w:rsidTr="005372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94"/>
              <w:rPr>
                <w:b w:val="0"/>
              </w:rPr>
            </w:pPr>
            <w:proofErr w:type="spellStart"/>
            <w:r>
              <w:rPr>
                <w:b w:val="0"/>
                <w:color w:val="000000"/>
              </w:rPr>
              <w:t>Ягрыш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29D" w:rsidRDefault="0053729D">
            <w:pPr>
              <w:shd w:val="clear" w:color="auto" w:fill="FFFFFF"/>
              <w:ind w:left="266"/>
              <w:jc w:val="center"/>
              <w:rPr>
                <w:b w:val="0"/>
              </w:rPr>
            </w:pPr>
            <w:r>
              <w:rPr>
                <w:b w:val="0"/>
                <w:color w:val="000000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shd w:val="clear" w:color="auto" w:fill="FFFFFF"/>
              <w:ind w:left="281" w:right="560"/>
              <w:jc w:val="right"/>
              <w:rPr>
                <w:b w:val="0"/>
              </w:rPr>
            </w:pPr>
            <w:r>
              <w:rPr>
                <w:b w:val="0"/>
                <w:color w:val="000000"/>
              </w:rPr>
              <w:t>16,397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9D" w:rsidRDefault="0053729D">
            <w:pPr>
              <w:pStyle w:val="ConsNormal"/>
              <w:widowControl/>
              <w:ind w:right="845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3729D" w:rsidRDefault="0053729D" w:rsidP="0053729D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71252" w:rsidRDefault="00E71252"/>
    <w:sectPr w:rsidR="00E71252" w:rsidSect="00044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933"/>
    <w:rsid w:val="000445D1"/>
    <w:rsid w:val="00047DE1"/>
    <w:rsid w:val="00053007"/>
    <w:rsid w:val="00090F0D"/>
    <w:rsid w:val="000D7CC6"/>
    <w:rsid w:val="001E6507"/>
    <w:rsid w:val="00222410"/>
    <w:rsid w:val="002A0C5F"/>
    <w:rsid w:val="003E1381"/>
    <w:rsid w:val="0053729D"/>
    <w:rsid w:val="005B2574"/>
    <w:rsid w:val="005F0E8F"/>
    <w:rsid w:val="00727933"/>
    <w:rsid w:val="00916D80"/>
    <w:rsid w:val="00943A91"/>
    <w:rsid w:val="00962685"/>
    <w:rsid w:val="00B54395"/>
    <w:rsid w:val="00C505E2"/>
    <w:rsid w:val="00CB0859"/>
    <w:rsid w:val="00DA54D5"/>
    <w:rsid w:val="00E71252"/>
    <w:rsid w:val="00E76E83"/>
    <w:rsid w:val="00EC342B"/>
    <w:rsid w:val="00F0409E"/>
    <w:rsid w:val="00F142B6"/>
    <w:rsid w:val="00F73148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439FDD0"/>
  <w15:docId w15:val="{E74B9074-62D6-4F76-9A1F-6A76F41D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29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3729D"/>
    <w:pPr>
      <w:jc w:val="center"/>
    </w:pPr>
    <w:rPr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53729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5372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372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37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53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537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3729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142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42B6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9626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95;n=31102;fld=134;dst=100010" TargetMode="External"/><Relationship Id="rId13" Type="http://schemas.openxmlformats.org/officeDocument/2006/relationships/hyperlink" Target="consultantplus://offline/main?base=LAW;n=108865;fld=134;dst=100524" TargetMode="External"/><Relationship Id="rId18" Type="http://schemas.openxmlformats.org/officeDocument/2006/relationships/hyperlink" Target="consultantplus://offline/main?base=RLAW095;n=43045;fld=134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8865;fld=134;dst=100286" TargetMode="External"/><Relationship Id="rId12" Type="http://schemas.openxmlformats.org/officeDocument/2006/relationships/hyperlink" Target="consultantplus://offline/main?base=LAW;n=108865;fld=134;dst=100080" TargetMode="External"/><Relationship Id="rId17" Type="http://schemas.openxmlformats.org/officeDocument/2006/relationships/hyperlink" Target="consultantplus://offline/main?base=LAW;n=108865;fld=134;dst=100114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08865;fld=134;dst=10052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865;fld=134;dst=100081" TargetMode="External"/><Relationship Id="rId11" Type="http://schemas.openxmlformats.org/officeDocument/2006/relationships/hyperlink" Target="consultantplus://offline/main?base=LAW;n=108865;fld=134" TargetMode="External"/><Relationship Id="rId5" Type="http://schemas.openxmlformats.org/officeDocument/2006/relationships/hyperlink" Target="consultantplus://offline/main?base=LAW;n=108865;fld=134;dst=100035" TargetMode="External"/><Relationship Id="rId15" Type="http://schemas.openxmlformats.org/officeDocument/2006/relationships/hyperlink" Target="consultantplus://offline/main?base=RLAW095;n=32114;fld=134;dst=100011" TargetMode="External"/><Relationship Id="rId10" Type="http://schemas.openxmlformats.org/officeDocument/2006/relationships/hyperlink" Target="consultantplus://offline/main?base=LAW;n=108865;fld=134;dst=100007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main?base=LAW;n=108865;fld=134;dst=100286" TargetMode="External"/><Relationship Id="rId14" Type="http://schemas.openxmlformats.org/officeDocument/2006/relationships/hyperlink" Target="consultantplus://offline/main?base=LAW;n=108865;fld=134;dst=100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2023-03-23T12:17:00Z</dcterms:created>
  <dcterms:modified xsi:type="dcterms:W3CDTF">2023-04-08T08:53:00Z</dcterms:modified>
</cp:coreProperties>
</file>