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F3D" w:rsidRPr="00535F59" w:rsidRDefault="00595F3D" w:rsidP="00595F3D">
      <w:pPr>
        <w:pStyle w:val="ConsPlusNormal"/>
        <w:ind w:left="4395"/>
        <w:outlineLvl w:val="0"/>
        <w:rPr>
          <w:rFonts w:ascii="Times New Roman" w:hAnsi="Times New Roman" w:cs="Times New Roman"/>
          <w:sz w:val="28"/>
          <w:szCs w:val="28"/>
        </w:rPr>
      </w:pPr>
      <w:r w:rsidRPr="00535F59">
        <w:rPr>
          <w:rFonts w:ascii="Times New Roman" w:hAnsi="Times New Roman" w:cs="Times New Roman"/>
          <w:sz w:val="28"/>
          <w:szCs w:val="28"/>
        </w:rPr>
        <w:t>Приложение</w:t>
      </w:r>
    </w:p>
    <w:p w:rsidR="00595F3D" w:rsidRPr="00CD3F14" w:rsidRDefault="00595F3D" w:rsidP="00595F3D">
      <w:pPr>
        <w:pStyle w:val="ConsPlusNormal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</w:t>
      </w:r>
      <w:r w:rsidRPr="00CD3F14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ю Муниципального Собрания</w:t>
      </w:r>
      <w:r w:rsidRPr="00CD3F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CD3F1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 Вологодской области</w:t>
      </w:r>
    </w:p>
    <w:p w:rsidR="00595F3D" w:rsidRPr="00CD3F14" w:rsidRDefault="00595F3D" w:rsidP="00595F3D">
      <w:pPr>
        <w:pStyle w:val="ConsPlusNormal"/>
        <w:ind w:left="4395"/>
        <w:rPr>
          <w:rFonts w:ascii="Times New Roman" w:hAnsi="Times New Roman" w:cs="Times New Roman"/>
          <w:sz w:val="28"/>
          <w:szCs w:val="28"/>
        </w:rPr>
      </w:pPr>
      <w:r w:rsidRPr="00CD3F14">
        <w:rPr>
          <w:rFonts w:ascii="Times New Roman" w:hAnsi="Times New Roman" w:cs="Times New Roman"/>
          <w:sz w:val="28"/>
          <w:szCs w:val="28"/>
        </w:rPr>
        <w:t xml:space="preserve">от </w:t>
      </w:r>
      <w:r w:rsidR="00A07BB8">
        <w:rPr>
          <w:rFonts w:ascii="Times New Roman" w:hAnsi="Times New Roman" w:cs="Times New Roman"/>
          <w:sz w:val="28"/>
          <w:szCs w:val="28"/>
        </w:rPr>
        <w:t xml:space="preserve"> 06.04.2023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07BB8">
        <w:rPr>
          <w:rFonts w:ascii="Times New Roman" w:hAnsi="Times New Roman" w:cs="Times New Roman"/>
          <w:sz w:val="28"/>
          <w:szCs w:val="28"/>
        </w:rPr>
        <w:t xml:space="preserve"> 30</w:t>
      </w:r>
      <w:bookmarkStart w:id="0" w:name="_GoBack"/>
      <w:bookmarkEnd w:id="0"/>
    </w:p>
    <w:p w:rsidR="00595F3D" w:rsidRDefault="00595F3D" w:rsidP="00595F3D">
      <w:pPr>
        <w:pStyle w:val="ConsPlusNormal"/>
        <w:jc w:val="both"/>
      </w:pPr>
    </w:p>
    <w:p w:rsidR="00595F3D" w:rsidRPr="00595F3D" w:rsidRDefault="00595F3D" w:rsidP="00595F3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"/>
      <w:bookmarkEnd w:id="1"/>
      <w:r w:rsidRPr="00595F3D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ПРОВЕДЕНИЯ ВНЕШНЕЙ ПРОВЕРКИ, </w:t>
      </w:r>
      <w:r w:rsidRPr="00595F3D">
        <w:rPr>
          <w:rFonts w:ascii="Times New Roman" w:hAnsi="Times New Roman" w:cs="Times New Roman"/>
          <w:sz w:val="28"/>
          <w:szCs w:val="28"/>
        </w:rPr>
        <w:t>ПРЕДСТАВЛЕНИЯ,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F3D">
        <w:rPr>
          <w:rFonts w:ascii="Times New Roman" w:hAnsi="Times New Roman" w:cs="Times New Roman"/>
          <w:sz w:val="28"/>
          <w:szCs w:val="28"/>
        </w:rPr>
        <w:t>РАССМОТРЕНИЯ И УТВЕРЖДЕНИЯ ГОДОВОГО ОТЧЕТА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F3D">
        <w:rPr>
          <w:rFonts w:ascii="Times New Roman" w:hAnsi="Times New Roman" w:cs="Times New Roman"/>
          <w:sz w:val="28"/>
          <w:szCs w:val="28"/>
        </w:rPr>
        <w:t xml:space="preserve">БЮДЖЕТА КИЧМЕНГСКО-ГОРОДЕЦКОГО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ВОЛОГОДСКОЙ ОБЛАСТИ</w:t>
      </w:r>
    </w:p>
    <w:p w:rsidR="00595F3D" w:rsidRPr="00595F3D" w:rsidRDefault="00595F3D" w:rsidP="00595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F3D" w:rsidRPr="00595F3D" w:rsidRDefault="00595F3D" w:rsidP="00595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F3D">
        <w:rPr>
          <w:rFonts w:ascii="Times New Roman" w:hAnsi="Times New Roman" w:cs="Times New Roman"/>
          <w:sz w:val="28"/>
          <w:szCs w:val="28"/>
        </w:rPr>
        <w:t xml:space="preserve">1. Настоящий Порядок осуществления внешней проверки, представления, рассмотрения и утверждения годового отчета об исполнении бюджета Кичменгско-Городецкого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Вологодской области</w:t>
      </w:r>
      <w:r w:rsidRPr="00595F3D"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целях реализации норм Бюджетного </w:t>
      </w:r>
      <w:hyperlink r:id="rId5" w:tooltip="&quot;Бюджетный кодекс Российской Федерации&quot; от 31.07.1998 N 145-ФЗ (ред. от 28.12.2022) (с изм. и доп., вступ. в силу с 01.01.2023) {КонсультантПлюс}">
        <w:r w:rsidRPr="00595F3D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595F3D">
        <w:rPr>
          <w:rFonts w:ascii="Times New Roman" w:hAnsi="Times New Roman" w:cs="Times New Roman"/>
          <w:sz w:val="28"/>
          <w:szCs w:val="28"/>
        </w:rPr>
        <w:t xml:space="preserve"> Российской Федерации и определяет права и обязанности участников бюджетного процесса при осуществлении внешней проверки годового отчета об исполнении бюджета Кичменгско-Городецкого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Вологодской области, (далее –</w:t>
      </w:r>
      <w:r w:rsidR="005F0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26658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округа)</w:t>
      </w:r>
      <w:r w:rsidR="005F0F1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F3D">
        <w:rPr>
          <w:rFonts w:ascii="Times New Roman" w:hAnsi="Times New Roman" w:cs="Times New Roman"/>
          <w:sz w:val="28"/>
          <w:szCs w:val="28"/>
        </w:rPr>
        <w:t>состав и сроки представления бюджетной отчетности в рамках внешней проверки.</w:t>
      </w:r>
    </w:p>
    <w:p w:rsidR="00595F3D" w:rsidRPr="00595F3D" w:rsidRDefault="00595F3D" w:rsidP="00595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F3D">
        <w:rPr>
          <w:rFonts w:ascii="Times New Roman" w:hAnsi="Times New Roman" w:cs="Times New Roman"/>
          <w:sz w:val="28"/>
          <w:szCs w:val="28"/>
        </w:rPr>
        <w:t xml:space="preserve">2. Годовой отчет об исполнении бюджета Кичменгско-Городецкого муниципального </w:t>
      </w:r>
      <w:r w:rsidRPr="00266585">
        <w:rPr>
          <w:rFonts w:ascii="Times New Roman" w:hAnsi="Times New Roman" w:cs="Times New Roman"/>
          <w:color w:val="000000" w:themeColor="text1"/>
          <w:sz w:val="28"/>
          <w:szCs w:val="28"/>
        </w:rPr>
        <w:t>округа (далее - годовой отчет об исполнении бюджета</w:t>
      </w:r>
      <w:r w:rsidR="00266585" w:rsidRPr="00266585">
        <w:rPr>
          <w:rFonts w:ascii="Times New Roman" w:hAnsi="Times New Roman" w:cs="Times New Roman"/>
          <w:sz w:val="28"/>
          <w:szCs w:val="28"/>
        </w:rPr>
        <w:t xml:space="preserve"> </w:t>
      </w:r>
      <w:r w:rsidR="0026658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665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до </w:t>
      </w:r>
      <w:r w:rsidRPr="00595F3D">
        <w:rPr>
          <w:rFonts w:ascii="Times New Roman" w:hAnsi="Times New Roman" w:cs="Times New Roman"/>
          <w:sz w:val="28"/>
          <w:szCs w:val="28"/>
        </w:rPr>
        <w:t xml:space="preserve">его рассмотрения Муниципальным Собранием Кичменгско-Городецкого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Вологодской области</w:t>
      </w:r>
      <w:r w:rsidRPr="00595F3D">
        <w:rPr>
          <w:rFonts w:ascii="Times New Roman" w:hAnsi="Times New Roman" w:cs="Times New Roman"/>
          <w:sz w:val="28"/>
          <w:szCs w:val="28"/>
        </w:rPr>
        <w:t xml:space="preserve"> </w:t>
      </w:r>
      <w:r w:rsidR="00266585">
        <w:rPr>
          <w:rFonts w:ascii="Times New Roman" w:hAnsi="Times New Roman" w:cs="Times New Roman"/>
          <w:sz w:val="28"/>
          <w:szCs w:val="28"/>
        </w:rPr>
        <w:t>(далее –</w:t>
      </w:r>
      <w:r w:rsidR="00E474C5">
        <w:rPr>
          <w:rFonts w:ascii="Times New Roman" w:hAnsi="Times New Roman" w:cs="Times New Roman"/>
          <w:sz w:val="28"/>
          <w:szCs w:val="28"/>
        </w:rPr>
        <w:t xml:space="preserve"> М</w:t>
      </w:r>
      <w:r w:rsidR="00266585">
        <w:rPr>
          <w:rFonts w:ascii="Times New Roman" w:hAnsi="Times New Roman" w:cs="Times New Roman"/>
          <w:sz w:val="28"/>
          <w:szCs w:val="28"/>
        </w:rPr>
        <w:t xml:space="preserve">униципальное Собрание) </w:t>
      </w:r>
      <w:r w:rsidRPr="00595F3D">
        <w:rPr>
          <w:rFonts w:ascii="Times New Roman" w:hAnsi="Times New Roman" w:cs="Times New Roman"/>
          <w:sz w:val="28"/>
          <w:szCs w:val="28"/>
        </w:rPr>
        <w:t xml:space="preserve">подлежит внешней проверке, которая включает внешнюю проверку бюджетной отчетности главных администраторов бюджетных средств и подготовку заключения </w:t>
      </w:r>
      <w:r>
        <w:rPr>
          <w:rFonts w:ascii="Times New Roman" w:hAnsi="Times New Roman" w:cs="Times New Roman"/>
          <w:sz w:val="28"/>
          <w:szCs w:val="28"/>
        </w:rPr>
        <w:t>на годовой отчет об исполнении</w:t>
      </w:r>
      <w:r w:rsidRPr="00595F3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26658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округа.</w:t>
      </w:r>
    </w:p>
    <w:p w:rsidR="00595F3D" w:rsidRPr="00595F3D" w:rsidRDefault="00595F3D" w:rsidP="00595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F3D">
        <w:rPr>
          <w:rFonts w:ascii="Times New Roman" w:hAnsi="Times New Roman" w:cs="Times New Roman"/>
          <w:sz w:val="28"/>
          <w:szCs w:val="28"/>
        </w:rPr>
        <w:t>Внешняя проверка годового отчета об исполнении бюджета</w:t>
      </w:r>
      <w:r w:rsidR="00266585" w:rsidRPr="00266585">
        <w:rPr>
          <w:rFonts w:ascii="Times New Roman" w:hAnsi="Times New Roman" w:cs="Times New Roman"/>
          <w:sz w:val="28"/>
          <w:szCs w:val="28"/>
        </w:rPr>
        <w:t xml:space="preserve"> </w:t>
      </w:r>
      <w:r w:rsidR="00266585">
        <w:rPr>
          <w:rFonts w:ascii="Times New Roman" w:hAnsi="Times New Roman" w:cs="Times New Roman"/>
          <w:sz w:val="28"/>
          <w:szCs w:val="28"/>
        </w:rPr>
        <w:t>муниципального</w:t>
      </w:r>
      <w:r w:rsidRPr="00595F3D">
        <w:rPr>
          <w:rFonts w:ascii="Times New Roman" w:hAnsi="Times New Roman" w:cs="Times New Roman"/>
          <w:sz w:val="28"/>
          <w:szCs w:val="28"/>
        </w:rPr>
        <w:t xml:space="preserve"> </w:t>
      </w:r>
      <w:r w:rsidR="00266585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95F3D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95F3D">
        <w:rPr>
          <w:rFonts w:ascii="Times New Roman" w:hAnsi="Times New Roman" w:cs="Times New Roman"/>
          <w:sz w:val="28"/>
          <w:szCs w:val="28"/>
        </w:rPr>
        <w:t>онтрольно-</w:t>
      </w:r>
      <w:r>
        <w:rPr>
          <w:rFonts w:ascii="Times New Roman" w:hAnsi="Times New Roman" w:cs="Times New Roman"/>
          <w:sz w:val="28"/>
          <w:szCs w:val="28"/>
        </w:rPr>
        <w:t>счетной комиссией</w:t>
      </w:r>
      <w:r w:rsidRPr="00595F3D">
        <w:rPr>
          <w:rFonts w:ascii="Times New Roman" w:hAnsi="Times New Roman" w:cs="Times New Roman"/>
          <w:sz w:val="28"/>
          <w:szCs w:val="28"/>
        </w:rPr>
        <w:t xml:space="preserve"> Кичменгско-Городецкого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Вологодской области</w:t>
      </w:r>
      <w:r w:rsidRPr="00595F3D">
        <w:rPr>
          <w:rFonts w:ascii="Times New Roman" w:hAnsi="Times New Roman" w:cs="Times New Roman"/>
          <w:sz w:val="28"/>
          <w:szCs w:val="28"/>
        </w:rPr>
        <w:t xml:space="preserve"> (далее - К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95F3D">
        <w:rPr>
          <w:rFonts w:ascii="Times New Roman" w:hAnsi="Times New Roman" w:cs="Times New Roman"/>
          <w:sz w:val="28"/>
          <w:szCs w:val="28"/>
        </w:rPr>
        <w:t>К) в соответствии с настоящим Порядком.</w:t>
      </w:r>
    </w:p>
    <w:p w:rsidR="00595F3D" w:rsidRPr="00595F3D" w:rsidRDefault="00595F3D" w:rsidP="00595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F3D">
        <w:rPr>
          <w:rFonts w:ascii="Times New Roman" w:hAnsi="Times New Roman" w:cs="Times New Roman"/>
          <w:sz w:val="28"/>
          <w:szCs w:val="28"/>
        </w:rPr>
        <w:t xml:space="preserve">Программа внешней проверки годового отчета об исполнении бюджета </w:t>
      </w:r>
      <w:r w:rsidR="0026658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95F3D">
        <w:rPr>
          <w:rFonts w:ascii="Times New Roman" w:hAnsi="Times New Roman" w:cs="Times New Roman"/>
          <w:sz w:val="28"/>
          <w:szCs w:val="28"/>
        </w:rPr>
        <w:t>утверждается председателем К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95F3D">
        <w:rPr>
          <w:rFonts w:ascii="Times New Roman" w:hAnsi="Times New Roman" w:cs="Times New Roman"/>
          <w:sz w:val="28"/>
          <w:szCs w:val="28"/>
        </w:rPr>
        <w:t>К.</w:t>
      </w:r>
    </w:p>
    <w:p w:rsidR="00595F3D" w:rsidRPr="00595F3D" w:rsidRDefault="00595F3D" w:rsidP="00595F3D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 xml:space="preserve">3. </w:t>
      </w:r>
      <w:r w:rsidRPr="00595F3D">
        <w:rPr>
          <w:rFonts w:eastAsiaTheme="minorEastAsia"/>
          <w:lang w:eastAsia="ru-RU"/>
        </w:rPr>
        <w:t xml:space="preserve">Внешняя проверка включает внешнюю проверку бюджетной отчетности главных администраторов средств бюджета </w:t>
      </w:r>
      <w:r w:rsidR="00266585">
        <w:t xml:space="preserve">муниципального </w:t>
      </w:r>
      <w:r w:rsidRPr="00595F3D">
        <w:rPr>
          <w:rFonts w:eastAsiaTheme="minorEastAsia"/>
          <w:lang w:eastAsia="ru-RU"/>
        </w:rPr>
        <w:t>округа</w:t>
      </w:r>
      <w:r w:rsidR="005E6935">
        <w:rPr>
          <w:rFonts w:eastAsiaTheme="minorEastAsia"/>
          <w:lang w:eastAsia="ru-RU"/>
        </w:rPr>
        <w:t xml:space="preserve"> (далее – ГАБС)</w:t>
      </w:r>
      <w:r w:rsidRPr="00595F3D">
        <w:rPr>
          <w:rFonts w:eastAsiaTheme="minorEastAsia"/>
          <w:lang w:eastAsia="ru-RU"/>
        </w:rPr>
        <w:t xml:space="preserve">, составленной в соответствии со </w:t>
      </w:r>
      <w:hyperlink r:id="rId6" w:history="1">
        <w:r w:rsidRPr="00595F3D">
          <w:rPr>
            <w:rFonts w:eastAsiaTheme="minorEastAsia"/>
            <w:color w:val="000000" w:themeColor="text1"/>
            <w:lang w:eastAsia="ru-RU"/>
          </w:rPr>
          <w:t>статьей 264.2</w:t>
        </w:r>
      </w:hyperlink>
      <w:r w:rsidRPr="00595F3D">
        <w:rPr>
          <w:rFonts w:eastAsiaTheme="minorEastAsia"/>
          <w:lang w:eastAsia="ru-RU"/>
        </w:rPr>
        <w:t xml:space="preserve"> Бюджетного кодекса Российской Федерации, и подготовку заключения на годовой отчет об исполнении бюджета </w:t>
      </w:r>
      <w:r w:rsidR="00E474C5">
        <w:t xml:space="preserve">муниципального </w:t>
      </w:r>
      <w:r w:rsidRPr="00595F3D">
        <w:rPr>
          <w:rFonts w:eastAsiaTheme="minorEastAsia"/>
          <w:lang w:eastAsia="ru-RU"/>
        </w:rPr>
        <w:t>округа.</w:t>
      </w:r>
    </w:p>
    <w:p w:rsidR="00595F3D" w:rsidRPr="00595F3D" w:rsidRDefault="00E474C5" w:rsidP="00595F3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4</w:t>
      </w:r>
      <w:r w:rsidR="00595F3D" w:rsidRPr="00595F3D">
        <w:rPr>
          <w:rFonts w:eastAsiaTheme="minorEastAsia"/>
          <w:lang w:eastAsia="ru-RU"/>
        </w:rPr>
        <w:t xml:space="preserve">. </w:t>
      </w:r>
      <w:r w:rsidR="004C38C1">
        <w:rPr>
          <w:rFonts w:eastAsiaTheme="minorEastAsia"/>
          <w:lang w:eastAsia="ru-RU"/>
        </w:rPr>
        <w:t>ГАБС Кичменгско-Городецкого</w:t>
      </w:r>
      <w:r w:rsidR="00595F3D" w:rsidRPr="00595F3D">
        <w:rPr>
          <w:rFonts w:eastAsiaTheme="minorEastAsia"/>
          <w:lang w:eastAsia="ru-RU"/>
        </w:rPr>
        <w:t xml:space="preserve"> </w:t>
      </w:r>
      <w:r>
        <w:t xml:space="preserve">муниципального </w:t>
      </w:r>
      <w:r w:rsidR="00595F3D" w:rsidRPr="00595F3D">
        <w:rPr>
          <w:rFonts w:eastAsiaTheme="minorEastAsia"/>
          <w:lang w:eastAsia="ru-RU"/>
        </w:rPr>
        <w:t xml:space="preserve">округа не позднее 31 марта текущего финансового года представляют годовую бюджетную отчетность в </w:t>
      </w:r>
      <w:r w:rsidR="00595F3D">
        <w:rPr>
          <w:rFonts w:eastAsiaTheme="minorEastAsia"/>
          <w:lang w:eastAsia="ru-RU"/>
        </w:rPr>
        <w:t>КСК</w:t>
      </w:r>
      <w:r w:rsidR="00595F3D" w:rsidRPr="00595F3D">
        <w:rPr>
          <w:rFonts w:eastAsiaTheme="minorEastAsia"/>
          <w:lang w:eastAsia="ru-RU"/>
        </w:rPr>
        <w:t xml:space="preserve"> для проведения внешней проверки.</w:t>
      </w:r>
    </w:p>
    <w:p w:rsidR="00595F3D" w:rsidRPr="00595F3D" w:rsidRDefault="00E474C5" w:rsidP="00595F3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5</w:t>
      </w:r>
      <w:r w:rsidR="00595F3D" w:rsidRPr="00595F3D">
        <w:rPr>
          <w:rFonts w:eastAsiaTheme="minorEastAsia"/>
          <w:lang w:eastAsia="ru-RU"/>
        </w:rPr>
        <w:t xml:space="preserve">. Глава </w:t>
      </w:r>
      <w:r w:rsidR="00595F3D">
        <w:rPr>
          <w:rFonts w:eastAsiaTheme="minorEastAsia"/>
          <w:lang w:eastAsia="ru-RU"/>
        </w:rPr>
        <w:t xml:space="preserve">Кичменгско-Городецкого муниципального </w:t>
      </w:r>
      <w:r w:rsidR="00595F3D" w:rsidRPr="00595F3D">
        <w:rPr>
          <w:rFonts w:eastAsiaTheme="minorEastAsia"/>
          <w:lang w:eastAsia="ru-RU"/>
        </w:rPr>
        <w:t xml:space="preserve">округа представляет </w:t>
      </w:r>
      <w:r w:rsidR="00595F3D">
        <w:rPr>
          <w:rFonts w:eastAsiaTheme="minorEastAsia"/>
          <w:lang w:eastAsia="ru-RU"/>
        </w:rPr>
        <w:t>КСК</w:t>
      </w:r>
      <w:r w:rsidR="00595F3D" w:rsidRPr="00595F3D">
        <w:rPr>
          <w:rFonts w:eastAsiaTheme="minorEastAsia"/>
          <w:lang w:eastAsia="ru-RU"/>
        </w:rPr>
        <w:t xml:space="preserve"> отчет об исполнении бюджета муниципального округа для подготовки </w:t>
      </w:r>
      <w:r w:rsidR="00595F3D" w:rsidRPr="00595F3D">
        <w:rPr>
          <w:rFonts w:eastAsiaTheme="minorEastAsia"/>
          <w:lang w:eastAsia="ru-RU"/>
        </w:rPr>
        <w:lastRenderedPageBreak/>
        <w:t xml:space="preserve">заключения на него не позднее 1 апреля текущего года. </w:t>
      </w:r>
    </w:p>
    <w:p w:rsidR="00595F3D" w:rsidRPr="00595F3D" w:rsidRDefault="00595F3D" w:rsidP="00E474C5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ru-RU"/>
        </w:rPr>
      </w:pPr>
      <w:r w:rsidRPr="00595F3D">
        <w:rPr>
          <w:rFonts w:eastAsiaTheme="minorEastAsia"/>
          <w:lang w:eastAsia="ru-RU"/>
        </w:rPr>
        <w:t xml:space="preserve">6. </w:t>
      </w:r>
      <w:r>
        <w:rPr>
          <w:rFonts w:eastAsiaTheme="minorEastAsia"/>
          <w:lang w:eastAsia="ru-RU"/>
        </w:rPr>
        <w:t>КСК</w:t>
      </w:r>
      <w:r w:rsidRPr="00595F3D">
        <w:rPr>
          <w:rFonts w:eastAsiaTheme="minorEastAsia"/>
          <w:lang w:eastAsia="ru-RU"/>
        </w:rPr>
        <w:t xml:space="preserve"> проводит внешнюю проверку отчета об исполнении бюджета </w:t>
      </w:r>
      <w:r w:rsidR="00E474C5">
        <w:t xml:space="preserve">муниципального округа </w:t>
      </w:r>
      <w:r w:rsidRPr="00595F3D">
        <w:rPr>
          <w:rFonts w:eastAsiaTheme="minorEastAsia"/>
          <w:lang w:eastAsia="ru-RU"/>
        </w:rPr>
        <w:t xml:space="preserve">за отчетный финансовый год, в месячный срок готовит заключение на годовой отчет и направляет его Главе </w:t>
      </w:r>
      <w:r>
        <w:rPr>
          <w:rFonts w:eastAsiaTheme="minorEastAsia"/>
          <w:lang w:eastAsia="ru-RU"/>
        </w:rPr>
        <w:t xml:space="preserve">Кичменгско-Городецкого муниципального </w:t>
      </w:r>
      <w:r w:rsidRPr="00595F3D">
        <w:rPr>
          <w:rFonts w:eastAsiaTheme="minorEastAsia"/>
          <w:lang w:eastAsia="ru-RU"/>
        </w:rPr>
        <w:t>округа</w:t>
      </w:r>
      <w:r w:rsidR="00266585">
        <w:rPr>
          <w:rFonts w:eastAsiaTheme="minorEastAsia"/>
          <w:lang w:eastAsia="ru-RU"/>
        </w:rPr>
        <w:t xml:space="preserve"> и </w:t>
      </w:r>
      <w:r w:rsidR="004C38C1">
        <w:rPr>
          <w:rFonts w:eastAsiaTheme="minorEastAsia"/>
          <w:lang w:eastAsia="ru-RU"/>
        </w:rPr>
        <w:t xml:space="preserve">в </w:t>
      </w:r>
      <w:r w:rsidR="00266585">
        <w:rPr>
          <w:rFonts w:eastAsiaTheme="minorEastAsia"/>
          <w:lang w:eastAsia="ru-RU"/>
        </w:rPr>
        <w:t>Муниципальное Собрание.</w:t>
      </w:r>
    </w:p>
    <w:p w:rsidR="005E6935" w:rsidRPr="00266585" w:rsidRDefault="00E474C5" w:rsidP="00595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95F3D" w:rsidRPr="00266585">
        <w:rPr>
          <w:rFonts w:ascii="Times New Roman" w:hAnsi="Times New Roman" w:cs="Times New Roman"/>
          <w:sz w:val="28"/>
          <w:szCs w:val="28"/>
        </w:rPr>
        <w:t xml:space="preserve">. </w:t>
      </w:r>
      <w:r w:rsidR="005E6935" w:rsidRPr="00266585">
        <w:rPr>
          <w:rFonts w:ascii="Times New Roman" w:hAnsi="Times New Roman" w:cs="Times New Roman"/>
          <w:sz w:val="28"/>
          <w:szCs w:val="28"/>
        </w:rPr>
        <w:t xml:space="preserve">Целью проведения внешней проверки является контроль достоверности годового отчета об исполнении бюджета и </w:t>
      </w:r>
      <w:r w:rsidR="005E6935" w:rsidRPr="00266585">
        <w:rPr>
          <w:rFonts w:ascii="Times New Roman" w:eastAsia="Calibri" w:hAnsi="Times New Roman" w:cs="Times New Roman"/>
          <w:sz w:val="28"/>
          <w:szCs w:val="28"/>
        </w:rPr>
        <w:t>бюджетной отчетности ГАБС</w:t>
      </w:r>
      <w:r w:rsidR="004C38C1">
        <w:rPr>
          <w:rFonts w:ascii="Times New Roman" w:eastAsia="Calibri" w:hAnsi="Times New Roman" w:cs="Times New Roman"/>
          <w:sz w:val="28"/>
          <w:szCs w:val="28"/>
        </w:rPr>
        <w:t>,</w:t>
      </w:r>
      <w:r w:rsidR="005E6935" w:rsidRPr="002665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6935" w:rsidRPr="00266585">
        <w:rPr>
          <w:rFonts w:ascii="Times New Roman" w:hAnsi="Times New Roman" w:cs="Times New Roman"/>
          <w:sz w:val="28"/>
          <w:szCs w:val="28"/>
        </w:rPr>
        <w:t xml:space="preserve">законности и результативности деятельности по исполнению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5E6935" w:rsidRPr="00266585">
        <w:rPr>
          <w:rFonts w:ascii="Times New Roman" w:hAnsi="Times New Roman" w:cs="Times New Roman"/>
          <w:sz w:val="28"/>
          <w:szCs w:val="28"/>
        </w:rPr>
        <w:t>в отчетном финансовом году, с учетом имеющихся ограничений.</w:t>
      </w:r>
    </w:p>
    <w:p w:rsidR="00595F3D" w:rsidRPr="00266585" w:rsidRDefault="00E474C5" w:rsidP="00595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95F3D" w:rsidRPr="00266585">
        <w:rPr>
          <w:rFonts w:ascii="Times New Roman" w:hAnsi="Times New Roman" w:cs="Times New Roman"/>
          <w:sz w:val="28"/>
          <w:szCs w:val="28"/>
        </w:rPr>
        <w:t xml:space="preserve">. Задачами </w:t>
      </w:r>
      <w:r w:rsidR="005E6935" w:rsidRPr="00266585">
        <w:rPr>
          <w:rFonts w:ascii="Times New Roman" w:hAnsi="Times New Roman" w:cs="Times New Roman"/>
          <w:sz w:val="28"/>
          <w:szCs w:val="28"/>
        </w:rPr>
        <w:t>внешней</w:t>
      </w:r>
      <w:r w:rsidR="00595F3D" w:rsidRPr="00266585">
        <w:rPr>
          <w:rFonts w:ascii="Times New Roman" w:hAnsi="Times New Roman" w:cs="Times New Roman"/>
          <w:sz w:val="28"/>
          <w:szCs w:val="28"/>
        </w:rPr>
        <w:t xml:space="preserve"> проверки являются:</w:t>
      </w:r>
    </w:p>
    <w:p w:rsidR="005E6935" w:rsidRPr="005E6935" w:rsidRDefault="005E6935" w:rsidP="005E6935">
      <w:pPr>
        <w:pStyle w:val="3"/>
        <w:numPr>
          <w:ilvl w:val="0"/>
          <w:numId w:val="1"/>
        </w:numPr>
        <w:tabs>
          <w:tab w:val="num" w:pos="-2340"/>
          <w:tab w:val="left" w:pos="1080"/>
        </w:tabs>
        <w:suppressAutoHyphens/>
        <w:ind w:left="0" w:firstLine="720"/>
      </w:pPr>
      <w:r w:rsidRPr="005E6935">
        <w:rPr>
          <w:lang w:eastAsia="ru-RU"/>
        </w:rPr>
        <w:t>контроль своевременности, достоверности, полноты и соответствия нормативным требованиям составления и представления бюджетной отчетности ГАБС</w:t>
      </w:r>
      <w:r w:rsidRPr="005E6935">
        <w:t>;</w:t>
      </w:r>
    </w:p>
    <w:p w:rsidR="005E6935" w:rsidRPr="005E6935" w:rsidRDefault="005E6935" w:rsidP="005E6935">
      <w:pPr>
        <w:pStyle w:val="3"/>
        <w:numPr>
          <w:ilvl w:val="0"/>
          <w:numId w:val="1"/>
        </w:numPr>
        <w:tabs>
          <w:tab w:val="num" w:pos="-2340"/>
          <w:tab w:val="left" w:pos="1080"/>
        </w:tabs>
        <w:suppressAutoHyphens/>
        <w:ind w:left="0" w:firstLine="720"/>
      </w:pPr>
      <w:r w:rsidRPr="005E6935">
        <w:t xml:space="preserve">установление полноты и достоверности годового отчета об исполнении бюджета </w:t>
      </w:r>
      <w:r w:rsidR="00E474C5">
        <w:t xml:space="preserve">муниципального </w:t>
      </w:r>
      <w:r w:rsidRPr="005E6935">
        <w:t>округа;</w:t>
      </w:r>
    </w:p>
    <w:p w:rsidR="005E6935" w:rsidRPr="005E6935" w:rsidRDefault="005E6935" w:rsidP="005E6935">
      <w:pPr>
        <w:pStyle w:val="3"/>
        <w:numPr>
          <w:ilvl w:val="0"/>
          <w:numId w:val="1"/>
        </w:numPr>
        <w:tabs>
          <w:tab w:val="num" w:pos="-2340"/>
          <w:tab w:val="left" w:pos="1080"/>
        </w:tabs>
        <w:suppressAutoHyphens/>
        <w:ind w:left="0" w:firstLine="720"/>
      </w:pPr>
      <w:r w:rsidRPr="005E6935">
        <w:t xml:space="preserve">оценка социально-экономических (макроэкономических) условий и результатов исполнения бюджета </w:t>
      </w:r>
      <w:r w:rsidR="00E474C5">
        <w:t xml:space="preserve">муниципального </w:t>
      </w:r>
      <w:r w:rsidRPr="005E6935">
        <w:t>округа;</w:t>
      </w:r>
    </w:p>
    <w:p w:rsidR="005E6935" w:rsidRPr="005E6935" w:rsidRDefault="005E6935" w:rsidP="005E6935">
      <w:pPr>
        <w:pStyle w:val="3"/>
        <w:numPr>
          <w:ilvl w:val="0"/>
          <w:numId w:val="1"/>
        </w:numPr>
        <w:tabs>
          <w:tab w:val="num" w:pos="-2340"/>
          <w:tab w:val="left" w:pos="1080"/>
        </w:tabs>
        <w:suppressAutoHyphens/>
        <w:ind w:left="0" w:firstLine="720"/>
      </w:pPr>
      <w:r w:rsidRPr="005E6935">
        <w:t>определение степени выполнения требований законодательства при организации исполнения бюджета</w:t>
      </w:r>
      <w:r w:rsidR="00E474C5">
        <w:t xml:space="preserve"> муниципального </w:t>
      </w:r>
      <w:r w:rsidRPr="005E6935">
        <w:t>округа;</w:t>
      </w:r>
    </w:p>
    <w:p w:rsidR="005E6935" w:rsidRPr="005E6935" w:rsidRDefault="005E6935" w:rsidP="005E6935">
      <w:pPr>
        <w:pStyle w:val="3"/>
        <w:numPr>
          <w:ilvl w:val="0"/>
          <w:numId w:val="1"/>
        </w:numPr>
        <w:tabs>
          <w:tab w:val="num" w:pos="-2340"/>
          <w:tab w:val="left" w:pos="1080"/>
        </w:tabs>
        <w:suppressAutoHyphens/>
        <w:ind w:left="0" w:firstLine="720"/>
      </w:pPr>
      <w:r w:rsidRPr="005E6935">
        <w:t xml:space="preserve">оценка соблюдения (выполнения) бюджетных назначений и иных показателей, установленных решением о бюджете </w:t>
      </w:r>
      <w:r w:rsidR="00E474C5">
        <w:t xml:space="preserve">муниципального </w:t>
      </w:r>
      <w:r w:rsidRPr="005E6935">
        <w:t>округа;</w:t>
      </w:r>
    </w:p>
    <w:p w:rsidR="005E6935" w:rsidRPr="005E6935" w:rsidRDefault="005E6935" w:rsidP="005E6935">
      <w:pPr>
        <w:pStyle w:val="3"/>
        <w:numPr>
          <w:ilvl w:val="0"/>
          <w:numId w:val="1"/>
        </w:numPr>
        <w:tabs>
          <w:tab w:val="num" w:pos="-2340"/>
          <w:tab w:val="left" w:pos="1080"/>
        </w:tabs>
        <w:suppressAutoHyphens/>
        <w:ind w:left="0" w:firstLine="720"/>
      </w:pPr>
      <w:r w:rsidRPr="005E6935">
        <w:t xml:space="preserve">оценка формирования и исполнения доходной и расходной частей бюджета </w:t>
      </w:r>
      <w:r w:rsidR="00E474C5">
        <w:t xml:space="preserve">муниципального </w:t>
      </w:r>
      <w:r w:rsidRPr="005E6935">
        <w:t xml:space="preserve">округа, дефицита (профицита) бюджета </w:t>
      </w:r>
      <w:r w:rsidR="00E474C5">
        <w:t xml:space="preserve">муниципального </w:t>
      </w:r>
      <w:r w:rsidRPr="005E6935">
        <w:t>округа;</w:t>
      </w:r>
    </w:p>
    <w:p w:rsidR="005E6935" w:rsidRPr="005E6935" w:rsidRDefault="005E6935" w:rsidP="005E6935">
      <w:pPr>
        <w:pStyle w:val="3"/>
        <w:numPr>
          <w:ilvl w:val="0"/>
          <w:numId w:val="1"/>
        </w:numPr>
        <w:tabs>
          <w:tab w:val="num" w:pos="-2340"/>
          <w:tab w:val="left" w:pos="1080"/>
        </w:tabs>
        <w:suppressAutoHyphens/>
        <w:ind w:left="0" w:firstLine="720"/>
      </w:pPr>
      <w:r w:rsidRPr="005E6935">
        <w:rPr>
          <w:rStyle w:val="FontStyle13"/>
          <w:sz w:val="28"/>
          <w:szCs w:val="28"/>
        </w:rPr>
        <w:t>оценка расходов на муниципальные программы и оценка достижения целевых показателей муниципальных программ, а также отражение причин и условий, повлекших невыполнение и перевыполнение показателей муниципальных программ;</w:t>
      </w:r>
    </w:p>
    <w:p w:rsidR="005E6935" w:rsidRPr="005E6935" w:rsidRDefault="005E6935" w:rsidP="005E6935">
      <w:pPr>
        <w:pStyle w:val="3"/>
        <w:numPr>
          <w:ilvl w:val="0"/>
          <w:numId w:val="1"/>
        </w:numPr>
        <w:tabs>
          <w:tab w:val="num" w:pos="-2340"/>
          <w:tab w:val="left" w:pos="1080"/>
        </w:tabs>
        <w:suppressAutoHyphens/>
        <w:ind w:left="0" w:firstLine="720"/>
      </w:pPr>
      <w:r w:rsidRPr="005E6935">
        <w:t xml:space="preserve">определение эффективности деятельности по управлению муниципальным имуществом (полноты и своевременности поступления в бюджет </w:t>
      </w:r>
      <w:r w:rsidR="00E474C5">
        <w:t xml:space="preserve">муниципального </w:t>
      </w:r>
      <w:r w:rsidRPr="005E6935">
        <w:t>округа доходов от использования муниципального имущества), муниципальным долгом, предоставлению бюджетных кредитов и муниципальных гарантий;</w:t>
      </w:r>
    </w:p>
    <w:p w:rsidR="005E6935" w:rsidRPr="005E6935" w:rsidRDefault="005E6935" w:rsidP="005E6935">
      <w:pPr>
        <w:pStyle w:val="3"/>
        <w:numPr>
          <w:ilvl w:val="0"/>
          <w:numId w:val="1"/>
        </w:numPr>
        <w:tabs>
          <w:tab w:val="num" w:pos="-2340"/>
          <w:tab w:val="left" w:pos="1080"/>
        </w:tabs>
        <w:suppressAutoHyphens/>
        <w:ind w:left="0" w:firstLine="720"/>
      </w:pPr>
      <w:r w:rsidRPr="005E6935">
        <w:t>оценка полноты и своевременности устранения в отчетном финансовом году нарушений и недостатков, установленных ранее;</w:t>
      </w:r>
    </w:p>
    <w:p w:rsidR="005E6935" w:rsidRDefault="005E6935" w:rsidP="005E6935">
      <w:pPr>
        <w:pStyle w:val="3"/>
        <w:numPr>
          <w:ilvl w:val="0"/>
          <w:numId w:val="1"/>
        </w:numPr>
        <w:tabs>
          <w:tab w:val="num" w:pos="-2340"/>
          <w:tab w:val="left" w:pos="1080"/>
        </w:tabs>
        <w:suppressAutoHyphens/>
        <w:ind w:left="0" w:firstLine="720"/>
      </w:pPr>
      <w:r w:rsidRPr="005E6935">
        <w:t xml:space="preserve">определение направлений совершенствования исполнения бюджета </w:t>
      </w:r>
      <w:r w:rsidR="00E474C5">
        <w:t xml:space="preserve">муниципального </w:t>
      </w:r>
      <w:r w:rsidRPr="005E6935">
        <w:t>округа, использования</w:t>
      </w:r>
      <w:r w:rsidR="004C38C1">
        <w:t xml:space="preserve"> муниципального</w:t>
      </w:r>
      <w:r w:rsidRPr="005E6935">
        <w:t xml:space="preserve"> имущества, ведения бюджетного</w:t>
      </w:r>
      <w:r w:rsidRPr="00CD3613">
        <w:t xml:space="preserve"> учета и составления бюджетной отчетности.</w:t>
      </w:r>
    </w:p>
    <w:p w:rsidR="005E6935" w:rsidRPr="004C38C1" w:rsidRDefault="00E474C5" w:rsidP="00266585">
      <w:pPr>
        <w:pStyle w:val="3"/>
        <w:tabs>
          <w:tab w:val="left" w:pos="1080"/>
        </w:tabs>
        <w:suppressAutoHyphens/>
      </w:pPr>
      <w:r>
        <w:t>9</w:t>
      </w:r>
      <w:r w:rsidR="00266585">
        <w:t xml:space="preserve">. </w:t>
      </w:r>
      <w:r w:rsidR="005E6935" w:rsidRPr="00CD3613">
        <w:t>Предметом внешней проверки являются годовой отчет об исполнении бюджета</w:t>
      </w:r>
      <w:r w:rsidR="00266585">
        <w:t xml:space="preserve"> </w:t>
      </w:r>
      <w:r>
        <w:t xml:space="preserve">муниципального </w:t>
      </w:r>
      <w:r w:rsidR="00266585">
        <w:t>округа</w:t>
      </w:r>
      <w:r w:rsidR="005E6935" w:rsidRPr="00CD3613">
        <w:t xml:space="preserve"> за отчетный финансовый год, документы, предоставленные </w:t>
      </w:r>
      <w:r w:rsidR="004C38C1">
        <w:t xml:space="preserve">в </w:t>
      </w:r>
      <w:r w:rsidR="00266585">
        <w:t>КСК</w:t>
      </w:r>
      <w:r w:rsidR="005E6935" w:rsidRPr="00CD3613">
        <w:t xml:space="preserve"> в соответствии с требованиями </w:t>
      </w:r>
      <w:r w:rsidR="00266585">
        <w:t>Положения</w:t>
      </w:r>
      <w:r w:rsidR="005E6935" w:rsidRPr="00CD3613">
        <w:t xml:space="preserve"> о бюджетном процессе</w:t>
      </w:r>
      <w:r>
        <w:t xml:space="preserve"> Кичменгско-Городецкого муниципального округа Вологодской области,</w:t>
      </w:r>
      <w:r w:rsidRPr="00E474C5">
        <w:t xml:space="preserve"> </w:t>
      </w:r>
      <w:r w:rsidRPr="00282962">
        <w:t>у</w:t>
      </w:r>
      <w:r>
        <w:t>т</w:t>
      </w:r>
      <w:r w:rsidRPr="00282962">
        <w:t>вержденного р</w:t>
      </w:r>
      <w:r>
        <w:t>е</w:t>
      </w:r>
      <w:r w:rsidRPr="00282962">
        <w:t xml:space="preserve">шением Муниципального Собрания </w:t>
      </w:r>
      <w:r w:rsidRPr="00282962">
        <w:lastRenderedPageBreak/>
        <w:t xml:space="preserve">Кичменгско-Городецкого </w:t>
      </w:r>
      <w:r>
        <w:t xml:space="preserve">муниципального округа Вологодской области </w:t>
      </w:r>
      <w:r w:rsidRPr="00282962">
        <w:t xml:space="preserve">от </w:t>
      </w:r>
      <w:r>
        <w:t>02.12.2022</w:t>
      </w:r>
      <w:r w:rsidRPr="00282962">
        <w:t xml:space="preserve"> </w:t>
      </w:r>
      <w:r>
        <w:t>№</w:t>
      </w:r>
      <w:r w:rsidRPr="00282962">
        <w:t xml:space="preserve"> 4</w:t>
      </w:r>
      <w:r>
        <w:t>9</w:t>
      </w:r>
      <w:r w:rsidR="005E6935" w:rsidRPr="00CD3613">
        <w:t xml:space="preserve">, </w:t>
      </w:r>
      <w:r w:rsidR="00266585">
        <w:t>решение</w:t>
      </w:r>
      <w:r w:rsidR="005E6935" w:rsidRPr="00CD3613">
        <w:t xml:space="preserve"> о бюджете на отчетный финансовый год, отдельные нормативные правовые акты, обеспечивающие организацию исполнения бюджета</w:t>
      </w:r>
      <w:r w:rsidRPr="00E474C5">
        <w:t xml:space="preserve"> </w:t>
      </w:r>
      <w:r>
        <w:t xml:space="preserve">муниципального </w:t>
      </w:r>
      <w:r w:rsidRPr="005E6935">
        <w:t>округа</w:t>
      </w:r>
      <w:r w:rsidR="005E6935" w:rsidRPr="00CD3613">
        <w:t xml:space="preserve"> в отчетном финансовом году, годовая бюджетная отчетность ГАБС, а также документы и материалы, необходимые для проведения внешней проверки и полученные </w:t>
      </w:r>
      <w:r w:rsidR="00266585">
        <w:t>КСК</w:t>
      </w:r>
      <w:r w:rsidR="005E6935" w:rsidRPr="00CD3613">
        <w:t xml:space="preserve"> в установленном </w:t>
      </w:r>
      <w:r w:rsidR="004C38C1" w:rsidRPr="00B91C9C">
        <w:t>Положени</w:t>
      </w:r>
      <w:r w:rsidR="004C38C1">
        <w:t>ем</w:t>
      </w:r>
      <w:r w:rsidR="004C38C1" w:rsidRPr="00B91C9C">
        <w:t xml:space="preserve"> о контрольно-счетной комиссии Кичменгско-Городецкого муниципального округа Вологодской области, утвержденного решением Муниципального Собрания Кичменгско-Городецкого муниципального округа Вологодской области от 02.12</w:t>
      </w:r>
      <w:r w:rsidR="004C38C1" w:rsidRPr="00476AF0">
        <w:t>.</w:t>
      </w:r>
      <w:r w:rsidR="004C38C1" w:rsidRPr="00B91C9C">
        <w:t xml:space="preserve">2022 № </w:t>
      </w:r>
      <w:r w:rsidR="004C38C1" w:rsidRPr="004C38C1">
        <w:t>44</w:t>
      </w:r>
      <w:r w:rsidR="004C38C1">
        <w:t>,</w:t>
      </w:r>
      <w:r w:rsidR="005E6935" w:rsidRPr="004C38C1">
        <w:t xml:space="preserve"> порядке</w:t>
      </w:r>
      <w:r w:rsidR="00266585" w:rsidRPr="004C38C1">
        <w:t>.</w:t>
      </w:r>
    </w:p>
    <w:p w:rsidR="00E474C5" w:rsidRPr="009C09BE" w:rsidRDefault="00E474C5" w:rsidP="009C09BE">
      <w:pPr>
        <w:pStyle w:val="ConsPlusNormal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10. </w:t>
      </w:r>
      <w:r w:rsidRPr="00CD3613">
        <w:rPr>
          <w:rStyle w:val="FontStyle13"/>
          <w:sz w:val="28"/>
          <w:szCs w:val="28"/>
        </w:rPr>
        <w:t>Внешняя проверка бюджетной отчетности ГАБС проводится в форме контрольного мероприятия, подготовка заключения на годовой отчет об исполнении бюджета</w:t>
      </w:r>
      <w:r>
        <w:rPr>
          <w:rStyle w:val="FontStyle13"/>
          <w:sz w:val="28"/>
          <w:szCs w:val="28"/>
        </w:rPr>
        <w:t xml:space="preserve"> округа</w:t>
      </w:r>
      <w:r w:rsidRPr="00CD3613">
        <w:rPr>
          <w:rStyle w:val="FontStyle13"/>
          <w:sz w:val="28"/>
          <w:szCs w:val="28"/>
        </w:rPr>
        <w:t xml:space="preserve"> осуществляется в рамках экспертно-аналитического мероприятия.</w:t>
      </w:r>
    </w:p>
    <w:p w:rsidR="009C09BE" w:rsidRPr="009C09BE" w:rsidRDefault="009C09BE" w:rsidP="009C09BE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C09BE">
        <w:rPr>
          <w:rStyle w:val="FontStyle13"/>
          <w:b w:val="0"/>
          <w:sz w:val="28"/>
          <w:szCs w:val="28"/>
        </w:rPr>
        <w:t xml:space="preserve">11. </w:t>
      </w:r>
      <w:r w:rsidRPr="009C09BE">
        <w:rPr>
          <w:rFonts w:ascii="Times New Roman" w:hAnsi="Times New Roman" w:cs="Times New Roman"/>
          <w:b w:val="0"/>
          <w:bCs/>
          <w:sz w:val="28"/>
          <w:szCs w:val="28"/>
        </w:rPr>
        <w:t xml:space="preserve">Представление, рассмотрение и утверждение годового отчета об исполнении бюджета округа осуществляется в соответствии с пунктом 30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b w:val="0"/>
          <w:bCs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hyperlink r:id="rId7" w:tooltip="Постановление Муниципального Собрания Кичменгско-Городецкого муниципального района от 29.05.2008 N 40 (ред. от 24.12.2010) &quot;Об утверждении Положения о бюджетном процессе Кичменгско-Городецкого муниципального района&quot; ------------ Утратил силу или отменен {Консу">
        <w:r w:rsidRPr="009C09BE">
          <w:rPr>
            <w:rFonts w:ascii="Times New Roman" w:hAnsi="Times New Roman" w:cs="Times New Roman"/>
            <w:b w:val="0"/>
            <w:sz w:val="28"/>
            <w:szCs w:val="28"/>
          </w:rPr>
          <w:t>Положени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9C09BE">
        <w:rPr>
          <w:rFonts w:ascii="Times New Roman" w:hAnsi="Times New Roman" w:cs="Times New Roman"/>
          <w:b w:val="0"/>
          <w:sz w:val="28"/>
          <w:szCs w:val="28"/>
        </w:rPr>
        <w:t xml:space="preserve"> о бюджетном процессе Кичменгско-Городецкого муниципального округа Вологодской области, утвержденного решением Муниципального Собрания Кичменгско-Городецкого муниципального округа Вологодской области от 02.12.2022 № 49.</w:t>
      </w:r>
    </w:p>
    <w:p w:rsidR="005F0F10" w:rsidRPr="005F0F10" w:rsidRDefault="009C09BE" w:rsidP="009C09BE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12</w:t>
      </w:r>
      <w:r w:rsidR="005F0F10" w:rsidRPr="005F0F10">
        <w:rPr>
          <w:rFonts w:eastAsia="Times New Roman"/>
          <w:lang w:eastAsia="ru-RU"/>
        </w:rPr>
        <w:t xml:space="preserve">. Внешняя проверка и утверждение годовых отчетов об исполнении местных бюджетов Кичменгско-Городецкого муниципального района Вологодской области и поселений, входящих в его состав, за 2022 год осуществляется в соответствии с </w:t>
      </w:r>
      <w:r w:rsidR="005F0F10" w:rsidRPr="005F0F10">
        <w:t>з</w:t>
      </w:r>
      <w:r w:rsidR="005F0F10" w:rsidRPr="005F0F10">
        <w:rPr>
          <w:rFonts w:eastAsia="Calibri"/>
        </w:rPr>
        <w:t>аконом Вологодской области от 06.05.2022 № 5124-ОЗ «О преобразовании всех поселений, входящих в состав Кичменгско-Городецкого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Кичменгско-Городецкого муниципального округа Вологодской области»</w:t>
      </w:r>
      <w:r w:rsidR="005F0F10">
        <w:rPr>
          <w:rFonts w:eastAsia="Calibri"/>
        </w:rPr>
        <w:t>.</w:t>
      </w:r>
    </w:p>
    <w:p w:rsidR="00266585" w:rsidRPr="00595F3D" w:rsidRDefault="00266585" w:rsidP="00595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F3D" w:rsidRPr="00595F3D" w:rsidRDefault="00595F3D" w:rsidP="00595F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067B" w:rsidRPr="00595F3D" w:rsidRDefault="00B4067B" w:rsidP="00595F3D"/>
    <w:sectPr w:rsidR="00B4067B" w:rsidRPr="00595F3D" w:rsidSect="004C38C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C0503"/>
    <w:multiLevelType w:val="hybridMultilevel"/>
    <w:tmpl w:val="D4AEAD96"/>
    <w:lvl w:ilvl="0" w:tplc="D74287CE">
      <w:start w:val="1"/>
      <w:numFmt w:val="bull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F3D"/>
    <w:rsid w:val="00266585"/>
    <w:rsid w:val="004C38C1"/>
    <w:rsid w:val="00595F3D"/>
    <w:rsid w:val="005E6935"/>
    <w:rsid w:val="005F0F10"/>
    <w:rsid w:val="009C09BE"/>
    <w:rsid w:val="00A07BB8"/>
    <w:rsid w:val="00B4067B"/>
    <w:rsid w:val="00C42BD2"/>
    <w:rsid w:val="00E474C5"/>
    <w:rsid w:val="00E968FE"/>
    <w:rsid w:val="00F1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75F93"/>
  <w15:chartTrackingRefBased/>
  <w15:docId w15:val="{807F0D9E-DFFC-490A-9E04-F4A288DE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F3D"/>
    <w:pPr>
      <w:widowControl w:val="0"/>
      <w:autoSpaceDE w:val="0"/>
      <w:autoSpaceDN w:val="0"/>
      <w:ind w:firstLine="0"/>
    </w:pPr>
    <w:rPr>
      <w:rFonts w:ascii="Arial" w:eastAsiaTheme="minorEastAsia" w:hAnsi="Arial" w:cs="Arial"/>
      <w:sz w:val="20"/>
      <w:szCs w:val="22"/>
      <w:lang w:eastAsia="ru-RU"/>
    </w:rPr>
  </w:style>
  <w:style w:type="paragraph" w:customStyle="1" w:styleId="ConsPlusTitle">
    <w:name w:val="ConsPlusTitle"/>
    <w:rsid w:val="00595F3D"/>
    <w:pPr>
      <w:widowControl w:val="0"/>
      <w:autoSpaceDE w:val="0"/>
      <w:autoSpaceDN w:val="0"/>
      <w:ind w:firstLine="0"/>
    </w:pPr>
    <w:rPr>
      <w:rFonts w:ascii="Arial" w:eastAsiaTheme="minorEastAsia" w:hAnsi="Arial" w:cs="Arial"/>
      <w:b/>
      <w:sz w:val="20"/>
      <w:szCs w:val="22"/>
      <w:lang w:eastAsia="ru-RU"/>
    </w:rPr>
  </w:style>
  <w:style w:type="character" w:customStyle="1" w:styleId="FontStyle13">
    <w:name w:val="Font Style13"/>
    <w:rsid w:val="005E6935"/>
    <w:rPr>
      <w:rFonts w:ascii="Times New Roman" w:hAnsi="Times New Roman" w:cs="Times New Roman"/>
      <w:sz w:val="22"/>
      <w:szCs w:val="22"/>
    </w:rPr>
  </w:style>
  <w:style w:type="paragraph" w:customStyle="1" w:styleId="3">
    <w:name w:val="Абзац списка3"/>
    <w:basedOn w:val="a"/>
    <w:rsid w:val="005E6935"/>
    <w:pPr>
      <w:tabs>
        <w:tab w:val="left" w:pos="1276"/>
      </w:tabs>
      <w:jc w:val="both"/>
    </w:pPr>
    <w:rPr>
      <w:rFonts w:eastAsia="Times New Roman"/>
    </w:rPr>
  </w:style>
  <w:style w:type="paragraph" w:styleId="a3">
    <w:name w:val="Balloon Text"/>
    <w:basedOn w:val="a"/>
    <w:link w:val="a4"/>
    <w:uiPriority w:val="99"/>
    <w:semiHidden/>
    <w:unhideWhenUsed/>
    <w:rsid w:val="004C38C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38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6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4C08A2D31BD53EC21F5D041870E51E855471237CE0FA9DDEE633361E420BD060D17AD4FD7D2D0072328624130391CBD4150AFE12D53827F1FB66Y4z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2112&amp;date=21.10.2022&amp;dst=2691&amp;field=134" TargetMode="External"/><Relationship Id="rId5" Type="http://schemas.openxmlformats.org/officeDocument/2006/relationships/hyperlink" Target="consultantplus://offline/ref=E74C08A2D31BD53EC21F43090E1CBB1A845F2D2C72E0F0C983B9686B494B0187359E7B9ABB793200732C85241AY5z4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2023-02-01T06:32:00Z</cp:lastPrinted>
  <dcterms:created xsi:type="dcterms:W3CDTF">2023-02-01T06:32:00Z</dcterms:created>
  <dcterms:modified xsi:type="dcterms:W3CDTF">2023-04-07T07:25:00Z</dcterms:modified>
</cp:coreProperties>
</file>