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D5FF" w14:textId="2AB46BE4" w:rsidR="009E6811" w:rsidRDefault="009E003F">
      <w:pPr>
        <w:pStyle w:val="ConsPlusNormal"/>
        <w:jc w:val="center"/>
        <w:rPr>
          <w:sz w:val="28"/>
          <w:szCs w:val="28"/>
        </w:rPr>
      </w:pPr>
      <w:r w:rsidRPr="009E6811">
        <w:rPr>
          <w:noProof/>
          <w:color w:val="000000"/>
          <w:sz w:val="28"/>
          <w:szCs w:val="28"/>
        </w:rPr>
        <w:drawing>
          <wp:inline distT="0" distB="0" distL="0" distR="0" wp14:anchorId="4D5296C8" wp14:editId="0BF40019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3FE0" w14:textId="77777777" w:rsidR="009E6811" w:rsidRDefault="009E6811">
      <w:pPr>
        <w:pStyle w:val="ConsPlusNormal"/>
        <w:jc w:val="center"/>
        <w:rPr>
          <w:sz w:val="28"/>
          <w:szCs w:val="28"/>
        </w:rPr>
      </w:pPr>
    </w:p>
    <w:p w14:paraId="283B3C9C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0390E40C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68895CC0" w14:textId="77777777" w:rsidR="00345184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78B81B05" w14:textId="77777777" w:rsidR="00E50E72" w:rsidRPr="00C350B7" w:rsidRDefault="00E50E72">
      <w:pPr>
        <w:pStyle w:val="ConsPlusNormal"/>
        <w:jc w:val="center"/>
        <w:rPr>
          <w:sz w:val="28"/>
          <w:szCs w:val="28"/>
        </w:rPr>
      </w:pPr>
    </w:p>
    <w:p w14:paraId="49F196E3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0ED160BF" w14:textId="77777777">
        <w:tc>
          <w:tcPr>
            <w:tcW w:w="479" w:type="dxa"/>
            <w:vAlign w:val="bottom"/>
          </w:tcPr>
          <w:p w14:paraId="543656E8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43B0F752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770CD3FC" w14:textId="77777777" w:rsidR="00345184" w:rsidRPr="00C350B7" w:rsidRDefault="007A38C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</w:t>
            </w:r>
          </w:p>
        </w:tc>
        <w:tc>
          <w:tcPr>
            <w:tcW w:w="278" w:type="dxa"/>
            <w:vAlign w:val="bottom"/>
          </w:tcPr>
          <w:p w14:paraId="422D6A86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635C79CF" w14:textId="77777777" w:rsidR="00345184" w:rsidRPr="00C350B7" w:rsidRDefault="007A38C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6DB9DFF3" w14:textId="77777777" w:rsidR="00345184" w:rsidRPr="00C350B7" w:rsidRDefault="007A38C7" w:rsidP="00F874A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74A7">
              <w:rPr>
                <w:sz w:val="28"/>
                <w:szCs w:val="28"/>
              </w:rPr>
              <w:t>98</w:t>
            </w:r>
          </w:p>
        </w:tc>
      </w:tr>
    </w:tbl>
    <w:p w14:paraId="11792F6B" w14:textId="77777777" w:rsidR="00345184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14:paraId="711CDFE7" w14:textId="77777777" w:rsidR="00E50E72" w:rsidRPr="00C350B7" w:rsidRDefault="00E50E72">
      <w:pPr>
        <w:pStyle w:val="ConsPlusNormal"/>
        <w:ind w:firstLine="540"/>
        <w:jc w:val="both"/>
        <w:rPr>
          <w:sz w:val="28"/>
          <w:szCs w:val="28"/>
        </w:rPr>
      </w:pPr>
    </w:p>
    <w:p w14:paraId="7BC69E6B" w14:textId="77777777" w:rsidR="00F874A7" w:rsidRPr="00EC2BF2" w:rsidRDefault="00F874A7" w:rsidP="00EC2BF2">
      <w:pPr>
        <w:pStyle w:val="1"/>
        <w:spacing w:after="320"/>
        <w:ind w:firstLine="0"/>
        <w:jc w:val="center"/>
        <w:rPr>
          <w:b/>
        </w:rPr>
      </w:pPr>
      <w:r w:rsidRPr="00EC2BF2">
        <w:rPr>
          <w:b/>
        </w:rPr>
        <w:t>О порядке выпуска, прогона, выпаса сельскохозяйственных животных, домашней птицы в Кичменгско-Городецком округе</w:t>
      </w:r>
    </w:p>
    <w:p w14:paraId="0DB878AB" w14:textId="77777777" w:rsidR="00EC2BF2" w:rsidRDefault="00F874A7" w:rsidP="00EC2BF2">
      <w:pPr>
        <w:pStyle w:val="1"/>
        <w:ind w:firstLine="720"/>
        <w:jc w:val="both"/>
      </w:pPr>
      <w:r>
        <w:t xml:space="preserve">В целях реализации закона Вологодской области от 08.12.2010 № 2429-ОЗ «Об административных правонарушениях в Вологодской области», в соответствии </w:t>
      </w:r>
      <w:r w:rsidR="00EC2BF2">
        <w:t>со ст.</w:t>
      </w:r>
      <w:r>
        <w:t xml:space="preserve"> 28 Устава Кичменгско-Городецкого муниципального округа Вологодской области, </w:t>
      </w:r>
    </w:p>
    <w:p w14:paraId="78F9ED18" w14:textId="77777777" w:rsidR="00F874A7" w:rsidRDefault="00F874A7" w:rsidP="00EC2BF2">
      <w:pPr>
        <w:pStyle w:val="1"/>
        <w:ind w:firstLine="720"/>
        <w:jc w:val="both"/>
      </w:pPr>
      <w:r>
        <w:t xml:space="preserve">Муниципальное Собрание </w:t>
      </w:r>
      <w:r w:rsidR="00EC2BF2">
        <w:t xml:space="preserve">Кичменгско-Городецкого </w:t>
      </w:r>
      <w:r>
        <w:t xml:space="preserve">муниципального округа </w:t>
      </w:r>
      <w:r w:rsidR="00EC2BF2">
        <w:t xml:space="preserve">Вологодской области </w:t>
      </w:r>
      <w:r>
        <w:rPr>
          <w:rFonts w:ascii="Cambria" w:eastAsia="Times New Roman" w:hAnsi="Cambria" w:cs="Cambria"/>
          <w:b/>
          <w:bCs/>
        </w:rPr>
        <w:t>РЕШИЛО</w:t>
      </w:r>
      <w:r>
        <w:t>:</w:t>
      </w:r>
    </w:p>
    <w:p w14:paraId="27099BAB" w14:textId="77777777" w:rsidR="00F874A7" w:rsidRDefault="00F874A7" w:rsidP="00EC2BF2">
      <w:pPr>
        <w:pStyle w:val="1"/>
        <w:numPr>
          <w:ilvl w:val="0"/>
          <w:numId w:val="3"/>
        </w:numPr>
        <w:tabs>
          <w:tab w:val="left" w:pos="1147"/>
        </w:tabs>
        <w:ind w:firstLine="720"/>
        <w:jc w:val="both"/>
      </w:pPr>
      <w:bookmarkStart w:id="0" w:name="bookmark3"/>
      <w:bookmarkEnd w:id="0"/>
      <w:r>
        <w:t>Утвердить Порядок выпуска, прогона, выпаса сельскохозяйственных животных, домашней птицы в Кичменгско-</w:t>
      </w:r>
      <w:r w:rsidR="00EC2BF2">
        <w:t>Городецком муниципальном</w:t>
      </w:r>
      <w:r>
        <w:t xml:space="preserve"> округе (далее - Порядок) (прилагается).</w:t>
      </w:r>
      <w:bookmarkStart w:id="1" w:name="bookmark4"/>
      <w:bookmarkEnd w:id="1"/>
    </w:p>
    <w:p w14:paraId="36A5C2F7" w14:textId="77777777" w:rsidR="00F874A7" w:rsidRDefault="00F874A7" w:rsidP="00EC2BF2">
      <w:pPr>
        <w:pStyle w:val="1"/>
        <w:numPr>
          <w:ilvl w:val="0"/>
          <w:numId w:val="3"/>
        </w:numPr>
        <w:tabs>
          <w:tab w:val="left" w:pos="1147"/>
        </w:tabs>
        <w:ind w:firstLine="720"/>
        <w:jc w:val="both"/>
      </w:pPr>
      <w:bookmarkStart w:id="2" w:name="bookmark5"/>
      <w:bookmarkEnd w:id="2"/>
      <w:r>
        <w:t xml:space="preserve">Настоящее решение вступает в силу после официального опубликования </w:t>
      </w:r>
      <w:r w:rsidR="00EC2BF2">
        <w:t>в газете</w:t>
      </w:r>
      <w:r>
        <w:t xml:space="preserve"> «Заря Севера», подлежит размещению на официальном сайте Кичменгско-Городецкого муниципального округа.</w:t>
      </w:r>
    </w:p>
    <w:p w14:paraId="10356163" w14:textId="77777777" w:rsidR="00345184" w:rsidRDefault="00345184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6AE5DCC4" w14:textId="77777777" w:rsidR="003A54E7" w:rsidRPr="00C350B7" w:rsidRDefault="003A54E7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0F534830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09050C05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14:paraId="21AAC03C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2E9D7BEA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6AA789BC" w14:textId="77777777" w:rsidR="00345184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p w14:paraId="385BE74F" w14:textId="77777777" w:rsidR="00F94A25" w:rsidRDefault="00F94A25" w:rsidP="00C350B7">
      <w:pPr>
        <w:pStyle w:val="ConsPlusNormal"/>
        <w:jc w:val="both"/>
        <w:rPr>
          <w:sz w:val="28"/>
          <w:szCs w:val="28"/>
        </w:rPr>
      </w:pPr>
    </w:p>
    <w:p w14:paraId="38C59EC3" w14:textId="77777777" w:rsidR="00F94A25" w:rsidRDefault="00F94A25" w:rsidP="00C350B7">
      <w:pPr>
        <w:pStyle w:val="ConsPlusNormal"/>
        <w:jc w:val="both"/>
        <w:rPr>
          <w:sz w:val="28"/>
          <w:szCs w:val="28"/>
        </w:rPr>
      </w:pPr>
    </w:p>
    <w:p w14:paraId="1068693F" w14:textId="77777777" w:rsidR="00F94A25" w:rsidRDefault="00F94A25" w:rsidP="00C350B7">
      <w:pPr>
        <w:pStyle w:val="ConsPlusNormal"/>
        <w:jc w:val="both"/>
        <w:rPr>
          <w:sz w:val="28"/>
          <w:szCs w:val="28"/>
        </w:rPr>
      </w:pPr>
    </w:p>
    <w:p w14:paraId="109A5787" w14:textId="77777777" w:rsidR="00F94A25" w:rsidRDefault="00F94A25" w:rsidP="00C350B7">
      <w:pPr>
        <w:pStyle w:val="ConsPlusNormal"/>
        <w:jc w:val="both"/>
        <w:rPr>
          <w:sz w:val="28"/>
          <w:szCs w:val="28"/>
        </w:rPr>
      </w:pPr>
    </w:p>
    <w:p w14:paraId="0C1C8E05" w14:textId="77777777" w:rsidR="00F94A25" w:rsidRDefault="00F94A25" w:rsidP="00C350B7">
      <w:pPr>
        <w:pStyle w:val="ConsPlusNormal"/>
        <w:jc w:val="both"/>
        <w:rPr>
          <w:sz w:val="28"/>
          <w:szCs w:val="28"/>
        </w:rPr>
      </w:pPr>
    </w:p>
    <w:p w14:paraId="3E80FD3B" w14:textId="77777777" w:rsidR="00F94A25" w:rsidRDefault="00F94A25" w:rsidP="00C350B7">
      <w:pPr>
        <w:pStyle w:val="ConsPlusNormal"/>
        <w:jc w:val="both"/>
        <w:rPr>
          <w:sz w:val="28"/>
          <w:szCs w:val="28"/>
        </w:rPr>
      </w:pPr>
    </w:p>
    <w:p w14:paraId="757F88BD" w14:textId="77777777" w:rsidR="00F94A25" w:rsidRDefault="00F94A25" w:rsidP="00C350B7">
      <w:pPr>
        <w:pStyle w:val="ConsPlusNormal"/>
        <w:jc w:val="both"/>
        <w:rPr>
          <w:sz w:val="28"/>
          <w:szCs w:val="28"/>
        </w:rPr>
      </w:pPr>
    </w:p>
    <w:p w14:paraId="38AD9F5D" w14:textId="77777777" w:rsidR="00F94A25" w:rsidRDefault="00F94A25" w:rsidP="00C350B7">
      <w:pPr>
        <w:pStyle w:val="ConsPlusNormal"/>
        <w:jc w:val="both"/>
        <w:rPr>
          <w:sz w:val="28"/>
          <w:szCs w:val="28"/>
        </w:rPr>
      </w:pPr>
    </w:p>
    <w:p w14:paraId="77C7916B" w14:textId="77777777" w:rsidR="00CD0C41" w:rsidRDefault="00CD0C41" w:rsidP="00C350B7">
      <w:pPr>
        <w:pStyle w:val="ConsPlusNormal"/>
        <w:jc w:val="both"/>
        <w:rPr>
          <w:sz w:val="28"/>
          <w:szCs w:val="28"/>
        </w:rPr>
      </w:pPr>
    </w:p>
    <w:p w14:paraId="3E229F85" w14:textId="77777777" w:rsidR="00F94A25" w:rsidRDefault="00F94A25" w:rsidP="00C350B7">
      <w:pPr>
        <w:pStyle w:val="ConsPlusNormal"/>
        <w:jc w:val="both"/>
        <w:rPr>
          <w:sz w:val="28"/>
          <w:szCs w:val="28"/>
        </w:rPr>
      </w:pPr>
    </w:p>
    <w:p w14:paraId="514E8FA7" w14:textId="77777777" w:rsidR="00183A78" w:rsidRPr="00183A78" w:rsidRDefault="00183A78" w:rsidP="00183A78">
      <w:pPr>
        <w:widowControl w:val="0"/>
        <w:spacing w:after="320" w:line="240" w:lineRule="auto"/>
        <w:ind w:left="5700"/>
        <w:jc w:val="right"/>
        <w:rPr>
          <w:rFonts w:ascii="Times New Roman" w:hAnsi="Times New Roman"/>
          <w:sz w:val="28"/>
          <w:szCs w:val="28"/>
        </w:rPr>
      </w:pPr>
      <w:r w:rsidRPr="00183A78">
        <w:rPr>
          <w:rFonts w:ascii="Times New Roman" w:hAnsi="Times New Roman"/>
          <w:sz w:val="28"/>
          <w:szCs w:val="28"/>
        </w:rPr>
        <w:lastRenderedPageBreak/>
        <w:t>Утвержден решением Муниципального Собрания Кичменгско-Городецкого муниципального округа от «</w:t>
      </w:r>
      <w:r w:rsidR="000B45CB">
        <w:rPr>
          <w:rFonts w:ascii="Times New Roman" w:hAnsi="Times New Roman"/>
          <w:sz w:val="28"/>
          <w:szCs w:val="28"/>
        </w:rPr>
        <w:t>07</w:t>
      </w:r>
      <w:r w:rsidRPr="00183A78">
        <w:rPr>
          <w:rFonts w:ascii="Times New Roman" w:hAnsi="Times New Roman"/>
          <w:sz w:val="28"/>
          <w:szCs w:val="28"/>
        </w:rPr>
        <w:t>»</w:t>
      </w:r>
      <w:r w:rsidR="000B45CB">
        <w:rPr>
          <w:rFonts w:ascii="Times New Roman" w:hAnsi="Times New Roman"/>
          <w:sz w:val="28"/>
          <w:szCs w:val="28"/>
        </w:rPr>
        <w:t xml:space="preserve"> ноября </w:t>
      </w:r>
      <w:r w:rsidRPr="00183A78">
        <w:rPr>
          <w:rFonts w:ascii="Times New Roman" w:hAnsi="Times New Roman"/>
          <w:sz w:val="28"/>
          <w:szCs w:val="28"/>
        </w:rPr>
        <w:t xml:space="preserve">2024 № </w:t>
      </w:r>
      <w:r w:rsidR="000B45CB">
        <w:rPr>
          <w:rFonts w:ascii="Times New Roman" w:hAnsi="Times New Roman"/>
          <w:sz w:val="28"/>
          <w:szCs w:val="28"/>
        </w:rPr>
        <w:t>198</w:t>
      </w:r>
    </w:p>
    <w:p w14:paraId="4DE9C771" w14:textId="77777777" w:rsidR="00183A78" w:rsidRDefault="00183A78" w:rsidP="000B45CB">
      <w:pPr>
        <w:widowControl w:val="0"/>
        <w:spacing w:after="0" w:line="283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83A78">
        <w:rPr>
          <w:rFonts w:ascii="Times New Roman" w:eastAsia="Times New Roman" w:hAnsi="Times New Roman"/>
          <w:b/>
          <w:bCs/>
          <w:sz w:val="28"/>
          <w:szCs w:val="28"/>
        </w:rPr>
        <w:t>Порядок выпуска, прогона, выпаса сельскохозяйственных</w:t>
      </w:r>
      <w:r w:rsidR="00EA344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83A78">
        <w:rPr>
          <w:rFonts w:ascii="Times New Roman" w:eastAsia="Times New Roman" w:hAnsi="Times New Roman"/>
          <w:b/>
          <w:bCs/>
          <w:sz w:val="28"/>
          <w:szCs w:val="28"/>
        </w:rPr>
        <w:t>животных,</w:t>
      </w:r>
      <w:r w:rsidR="000B45C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83A78">
        <w:rPr>
          <w:rFonts w:ascii="Times New Roman" w:eastAsia="Times New Roman" w:hAnsi="Times New Roman"/>
          <w:b/>
          <w:bCs/>
          <w:sz w:val="28"/>
          <w:szCs w:val="28"/>
        </w:rPr>
        <w:t>домашней птицы в Кичменгско-Городецком муниципальном округе</w:t>
      </w:r>
      <w:r w:rsidRPr="00183A78">
        <w:rPr>
          <w:rFonts w:ascii="Times New Roman" w:eastAsia="Times New Roman" w:hAnsi="Times New Roman"/>
          <w:b/>
          <w:bCs/>
          <w:sz w:val="28"/>
          <w:szCs w:val="28"/>
        </w:rPr>
        <w:br/>
        <w:t>(далее — Порядок)</w:t>
      </w:r>
    </w:p>
    <w:p w14:paraId="1C9528B9" w14:textId="77777777" w:rsidR="00CD0C41" w:rsidRPr="00183A78" w:rsidRDefault="00CD0C41" w:rsidP="00CD0C4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147FF8D" w14:textId="77777777" w:rsidR="00183A78" w:rsidRPr="00183A78" w:rsidRDefault="00183A78" w:rsidP="00CD0C41">
      <w:pPr>
        <w:keepNext/>
        <w:keepLines/>
        <w:widowControl w:val="0"/>
        <w:numPr>
          <w:ilvl w:val="0"/>
          <w:numId w:val="4"/>
        </w:numPr>
        <w:tabs>
          <w:tab w:val="left" w:pos="35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3" w:name="bookmark8"/>
      <w:bookmarkStart w:id="4" w:name="bookmark6"/>
      <w:bookmarkStart w:id="5" w:name="bookmark7"/>
      <w:bookmarkStart w:id="6" w:name="bookmark9"/>
      <w:bookmarkEnd w:id="3"/>
      <w:r w:rsidRPr="00183A78"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  <w:bookmarkEnd w:id="4"/>
      <w:bookmarkEnd w:id="5"/>
      <w:bookmarkEnd w:id="6"/>
    </w:p>
    <w:p w14:paraId="62237C7E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04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bookmark10"/>
      <w:bookmarkEnd w:id="7"/>
      <w:r w:rsidRPr="00183A78">
        <w:rPr>
          <w:rFonts w:ascii="Times New Roman" w:hAnsi="Times New Roman"/>
          <w:sz w:val="28"/>
          <w:szCs w:val="28"/>
        </w:rPr>
        <w:t>Настоящий Порядок устанавливает правила выпуска, прогона, выпаса сельскохозяйственных животных, домашней птицы в целях пресечения и предупреждения безнадзорного нахождения сельскохозяйственных животных в непредназначенных для этого местах, направлен на обеспечение интересов местного населения, на обеспечение санитарно-эпидемиологического благополучия населения, на обеспечение рационального использования пастбищ, охрану сельскохозяйственных угодий, посевов и насаждений от потравы.</w:t>
      </w:r>
    </w:p>
    <w:p w14:paraId="066BD76D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0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bookmark11"/>
      <w:bookmarkEnd w:id="8"/>
      <w:r w:rsidRPr="00183A78">
        <w:rPr>
          <w:rFonts w:ascii="Times New Roman" w:hAnsi="Times New Roman"/>
          <w:sz w:val="28"/>
          <w:szCs w:val="28"/>
        </w:rPr>
        <w:t>Порядок разработан в целях реализации закона Вологодской области «Об административных правонарушениях в Вологодской области» от 08.12.2010 № 2429-ОЗ (с изменениями).</w:t>
      </w:r>
    </w:p>
    <w:p w14:paraId="7234286B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04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bookmark12"/>
      <w:bookmarkEnd w:id="9"/>
      <w:r w:rsidRPr="00183A78">
        <w:rPr>
          <w:rFonts w:ascii="Times New Roman" w:hAnsi="Times New Roman"/>
          <w:sz w:val="28"/>
          <w:szCs w:val="28"/>
        </w:rPr>
        <w:t>Требования настоящего Порядка обязательны для выполнения на всей территории Кичменгско-Городецкого муниципального округа юридическими и физическими лицами и иными хозяйствующими субъектами, независимо от их подчиненности и формы собственности, а также должностными лицами.</w:t>
      </w:r>
    </w:p>
    <w:p w14:paraId="55FF7713" w14:textId="77777777" w:rsidR="00183A78" w:rsidRDefault="00183A78" w:rsidP="00CD0C41">
      <w:pPr>
        <w:widowControl w:val="0"/>
        <w:numPr>
          <w:ilvl w:val="0"/>
          <w:numId w:val="5"/>
        </w:numPr>
        <w:tabs>
          <w:tab w:val="left" w:pos="104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bookmark13"/>
      <w:bookmarkEnd w:id="10"/>
      <w:r w:rsidRPr="00183A78">
        <w:rPr>
          <w:rFonts w:ascii="Times New Roman" w:hAnsi="Times New Roman"/>
          <w:sz w:val="28"/>
          <w:szCs w:val="28"/>
        </w:rPr>
        <w:t>Настоящий Порядок не регулирует правоотношения, связанные с основанием возникновения права собственности на сельскохозяйственных животных у их владельцев, а также иные гражданско-правовые отношения, связанные с владением указанными животными, урегулированные Гражданским кодексом Российской Федерации.</w:t>
      </w:r>
    </w:p>
    <w:p w14:paraId="4487E473" w14:textId="77777777" w:rsidR="00B015FE" w:rsidRPr="00183A78" w:rsidRDefault="00B015FE" w:rsidP="00B015FE">
      <w:pPr>
        <w:widowControl w:val="0"/>
        <w:tabs>
          <w:tab w:val="left" w:pos="1048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C53F3BC" w14:textId="77777777" w:rsidR="00183A78" w:rsidRPr="00183A78" w:rsidRDefault="00183A78" w:rsidP="00CD0C41">
      <w:pPr>
        <w:keepNext/>
        <w:keepLines/>
        <w:widowControl w:val="0"/>
        <w:numPr>
          <w:ilvl w:val="0"/>
          <w:numId w:val="4"/>
        </w:numPr>
        <w:tabs>
          <w:tab w:val="left" w:pos="35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1" w:name="bookmark16"/>
      <w:bookmarkStart w:id="12" w:name="bookmark14"/>
      <w:bookmarkStart w:id="13" w:name="bookmark15"/>
      <w:bookmarkStart w:id="14" w:name="bookmark17"/>
      <w:bookmarkEnd w:id="11"/>
      <w:r w:rsidRPr="00183A78">
        <w:rPr>
          <w:rFonts w:ascii="Times New Roman" w:eastAsia="Times New Roman" w:hAnsi="Times New Roman"/>
          <w:b/>
          <w:bCs/>
          <w:sz w:val="28"/>
          <w:szCs w:val="28"/>
        </w:rPr>
        <w:t>Основные понятия</w:t>
      </w:r>
      <w:bookmarkEnd w:id="12"/>
      <w:bookmarkEnd w:id="13"/>
      <w:bookmarkEnd w:id="14"/>
    </w:p>
    <w:p w14:paraId="2BBA329D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05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bookmark18"/>
      <w:bookmarkEnd w:id="15"/>
      <w:r w:rsidRPr="00183A78">
        <w:rPr>
          <w:rFonts w:ascii="Times New Roman" w:hAnsi="Times New Roman"/>
          <w:sz w:val="28"/>
          <w:szCs w:val="28"/>
        </w:rPr>
        <w:t>Сельскохозяйственные животные — животные любого биологического вида (лошади, крупный рогатый скот (коровы, быки, телята), мелкий рогатый скот), козы, овцы, свиньи, кролики, пушные и декоративные звери, а также домашняя птица (гуси, утки, индейки, куры и др.), которые по условиям содержания могут нуждаться в выпасе.</w:t>
      </w:r>
    </w:p>
    <w:p w14:paraId="2134772C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08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bookmark19"/>
      <w:bookmarkEnd w:id="16"/>
      <w:r w:rsidRPr="00183A78">
        <w:rPr>
          <w:rFonts w:ascii="Times New Roman" w:hAnsi="Times New Roman"/>
          <w:sz w:val="28"/>
          <w:szCs w:val="28"/>
        </w:rPr>
        <w:t>Безнадзорные животные - животные, находящиеся в общественных местах без надзора владельцев либо лиц ими уполномоченных (в т.ч. пастухами).</w:t>
      </w:r>
    </w:p>
    <w:p w14:paraId="74CC870F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08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bookmark20"/>
      <w:bookmarkEnd w:id="17"/>
      <w:r w:rsidRPr="00183A78">
        <w:rPr>
          <w:rFonts w:ascii="Times New Roman" w:hAnsi="Times New Roman"/>
          <w:sz w:val="28"/>
          <w:szCs w:val="28"/>
        </w:rPr>
        <w:t xml:space="preserve">Выпас сельскохозяйственных животных - сбор животных в стадо на отведенных для этого местах и пастьбу животных на специально отведенных </w:t>
      </w:r>
      <w:r w:rsidRPr="00183A78">
        <w:rPr>
          <w:rFonts w:ascii="Times New Roman" w:hAnsi="Times New Roman"/>
          <w:sz w:val="28"/>
          <w:szCs w:val="28"/>
        </w:rPr>
        <w:lastRenderedPageBreak/>
        <w:t>для этого участках. Контролируемое пребывание на пастбище сельскохозяйственных животных.</w:t>
      </w:r>
    </w:p>
    <w:p w14:paraId="65662D81" w14:textId="77777777" w:rsidR="00183A78" w:rsidRDefault="00183A78" w:rsidP="00CD0C41">
      <w:pPr>
        <w:widowControl w:val="0"/>
        <w:numPr>
          <w:ilvl w:val="0"/>
          <w:numId w:val="5"/>
        </w:numPr>
        <w:tabs>
          <w:tab w:val="left" w:pos="13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bookmark21"/>
      <w:bookmarkEnd w:id="18"/>
      <w:r w:rsidRPr="00183A78">
        <w:rPr>
          <w:rFonts w:ascii="Times New Roman" w:hAnsi="Times New Roman"/>
          <w:sz w:val="28"/>
          <w:szCs w:val="28"/>
        </w:rPr>
        <w:t>Прогон сельскохозяйственных животных - передвижение сельскохозяйственных животных от места их постоянного нахождения (включая домовладение) до мест выпаса и назад, осуществляется под обязательным надзором владельцев сельскохозяйственных животных либо лиц ими уполномоченных.</w:t>
      </w:r>
    </w:p>
    <w:p w14:paraId="1BEC8CCD" w14:textId="77777777" w:rsidR="00B015FE" w:rsidRPr="00183A78" w:rsidRDefault="00B015FE" w:rsidP="00B015FE">
      <w:pPr>
        <w:widowControl w:val="0"/>
        <w:tabs>
          <w:tab w:val="left" w:pos="1308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CE24D44" w14:textId="77777777" w:rsidR="00183A78" w:rsidRPr="00183A78" w:rsidRDefault="00183A78" w:rsidP="00CD0C41">
      <w:pPr>
        <w:keepNext/>
        <w:keepLines/>
        <w:widowControl w:val="0"/>
        <w:numPr>
          <w:ilvl w:val="0"/>
          <w:numId w:val="4"/>
        </w:numPr>
        <w:tabs>
          <w:tab w:val="left" w:pos="579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9" w:name="bookmark24"/>
      <w:bookmarkStart w:id="20" w:name="bookmark22"/>
      <w:bookmarkStart w:id="21" w:name="bookmark23"/>
      <w:bookmarkStart w:id="22" w:name="bookmark25"/>
      <w:bookmarkEnd w:id="19"/>
      <w:r w:rsidRPr="00183A78">
        <w:rPr>
          <w:rFonts w:ascii="Times New Roman" w:eastAsia="Times New Roman" w:hAnsi="Times New Roman"/>
          <w:b/>
          <w:bCs/>
          <w:sz w:val="28"/>
          <w:szCs w:val="28"/>
        </w:rPr>
        <w:t>Общие требования по выпуску, прогону, выпасу</w:t>
      </w:r>
      <w:r w:rsidRPr="00183A78">
        <w:rPr>
          <w:rFonts w:ascii="Times New Roman" w:eastAsia="Times New Roman" w:hAnsi="Times New Roman"/>
          <w:b/>
          <w:bCs/>
          <w:sz w:val="28"/>
          <w:szCs w:val="28"/>
        </w:rPr>
        <w:br/>
        <w:t>сельскохозяйственных животных, домашней птицы</w:t>
      </w:r>
      <w:bookmarkEnd w:id="20"/>
      <w:bookmarkEnd w:id="21"/>
      <w:bookmarkEnd w:id="22"/>
    </w:p>
    <w:p w14:paraId="70BB1DC4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3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bookmark26"/>
      <w:bookmarkEnd w:id="23"/>
      <w:r w:rsidRPr="00183A78">
        <w:rPr>
          <w:rFonts w:ascii="Times New Roman" w:hAnsi="Times New Roman"/>
          <w:sz w:val="28"/>
          <w:szCs w:val="28"/>
        </w:rPr>
        <w:t>Выпуск, прогон, выпас сельскохозяйственных животных осуществляется под надзором их владельцев либо лиц ими уполномоченных.</w:t>
      </w:r>
    </w:p>
    <w:p w14:paraId="5571CFE7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3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bookmark27"/>
      <w:bookmarkEnd w:id="24"/>
      <w:r w:rsidRPr="00183A78">
        <w:rPr>
          <w:rFonts w:ascii="Times New Roman" w:hAnsi="Times New Roman"/>
          <w:sz w:val="28"/>
          <w:szCs w:val="28"/>
        </w:rPr>
        <w:t>Места выпаса сельскохозяйственных животных определяются администрацией Кичменгско-Городецкого муниципального округа с учетом требований законодательства Российской Федерации.</w:t>
      </w:r>
    </w:p>
    <w:p w14:paraId="0A41B9BF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3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bookmark28"/>
      <w:bookmarkEnd w:id="25"/>
      <w:r w:rsidRPr="00183A78">
        <w:rPr>
          <w:rFonts w:ascii="Times New Roman" w:hAnsi="Times New Roman"/>
          <w:sz w:val="28"/>
          <w:szCs w:val="28"/>
        </w:rPr>
        <w:t>Прогон сельскохозяйственных животных к месту выпаса осуществляется их владельцами или лицами ими уполномоченными по маршрутам, согласованным или установленным администрацией                    Кичменгско-Городецкого муниципального округа.</w:t>
      </w:r>
    </w:p>
    <w:p w14:paraId="167F8C49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3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bookmark29"/>
      <w:bookmarkEnd w:id="26"/>
      <w:r w:rsidRPr="00183A78">
        <w:rPr>
          <w:rFonts w:ascii="Times New Roman" w:hAnsi="Times New Roman"/>
          <w:sz w:val="28"/>
          <w:szCs w:val="28"/>
        </w:rPr>
        <w:t>Выпас, прогон сельскохозяйственных животных осуществляется на огороженных пастбищах либо не огороженных пастбищах на привязи или под надзором владельцев животных либо лицами ими уполномоченными.</w:t>
      </w:r>
    </w:p>
    <w:p w14:paraId="36359354" w14:textId="77777777" w:rsidR="00183A78" w:rsidRDefault="00183A78" w:rsidP="00CD0C41">
      <w:pPr>
        <w:widowControl w:val="0"/>
        <w:numPr>
          <w:ilvl w:val="0"/>
          <w:numId w:val="5"/>
        </w:numPr>
        <w:tabs>
          <w:tab w:val="left" w:pos="13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7" w:name="bookmark30"/>
      <w:bookmarkStart w:id="28" w:name="bookmark31"/>
      <w:bookmarkEnd w:id="27"/>
      <w:bookmarkEnd w:id="28"/>
      <w:r w:rsidRPr="00183A78">
        <w:rPr>
          <w:rFonts w:ascii="Times New Roman" w:hAnsi="Times New Roman"/>
          <w:sz w:val="28"/>
          <w:szCs w:val="28"/>
        </w:rPr>
        <w:t>Выгул водоплавающей птицы должен производиться только на естественных водоемах, либо на искусственно созданных в пределах приусадебного участка, принадлежащего собственнику сельскохозяйственных животных, домашней птицы.</w:t>
      </w:r>
    </w:p>
    <w:p w14:paraId="4061C9F1" w14:textId="77777777" w:rsidR="00B015FE" w:rsidRPr="00183A78" w:rsidRDefault="00B015FE" w:rsidP="00B015FE">
      <w:pPr>
        <w:widowControl w:val="0"/>
        <w:tabs>
          <w:tab w:val="left" w:pos="1308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028D06E2" w14:textId="77777777" w:rsidR="00183A78" w:rsidRPr="00183A78" w:rsidRDefault="00183A78" w:rsidP="00CD0C41">
      <w:pPr>
        <w:widowControl w:val="0"/>
        <w:numPr>
          <w:ilvl w:val="0"/>
          <w:numId w:val="4"/>
        </w:numPr>
        <w:tabs>
          <w:tab w:val="left" w:pos="39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9" w:name="bookmark32"/>
      <w:bookmarkEnd w:id="29"/>
      <w:r w:rsidRPr="00183A78">
        <w:rPr>
          <w:rFonts w:ascii="Times New Roman" w:eastAsia="Times New Roman" w:hAnsi="Times New Roman"/>
          <w:b/>
          <w:bCs/>
          <w:sz w:val="28"/>
          <w:szCs w:val="28"/>
        </w:rPr>
        <w:t>Права и обязанности владельцев сельскохозяйственных</w:t>
      </w:r>
      <w:r w:rsidRPr="00183A78">
        <w:rPr>
          <w:rFonts w:ascii="Times New Roman" w:eastAsia="Times New Roman" w:hAnsi="Times New Roman"/>
          <w:b/>
          <w:bCs/>
          <w:sz w:val="28"/>
          <w:szCs w:val="28"/>
        </w:rPr>
        <w:br/>
        <w:t>животных,</w:t>
      </w:r>
      <w:r w:rsidRPr="00183A78">
        <w:rPr>
          <w:rFonts w:ascii="Times New Roman" w:eastAsia="Times New Roman" w:hAnsi="Times New Roman"/>
          <w:b/>
          <w:bCs/>
          <w:sz w:val="28"/>
          <w:szCs w:val="28"/>
        </w:rPr>
        <w:br/>
        <w:t>домашней птицы и лиц ими уполномоченных</w:t>
      </w:r>
    </w:p>
    <w:p w14:paraId="774DC7E4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2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bookmark33"/>
      <w:bookmarkEnd w:id="30"/>
      <w:r w:rsidRPr="00183A78">
        <w:rPr>
          <w:rFonts w:ascii="Times New Roman" w:hAnsi="Times New Roman"/>
          <w:sz w:val="28"/>
          <w:szCs w:val="28"/>
        </w:rPr>
        <w:t>Владельцы сельскохозяйственных животных имеют право:</w:t>
      </w:r>
    </w:p>
    <w:p w14:paraId="7DFA7415" w14:textId="77777777" w:rsidR="00183A78" w:rsidRPr="00183A78" w:rsidRDefault="00183A78" w:rsidP="00CD0C41">
      <w:pPr>
        <w:widowControl w:val="0"/>
        <w:tabs>
          <w:tab w:val="left" w:pos="109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bookmark34"/>
      <w:r w:rsidRPr="00183A78">
        <w:rPr>
          <w:rFonts w:ascii="Times New Roman" w:hAnsi="Times New Roman"/>
          <w:sz w:val="28"/>
          <w:szCs w:val="28"/>
        </w:rPr>
        <w:t>а</w:t>
      </w:r>
      <w:bookmarkEnd w:id="31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обращаться в администрацию Кичменгско-Городецкого муниципального округа для получения участка для выпаса и (или) прогона сельскохозяйственных животных;</w:t>
      </w:r>
    </w:p>
    <w:p w14:paraId="0C443CF2" w14:textId="77777777" w:rsidR="00183A78" w:rsidRPr="00183A78" w:rsidRDefault="00183A78" w:rsidP="00CD0C41">
      <w:pPr>
        <w:widowControl w:val="0"/>
        <w:tabs>
          <w:tab w:val="left" w:pos="111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2" w:name="bookmark35"/>
      <w:r w:rsidRPr="00183A78">
        <w:rPr>
          <w:rFonts w:ascii="Times New Roman" w:hAnsi="Times New Roman"/>
          <w:sz w:val="28"/>
          <w:szCs w:val="28"/>
        </w:rPr>
        <w:t>б</w:t>
      </w:r>
      <w:bookmarkEnd w:id="32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осуществлять выпас сельскохозяйственных животных на пастбищах и других территориях определенных администрацией Кичменгско-Городецкого муниципального округа;</w:t>
      </w:r>
    </w:p>
    <w:p w14:paraId="30E2D85F" w14:textId="77777777" w:rsidR="00183A78" w:rsidRPr="00183A78" w:rsidRDefault="00183A78" w:rsidP="00CD0C41">
      <w:pPr>
        <w:widowControl w:val="0"/>
        <w:tabs>
          <w:tab w:val="left" w:pos="11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3" w:name="bookmark36"/>
      <w:r w:rsidRPr="00183A78">
        <w:rPr>
          <w:rFonts w:ascii="Times New Roman" w:hAnsi="Times New Roman"/>
          <w:sz w:val="28"/>
          <w:szCs w:val="28"/>
        </w:rPr>
        <w:t>в</w:t>
      </w:r>
      <w:bookmarkEnd w:id="33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осуществлять выпас сельскохозяйственных животных на земельных участках, находящиеся у них в собственности, владении или в пользовании;</w:t>
      </w:r>
    </w:p>
    <w:p w14:paraId="099380CB" w14:textId="77777777" w:rsidR="00183A78" w:rsidRPr="00183A78" w:rsidRDefault="00183A78" w:rsidP="00CD0C41">
      <w:pPr>
        <w:widowControl w:val="0"/>
        <w:tabs>
          <w:tab w:val="left" w:pos="4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4" w:name="bookmark37"/>
      <w:r w:rsidRPr="00183A78">
        <w:rPr>
          <w:rFonts w:ascii="Times New Roman" w:hAnsi="Times New Roman"/>
          <w:sz w:val="28"/>
          <w:szCs w:val="28"/>
          <w:shd w:val="clear" w:color="auto" w:fill="FFFFFF"/>
        </w:rPr>
        <w:t>г</w:t>
      </w:r>
      <w:bookmarkEnd w:id="34"/>
      <w:r w:rsidRPr="00183A78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вступать в животноводческие товарищества или иные объединения владельцев сельскохозяйственных животных, для организации и проведения выпаса скота.</w:t>
      </w:r>
    </w:p>
    <w:p w14:paraId="7AC09BC6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4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5" w:name="bookmark38"/>
      <w:bookmarkEnd w:id="35"/>
      <w:r w:rsidRPr="00183A78">
        <w:rPr>
          <w:rFonts w:ascii="Times New Roman" w:hAnsi="Times New Roman"/>
          <w:sz w:val="28"/>
          <w:szCs w:val="28"/>
        </w:rPr>
        <w:t>Владельцы сельскохозяйственных животных, лица ими уполномоченные обязаны:</w:t>
      </w:r>
    </w:p>
    <w:p w14:paraId="4A24E554" w14:textId="77777777" w:rsidR="00183A78" w:rsidRPr="00183A78" w:rsidRDefault="00183A78" w:rsidP="00CD0C41">
      <w:pPr>
        <w:widowControl w:val="0"/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6" w:name="bookmark39"/>
      <w:r w:rsidRPr="00183A78">
        <w:rPr>
          <w:rFonts w:ascii="Times New Roman" w:hAnsi="Times New Roman"/>
          <w:sz w:val="28"/>
          <w:szCs w:val="28"/>
        </w:rPr>
        <w:t>а</w:t>
      </w:r>
      <w:bookmarkEnd w:id="36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 xml:space="preserve">выполнять положения настоящего Порядка, а также условия договора </w:t>
      </w:r>
      <w:r w:rsidRPr="00183A78">
        <w:rPr>
          <w:rFonts w:ascii="Times New Roman" w:hAnsi="Times New Roman"/>
          <w:sz w:val="28"/>
          <w:szCs w:val="28"/>
        </w:rPr>
        <w:lastRenderedPageBreak/>
        <w:t>о предоставлении земельных участков, предназначенных для выпаса сельскохозяйственных животных;</w:t>
      </w:r>
    </w:p>
    <w:p w14:paraId="047E9EA9" w14:textId="77777777" w:rsidR="00183A78" w:rsidRPr="00183A78" w:rsidRDefault="00183A78" w:rsidP="00CD0C41">
      <w:pPr>
        <w:widowControl w:val="0"/>
        <w:tabs>
          <w:tab w:val="left" w:pos="127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7" w:name="bookmark40"/>
      <w:r w:rsidRPr="00183A78">
        <w:rPr>
          <w:rFonts w:ascii="Times New Roman" w:hAnsi="Times New Roman"/>
          <w:sz w:val="28"/>
          <w:szCs w:val="28"/>
        </w:rPr>
        <w:t>б</w:t>
      </w:r>
      <w:bookmarkEnd w:id="37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осуществлять постоянный надзор за сельскохозяйственными животными в процессе их выпуска, прогона и выпаса на пастбищах, не допуская их перемещения на участки, не предназначенные для этих целей;</w:t>
      </w:r>
    </w:p>
    <w:p w14:paraId="08997664" w14:textId="77777777" w:rsidR="00183A78" w:rsidRPr="00183A78" w:rsidRDefault="00183A78" w:rsidP="00CD0C41">
      <w:pPr>
        <w:widowControl w:val="0"/>
        <w:tabs>
          <w:tab w:val="left" w:pos="127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8" w:name="bookmark41"/>
      <w:r w:rsidRPr="00183A78">
        <w:rPr>
          <w:rFonts w:ascii="Times New Roman" w:hAnsi="Times New Roman"/>
          <w:sz w:val="28"/>
          <w:szCs w:val="28"/>
        </w:rPr>
        <w:t>в</w:t>
      </w:r>
      <w:bookmarkEnd w:id="38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не допускать неорганизованного выпаса сельскохозяйственных животных;</w:t>
      </w:r>
    </w:p>
    <w:p w14:paraId="025F8843" w14:textId="77777777" w:rsidR="00183A78" w:rsidRPr="00183A78" w:rsidRDefault="00183A78" w:rsidP="00CD0C41">
      <w:pPr>
        <w:widowControl w:val="0"/>
        <w:tabs>
          <w:tab w:val="left" w:pos="11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9" w:name="bookmark42"/>
      <w:r w:rsidRPr="00183A78">
        <w:rPr>
          <w:rFonts w:ascii="Times New Roman" w:hAnsi="Times New Roman"/>
          <w:sz w:val="28"/>
          <w:szCs w:val="28"/>
        </w:rPr>
        <w:t>г</w:t>
      </w:r>
      <w:bookmarkEnd w:id="39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не допускать потраву и порчу сельскохозяйственными животными чужих сенокосов, посевов и иных сельскохозяйственных угодий, повреждение или уничтожение насаждений и других культур.</w:t>
      </w:r>
    </w:p>
    <w:p w14:paraId="25FB3314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4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0" w:name="bookmark43"/>
      <w:bookmarkEnd w:id="40"/>
      <w:r w:rsidRPr="00183A78">
        <w:rPr>
          <w:rFonts w:ascii="Times New Roman" w:hAnsi="Times New Roman"/>
          <w:sz w:val="28"/>
          <w:szCs w:val="28"/>
        </w:rPr>
        <w:t>Владельцам сельскохозяйственных животных, лицам ими уполномоченным запрещено:</w:t>
      </w:r>
    </w:p>
    <w:p w14:paraId="30E35DB6" w14:textId="77777777" w:rsidR="00183A78" w:rsidRPr="00183A78" w:rsidRDefault="00183A78" w:rsidP="00CD0C41">
      <w:pPr>
        <w:widowControl w:val="0"/>
        <w:tabs>
          <w:tab w:val="left" w:pos="109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1" w:name="bookmark44"/>
      <w:r w:rsidRPr="00183A78">
        <w:rPr>
          <w:rFonts w:ascii="Times New Roman" w:hAnsi="Times New Roman"/>
          <w:sz w:val="28"/>
          <w:szCs w:val="28"/>
        </w:rPr>
        <w:t>а</w:t>
      </w:r>
      <w:bookmarkEnd w:id="41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выпас и прогон сельскохозяйственных животных вне установленных, администрацией Кичменгско-Городецкого муниципального округа, местах для выпаса и прогона;</w:t>
      </w:r>
    </w:p>
    <w:p w14:paraId="1D8ED8A0" w14:textId="77777777" w:rsidR="00183A78" w:rsidRPr="00183A78" w:rsidRDefault="00183A78" w:rsidP="00CD0C41">
      <w:pPr>
        <w:widowControl w:val="0"/>
        <w:tabs>
          <w:tab w:val="left" w:pos="1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2" w:name="bookmark45"/>
      <w:r w:rsidRPr="00183A78">
        <w:rPr>
          <w:rFonts w:ascii="Times New Roman" w:hAnsi="Times New Roman"/>
          <w:sz w:val="28"/>
          <w:szCs w:val="28"/>
        </w:rPr>
        <w:t>б</w:t>
      </w:r>
      <w:bookmarkEnd w:id="42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выпас и прогон сельскохозяйственных животных на территориях  парков, скверов, улиц, детских и спортивных площадок, детских, образовательных и лечебных учреждений, на территориях прилегающих к объектам культуры и искусства внутридворовых территорий, в местах массового отдыха и купания людей;</w:t>
      </w:r>
    </w:p>
    <w:p w14:paraId="0C192CDF" w14:textId="77777777" w:rsidR="00183A78" w:rsidRPr="00183A78" w:rsidRDefault="00183A78" w:rsidP="00CD0C41">
      <w:pPr>
        <w:widowControl w:val="0"/>
        <w:tabs>
          <w:tab w:val="left" w:pos="11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3" w:name="bookmark46"/>
      <w:r w:rsidRPr="00183A78">
        <w:rPr>
          <w:rFonts w:ascii="Times New Roman" w:hAnsi="Times New Roman"/>
          <w:sz w:val="28"/>
          <w:szCs w:val="28"/>
        </w:rPr>
        <w:t>в</w:t>
      </w:r>
      <w:bookmarkEnd w:id="43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выпас и прогон сельскохозяйственных животных на полосе отвода автомобильных дорог, по дорогам с твердым покрытием, а также по пешеходным дорожкам, вне специально установленных мест согласованных с владельцами автомобильных дорог и администрацией Кичменгско-Городецкого муниципального округа;</w:t>
      </w:r>
    </w:p>
    <w:p w14:paraId="3CDB2A13" w14:textId="77777777" w:rsidR="00183A78" w:rsidRPr="00183A78" w:rsidRDefault="00183A78" w:rsidP="00CD0C41">
      <w:pPr>
        <w:widowControl w:val="0"/>
        <w:tabs>
          <w:tab w:val="left" w:pos="11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4" w:name="bookmark47"/>
      <w:r w:rsidRPr="00183A78">
        <w:rPr>
          <w:rFonts w:ascii="Times New Roman" w:hAnsi="Times New Roman"/>
          <w:sz w:val="28"/>
          <w:szCs w:val="28"/>
        </w:rPr>
        <w:t>г</w:t>
      </w:r>
      <w:bookmarkEnd w:id="44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оставлять сельскохозяйственных животных в режиме безнадзорного выпаса, нахождение сельскохозяйственных животных вне пастбищ, на культурных посадках, посевах;</w:t>
      </w:r>
    </w:p>
    <w:p w14:paraId="3EE9E42F" w14:textId="77777777" w:rsidR="00183A78" w:rsidRPr="00183A78" w:rsidRDefault="00183A78" w:rsidP="00CD0C41">
      <w:pPr>
        <w:widowControl w:val="0"/>
        <w:tabs>
          <w:tab w:val="left" w:pos="111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5" w:name="bookmark48"/>
      <w:r w:rsidRPr="00183A78">
        <w:rPr>
          <w:rFonts w:ascii="Times New Roman" w:hAnsi="Times New Roman"/>
          <w:sz w:val="28"/>
          <w:szCs w:val="28"/>
        </w:rPr>
        <w:t>д</w:t>
      </w:r>
      <w:bookmarkEnd w:id="45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содержание сельскохозяйственных животных на территориях домов многоэтажной и многоквартирной застройки;</w:t>
      </w:r>
    </w:p>
    <w:p w14:paraId="2DE3AB47" w14:textId="77777777" w:rsidR="00183A78" w:rsidRPr="00183A78" w:rsidRDefault="00183A78" w:rsidP="00CD0C41">
      <w:pPr>
        <w:widowControl w:val="0"/>
        <w:tabs>
          <w:tab w:val="left" w:pos="113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6" w:name="bookmark49"/>
      <w:r w:rsidRPr="00183A78">
        <w:rPr>
          <w:rFonts w:ascii="Times New Roman" w:hAnsi="Times New Roman"/>
          <w:sz w:val="28"/>
          <w:szCs w:val="28"/>
        </w:rPr>
        <w:t>е</w:t>
      </w:r>
      <w:bookmarkEnd w:id="46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содержание сельскохозяйственных животных в местах общественного пользования: кухнях, коридорах, лестничных клетках, чердаках, подвалах, а также на балконах и лоджиях;</w:t>
      </w:r>
    </w:p>
    <w:p w14:paraId="122E9238" w14:textId="77777777" w:rsidR="00183A78" w:rsidRDefault="00183A78" w:rsidP="00CD0C41">
      <w:pPr>
        <w:widowControl w:val="0"/>
        <w:tabs>
          <w:tab w:val="left" w:pos="113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7" w:name="bookmark50"/>
      <w:r w:rsidRPr="00183A78">
        <w:rPr>
          <w:rFonts w:ascii="Times New Roman" w:hAnsi="Times New Roman"/>
          <w:sz w:val="28"/>
          <w:szCs w:val="28"/>
        </w:rPr>
        <w:t>ж</w:t>
      </w:r>
      <w:bookmarkEnd w:id="47"/>
      <w:r w:rsidRPr="00183A78">
        <w:rPr>
          <w:rFonts w:ascii="Times New Roman" w:hAnsi="Times New Roman"/>
          <w:sz w:val="28"/>
          <w:szCs w:val="28"/>
        </w:rPr>
        <w:t>)</w:t>
      </w:r>
      <w:r w:rsidRPr="00183A78">
        <w:rPr>
          <w:rFonts w:ascii="Times New Roman" w:hAnsi="Times New Roman"/>
          <w:sz w:val="28"/>
          <w:szCs w:val="28"/>
        </w:rPr>
        <w:tab/>
        <w:t>выпускать, выпасать и прогонять сельскохозяйственных животных лицам находящимся в состоянии алкогольного, наркотического или токсического опьянения, недееспособным и (или) ограниченно дееспособным, признанными по решению суда.</w:t>
      </w:r>
    </w:p>
    <w:p w14:paraId="1FAC3681" w14:textId="77777777" w:rsidR="00B015FE" w:rsidRPr="00183A78" w:rsidRDefault="00B015FE" w:rsidP="00CD0C41">
      <w:pPr>
        <w:widowControl w:val="0"/>
        <w:tabs>
          <w:tab w:val="left" w:pos="113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CB3A345" w14:textId="77777777" w:rsidR="00183A78" w:rsidRPr="00183A78" w:rsidRDefault="00183A78" w:rsidP="00CD0C41">
      <w:pPr>
        <w:keepNext/>
        <w:keepLines/>
        <w:widowControl w:val="0"/>
        <w:numPr>
          <w:ilvl w:val="0"/>
          <w:numId w:val="4"/>
        </w:numPr>
        <w:tabs>
          <w:tab w:val="left" w:pos="363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48" w:name="bookmark53"/>
      <w:bookmarkStart w:id="49" w:name="bookmark61"/>
      <w:bookmarkStart w:id="50" w:name="bookmark59"/>
      <w:bookmarkStart w:id="51" w:name="bookmark60"/>
      <w:bookmarkStart w:id="52" w:name="bookmark62"/>
      <w:bookmarkEnd w:id="48"/>
      <w:bookmarkEnd w:id="49"/>
      <w:r w:rsidRPr="00183A78">
        <w:rPr>
          <w:rFonts w:ascii="Times New Roman" w:eastAsia="Times New Roman" w:hAnsi="Times New Roman"/>
          <w:b/>
          <w:bCs/>
          <w:sz w:val="28"/>
          <w:szCs w:val="28"/>
        </w:rPr>
        <w:t>Организация работы с безнадзорными сельскохозяйственными</w:t>
      </w:r>
      <w:r w:rsidRPr="00183A78">
        <w:rPr>
          <w:rFonts w:ascii="Times New Roman" w:eastAsia="Times New Roman" w:hAnsi="Times New Roman"/>
          <w:b/>
          <w:bCs/>
          <w:sz w:val="28"/>
          <w:szCs w:val="28"/>
        </w:rPr>
        <w:br/>
        <w:t>животными, домашней птицей</w:t>
      </w:r>
      <w:bookmarkEnd w:id="50"/>
      <w:bookmarkEnd w:id="51"/>
      <w:bookmarkEnd w:id="52"/>
    </w:p>
    <w:p w14:paraId="028B4E95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18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3" w:name="bookmark63"/>
      <w:bookmarkEnd w:id="53"/>
      <w:r w:rsidRPr="00183A78">
        <w:rPr>
          <w:rFonts w:ascii="Times New Roman" w:hAnsi="Times New Roman"/>
          <w:sz w:val="28"/>
          <w:szCs w:val="28"/>
        </w:rPr>
        <w:t xml:space="preserve">Обнаруженные в момент потравы чужих сенокосов, посевов и иных сельскохозяйственных угодий, повреждения или уничтожения насаждений сельскохозяйственные животные, выпас и (или) прогон которых осуществляется под надзором их владельца или лица, им уполномоченного, а также безнадзорные сельскохозяйственные животные могут быть задержаны в </w:t>
      </w:r>
      <w:r w:rsidRPr="00183A78">
        <w:rPr>
          <w:rFonts w:ascii="Times New Roman" w:hAnsi="Times New Roman"/>
          <w:sz w:val="28"/>
          <w:szCs w:val="28"/>
        </w:rPr>
        <w:lastRenderedPageBreak/>
        <w:t>соответствии с гражданским законодательством.</w:t>
      </w:r>
    </w:p>
    <w:p w14:paraId="35526CAB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39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4" w:name="bookmark64"/>
      <w:bookmarkEnd w:id="54"/>
      <w:r w:rsidRPr="00183A78">
        <w:rPr>
          <w:rFonts w:ascii="Times New Roman" w:hAnsi="Times New Roman"/>
          <w:sz w:val="28"/>
          <w:szCs w:val="28"/>
        </w:rPr>
        <w:t>Сельскохозяйственные животные, находящиеся на посевных площадях или вблизи их, жилой зоне населенных пунктов, общественных местах, без сопровождения владельцев сельскохозяйственных животных, лиц ими уполномоченных, относятся к категории безнадзорных.</w:t>
      </w:r>
    </w:p>
    <w:p w14:paraId="361F9AFD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21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5" w:name="bookmark65"/>
      <w:bookmarkEnd w:id="55"/>
      <w:r w:rsidRPr="00183A78">
        <w:rPr>
          <w:rFonts w:ascii="Times New Roman" w:hAnsi="Times New Roman"/>
          <w:sz w:val="28"/>
          <w:szCs w:val="28"/>
        </w:rPr>
        <w:t xml:space="preserve">Не меченные безнадзорные сельскохозяйственные животные могут быть задержаны гражданами либо муниципальными организациями или другими хозяйствующими субъектами при наличии у них регистрации и </w:t>
      </w:r>
      <w:r w:rsidR="00B015FE" w:rsidRPr="00183A78">
        <w:rPr>
          <w:rFonts w:ascii="Times New Roman" w:hAnsi="Times New Roman"/>
          <w:sz w:val="28"/>
          <w:szCs w:val="28"/>
        </w:rPr>
        <w:t>специальной подготовки,</w:t>
      </w:r>
      <w:r w:rsidRPr="00183A78">
        <w:rPr>
          <w:rFonts w:ascii="Times New Roman" w:hAnsi="Times New Roman"/>
          <w:sz w:val="28"/>
          <w:szCs w:val="28"/>
        </w:rPr>
        <w:t xml:space="preserve"> и соответствующих условий для временного содержания сельскохозяйственных животных</w:t>
      </w:r>
      <w:r w:rsidRPr="00183A78">
        <w:rPr>
          <w:rFonts w:ascii="Times New Roman" w:hAnsi="Times New Roman"/>
          <w:color w:val="666666"/>
          <w:sz w:val="28"/>
          <w:szCs w:val="28"/>
        </w:rPr>
        <w:t>.</w:t>
      </w:r>
    </w:p>
    <w:p w14:paraId="7589B599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2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6" w:name="bookmark66"/>
      <w:bookmarkEnd w:id="56"/>
      <w:r w:rsidRPr="00183A78">
        <w:rPr>
          <w:rFonts w:ascii="Times New Roman" w:hAnsi="Times New Roman"/>
          <w:sz w:val="28"/>
          <w:szCs w:val="28"/>
        </w:rPr>
        <w:t>Содержание животных производится в соответствии с требованиями ветеринарных и санитарных норм и норм Гражданского кодекса Российской Федерации.</w:t>
      </w:r>
    </w:p>
    <w:p w14:paraId="3F0898AE" w14:textId="77777777" w:rsidR="00183A78" w:rsidRDefault="00183A78" w:rsidP="00CD0C41">
      <w:pPr>
        <w:widowControl w:val="0"/>
        <w:numPr>
          <w:ilvl w:val="0"/>
          <w:numId w:val="5"/>
        </w:numPr>
        <w:tabs>
          <w:tab w:val="left" w:pos="132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7" w:name="bookmark67"/>
      <w:bookmarkEnd w:id="57"/>
      <w:r w:rsidRPr="00183A78">
        <w:rPr>
          <w:rFonts w:ascii="Times New Roman" w:hAnsi="Times New Roman"/>
          <w:sz w:val="28"/>
          <w:szCs w:val="28"/>
        </w:rPr>
        <w:t>Запрещается жестокое обращение с животными при отлове, транспортировке и содержании.</w:t>
      </w:r>
    </w:p>
    <w:p w14:paraId="47D62CD8" w14:textId="77777777" w:rsidR="00B015FE" w:rsidRPr="00183A78" w:rsidRDefault="00B015FE" w:rsidP="00B015FE">
      <w:pPr>
        <w:widowControl w:val="0"/>
        <w:tabs>
          <w:tab w:val="left" w:pos="132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7E8327F1" w14:textId="77777777" w:rsidR="00183A78" w:rsidRPr="00183A78" w:rsidRDefault="00183A78" w:rsidP="00CD0C41">
      <w:pPr>
        <w:keepNext/>
        <w:keepLines/>
        <w:widowControl w:val="0"/>
        <w:numPr>
          <w:ilvl w:val="0"/>
          <w:numId w:val="4"/>
        </w:numPr>
        <w:tabs>
          <w:tab w:val="left" w:pos="38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58" w:name="bookmark70"/>
      <w:bookmarkStart w:id="59" w:name="bookmark68"/>
      <w:bookmarkStart w:id="60" w:name="bookmark69"/>
      <w:bookmarkStart w:id="61" w:name="bookmark71"/>
      <w:bookmarkEnd w:id="58"/>
      <w:r w:rsidRPr="00183A78">
        <w:rPr>
          <w:rFonts w:ascii="Times New Roman" w:eastAsia="Times New Roman" w:hAnsi="Times New Roman"/>
          <w:b/>
          <w:bCs/>
          <w:sz w:val="28"/>
          <w:szCs w:val="28"/>
        </w:rPr>
        <w:t>Ответственность за нарушение и неисполнение положений</w:t>
      </w:r>
      <w:r w:rsidRPr="00183A78">
        <w:rPr>
          <w:rFonts w:ascii="Times New Roman" w:eastAsia="Times New Roman" w:hAnsi="Times New Roman"/>
          <w:b/>
          <w:bCs/>
          <w:sz w:val="28"/>
          <w:szCs w:val="28"/>
        </w:rPr>
        <w:br/>
        <w:t>настоящего Порядка</w:t>
      </w:r>
      <w:bookmarkEnd w:id="59"/>
      <w:bookmarkEnd w:id="60"/>
      <w:bookmarkEnd w:id="61"/>
    </w:p>
    <w:p w14:paraId="08A041B7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2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2" w:name="bookmark72"/>
      <w:bookmarkEnd w:id="62"/>
      <w:r w:rsidRPr="00183A78">
        <w:rPr>
          <w:rFonts w:ascii="Times New Roman" w:hAnsi="Times New Roman"/>
          <w:sz w:val="28"/>
          <w:szCs w:val="28"/>
        </w:rPr>
        <w:t>Юридические и физические лица, а также должностные лица обязаны соблюдать положения настоящего Порядка, своевременно и в полном объеме реагировать на требования уполномоченных на то лиц, по исключению случаев появления сельскохозяйственных животных на посевных площадях и вблизи их, в жилой зоне, в местах общего пользования, не допускать порчи зеленых насаждений.</w:t>
      </w:r>
    </w:p>
    <w:p w14:paraId="0705B205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54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3" w:name="bookmark73"/>
      <w:bookmarkEnd w:id="63"/>
      <w:r w:rsidRPr="00183A78">
        <w:rPr>
          <w:rFonts w:ascii="Times New Roman" w:hAnsi="Times New Roman"/>
          <w:sz w:val="28"/>
          <w:szCs w:val="28"/>
        </w:rPr>
        <w:t>За несоблюдение настоящего Порядка предусмотрена административная ответственность, в соответствии с действующим законодательством об административных правонарушениях.</w:t>
      </w:r>
    </w:p>
    <w:p w14:paraId="008B2790" w14:textId="77777777" w:rsidR="00183A78" w:rsidRPr="00183A78" w:rsidRDefault="00183A78" w:rsidP="00CD0C41">
      <w:pPr>
        <w:widowControl w:val="0"/>
        <w:numPr>
          <w:ilvl w:val="0"/>
          <w:numId w:val="5"/>
        </w:numPr>
        <w:tabs>
          <w:tab w:val="left" w:pos="120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4" w:name="bookmark74"/>
      <w:bookmarkEnd w:id="64"/>
      <w:r w:rsidRPr="00183A78">
        <w:rPr>
          <w:rFonts w:ascii="Times New Roman" w:hAnsi="Times New Roman"/>
          <w:sz w:val="28"/>
          <w:szCs w:val="28"/>
        </w:rPr>
        <w:t xml:space="preserve">Вред, причиненный здоровью граждан, или ущерб, нанесенный их имуществу сельскохозяйственными животными, возмещается </w:t>
      </w:r>
      <w:r w:rsidR="00B015FE" w:rsidRPr="00183A78">
        <w:rPr>
          <w:rFonts w:ascii="Times New Roman" w:hAnsi="Times New Roman"/>
          <w:sz w:val="28"/>
          <w:szCs w:val="28"/>
        </w:rPr>
        <w:t>в порядке,</w:t>
      </w:r>
      <w:r w:rsidRPr="00183A78">
        <w:rPr>
          <w:rFonts w:ascii="Times New Roman" w:hAnsi="Times New Roman"/>
          <w:sz w:val="28"/>
          <w:szCs w:val="28"/>
        </w:rPr>
        <w:t xml:space="preserve"> установленном Гражданским кодексом Российской Федерации.</w:t>
      </w:r>
    </w:p>
    <w:p w14:paraId="75796633" w14:textId="77777777" w:rsidR="00183A78" w:rsidRPr="00183A78" w:rsidRDefault="00183A78" w:rsidP="00C50799">
      <w:pPr>
        <w:widowControl w:val="0"/>
        <w:numPr>
          <w:ilvl w:val="0"/>
          <w:numId w:val="5"/>
        </w:numPr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5" w:name="bookmark75"/>
      <w:bookmarkEnd w:id="65"/>
      <w:r w:rsidRPr="00183A78">
        <w:rPr>
          <w:rFonts w:ascii="Times New Roman" w:hAnsi="Times New Roman"/>
          <w:sz w:val="28"/>
          <w:szCs w:val="28"/>
        </w:rPr>
        <w:t>За жестокое обращение с животными виновное лицо несет ответственность в соответствии с действующим законодательством.</w:t>
      </w:r>
    </w:p>
    <w:sectPr w:rsidR="00183A78" w:rsidRPr="00183A78" w:rsidSect="000B45CB">
      <w:headerReference w:type="first" r:id="rId9"/>
      <w:pgSz w:w="11906" w:h="16838"/>
      <w:pgMar w:top="1134" w:right="70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A03C" w14:textId="77777777" w:rsidR="00942B21" w:rsidRDefault="00942B21">
      <w:pPr>
        <w:spacing w:after="0" w:line="240" w:lineRule="auto"/>
      </w:pPr>
      <w:r>
        <w:separator/>
      </w:r>
    </w:p>
  </w:endnote>
  <w:endnote w:type="continuationSeparator" w:id="0">
    <w:p w14:paraId="3F79205A" w14:textId="77777777" w:rsidR="00942B21" w:rsidRDefault="0094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C65C" w14:textId="77777777" w:rsidR="00942B21" w:rsidRDefault="00942B21">
      <w:pPr>
        <w:spacing w:after="0" w:line="240" w:lineRule="auto"/>
      </w:pPr>
      <w:r>
        <w:separator/>
      </w:r>
    </w:p>
  </w:footnote>
  <w:footnote w:type="continuationSeparator" w:id="0">
    <w:p w14:paraId="41D0D092" w14:textId="77777777" w:rsidR="00942B21" w:rsidRDefault="0094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60D3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613463EE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1FDA2AE4"/>
    <w:multiLevelType w:val="multilevel"/>
    <w:tmpl w:val="33023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7340F66"/>
    <w:multiLevelType w:val="multilevel"/>
    <w:tmpl w:val="009836A6"/>
    <w:lvl w:ilvl="0">
      <w:start w:val="1"/>
      <w:numFmt w:val="decimal"/>
      <w:lvlText w:val="%1."/>
      <w:lvlJc w:val="left"/>
      <w:rPr>
        <w:rFonts w:ascii="Cambria" w:eastAsia="Times New Roman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14C5FC7"/>
    <w:multiLevelType w:val="multilevel"/>
    <w:tmpl w:val="9D66EDC2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cs="Times New Roman" w:hint="default"/>
      </w:rPr>
    </w:lvl>
  </w:abstractNum>
  <w:abstractNum w:abstractNumId="4" w15:restartNumberingAfterBreak="0">
    <w:nsid w:val="705B1E89"/>
    <w:multiLevelType w:val="multilevel"/>
    <w:tmpl w:val="5E0A0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04906"/>
    <w:rsid w:val="00020C33"/>
    <w:rsid w:val="00033615"/>
    <w:rsid w:val="0005732B"/>
    <w:rsid w:val="000905FD"/>
    <w:rsid w:val="000B45CB"/>
    <w:rsid w:val="000D1662"/>
    <w:rsid w:val="000D692B"/>
    <w:rsid w:val="000F622C"/>
    <w:rsid w:val="001030BD"/>
    <w:rsid w:val="00111D8A"/>
    <w:rsid w:val="00111E28"/>
    <w:rsid w:val="00183A78"/>
    <w:rsid w:val="00196EE8"/>
    <w:rsid w:val="001B5A5C"/>
    <w:rsid w:val="001C31A2"/>
    <w:rsid w:val="001C59C2"/>
    <w:rsid w:val="001F1159"/>
    <w:rsid w:val="00201EE1"/>
    <w:rsid w:val="0020295C"/>
    <w:rsid w:val="002314DD"/>
    <w:rsid w:val="00255ED4"/>
    <w:rsid w:val="002764AC"/>
    <w:rsid w:val="002911BD"/>
    <w:rsid w:val="00297838"/>
    <w:rsid w:val="002A7504"/>
    <w:rsid w:val="002B0F09"/>
    <w:rsid w:val="002C71E6"/>
    <w:rsid w:val="002D5324"/>
    <w:rsid w:val="00345184"/>
    <w:rsid w:val="00361E0E"/>
    <w:rsid w:val="003876D0"/>
    <w:rsid w:val="003950B1"/>
    <w:rsid w:val="003A425E"/>
    <w:rsid w:val="003A54E7"/>
    <w:rsid w:val="003D30AA"/>
    <w:rsid w:val="003F3004"/>
    <w:rsid w:val="00400F03"/>
    <w:rsid w:val="00427B8B"/>
    <w:rsid w:val="004512B1"/>
    <w:rsid w:val="004520E9"/>
    <w:rsid w:val="0046372B"/>
    <w:rsid w:val="00471D24"/>
    <w:rsid w:val="004976E3"/>
    <w:rsid w:val="004A4A1D"/>
    <w:rsid w:val="004E5D73"/>
    <w:rsid w:val="00502DF5"/>
    <w:rsid w:val="00543274"/>
    <w:rsid w:val="00543FAE"/>
    <w:rsid w:val="00564B0A"/>
    <w:rsid w:val="00567DFD"/>
    <w:rsid w:val="00573A38"/>
    <w:rsid w:val="005752B2"/>
    <w:rsid w:val="00575989"/>
    <w:rsid w:val="006422CB"/>
    <w:rsid w:val="00661CF7"/>
    <w:rsid w:val="006724E0"/>
    <w:rsid w:val="00692225"/>
    <w:rsid w:val="006B297A"/>
    <w:rsid w:val="006C1945"/>
    <w:rsid w:val="006D682C"/>
    <w:rsid w:val="006F795A"/>
    <w:rsid w:val="007125B0"/>
    <w:rsid w:val="007145BF"/>
    <w:rsid w:val="007657C8"/>
    <w:rsid w:val="007A38C7"/>
    <w:rsid w:val="007C7247"/>
    <w:rsid w:val="007D3B9A"/>
    <w:rsid w:val="008104EB"/>
    <w:rsid w:val="00856FB1"/>
    <w:rsid w:val="00861A96"/>
    <w:rsid w:val="0088076A"/>
    <w:rsid w:val="00887A0F"/>
    <w:rsid w:val="0089023A"/>
    <w:rsid w:val="00892C51"/>
    <w:rsid w:val="008C6F2D"/>
    <w:rsid w:val="008F48EF"/>
    <w:rsid w:val="008F7F58"/>
    <w:rsid w:val="009030E3"/>
    <w:rsid w:val="00906D94"/>
    <w:rsid w:val="0091188C"/>
    <w:rsid w:val="0092088D"/>
    <w:rsid w:val="00942B21"/>
    <w:rsid w:val="00980205"/>
    <w:rsid w:val="00982122"/>
    <w:rsid w:val="00991D6F"/>
    <w:rsid w:val="009A276D"/>
    <w:rsid w:val="009C3AC1"/>
    <w:rsid w:val="009E003F"/>
    <w:rsid w:val="009E6811"/>
    <w:rsid w:val="00A54F62"/>
    <w:rsid w:val="00A60B20"/>
    <w:rsid w:val="00A95620"/>
    <w:rsid w:val="00A97E1F"/>
    <w:rsid w:val="00AA14D4"/>
    <w:rsid w:val="00AA33E8"/>
    <w:rsid w:val="00AA62A4"/>
    <w:rsid w:val="00AB0F88"/>
    <w:rsid w:val="00AB5A93"/>
    <w:rsid w:val="00AC12E4"/>
    <w:rsid w:val="00AC4F60"/>
    <w:rsid w:val="00AE53B7"/>
    <w:rsid w:val="00B015FE"/>
    <w:rsid w:val="00B1068C"/>
    <w:rsid w:val="00B1791E"/>
    <w:rsid w:val="00B2680F"/>
    <w:rsid w:val="00B553B7"/>
    <w:rsid w:val="00B76C3C"/>
    <w:rsid w:val="00B809EE"/>
    <w:rsid w:val="00BF2BD3"/>
    <w:rsid w:val="00C256E3"/>
    <w:rsid w:val="00C34DB5"/>
    <w:rsid w:val="00C350B7"/>
    <w:rsid w:val="00C41E1E"/>
    <w:rsid w:val="00C50799"/>
    <w:rsid w:val="00C609FE"/>
    <w:rsid w:val="00C60E86"/>
    <w:rsid w:val="00C63D0B"/>
    <w:rsid w:val="00C7069B"/>
    <w:rsid w:val="00CA4EE6"/>
    <w:rsid w:val="00CB4315"/>
    <w:rsid w:val="00CB6D24"/>
    <w:rsid w:val="00CC27FD"/>
    <w:rsid w:val="00CD0C41"/>
    <w:rsid w:val="00CF7E75"/>
    <w:rsid w:val="00D02849"/>
    <w:rsid w:val="00D15CFA"/>
    <w:rsid w:val="00D2586E"/>
    <w:rsid w:val="00D27677"/>
    <w:rsid w:val="00D37AF9"/>
    <w:rsid w:val="00D45393"/>
    <w:rsid w:val="00D54A04"/>
    <w:rsid w:val="00DA61C3"/>
    <w:rsid w:val="00DB2C5F"/>
    <w:rsid w:val="00DC3310"/>
    <w:rsid w:val="00DC5BE4"/>
    <w:rsid w:val="00E2383C"/>
    <w:rsid w:val="00E264EE"/>
    <w:rsid w:val="00E50E72"/>
    <w:rsid w:val="00E55FA0"/>
    <w:rsid w:val="00EA344F"/>
    <w:rsid w:val="00EC2BF2"/>
    <w:rsid w:val="00EC4EB1"/>
    <w:rsid w:val="00ED23A0"/>
    <w:rsid w:val="00F85C38"/>
    <w:rsid w:val="00F874A7"/>
    <w:rsid w:val="00F92772"/>
    <w:rsid w:val="00F94A25"/>
    <w:rsid w:val="00FA03A5"/>
    <w:rsid w:val="00FD652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85285"/>
  <w14:defaultImageDpi w14:val="0"/>
  <w15:docId w15:val="{3136F1E2-7ABD-47C9-9AC6-9925B1D5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1"/>
    <w:locked/>
    <w:rsid w:val="00F874A7"/>
    <w:rPr>
      <w:rFonts w:ascii="Times New Roman" w:hAnsi="Times New Roman"/>
      <w:sz w:val="28"/>
    </w:rPr>
  </w:style>
  <w:style w:type="paragraph" w:customStyle="1" w:styleId="1">
    <w:name w:val="Основной текст1"/>
    <w:basedOn w:val="a"/>
    <w:link w:val="a9"/>
    <w:rsid w:val="00F874A7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13EA-510B-4829-BD6D-498392D0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8368</Characters>
  <Application>Microsoft Office Word</Application>
  <DocSecurity>2</DocSecurity>
  <Lines>69</Lines>
  <Paragraphs>19</Paragraphs>
  <ScaleCrop>false</ScaleCrop>
  <Company>КонсультантПлюс Версия 4022.00.09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bomboclat</cp:lastModifiedBy>
  <cp:revision>2</cp:revision>
  <cp:lastPrinted>2024-10-08T07:46:00Z</cp:lastPrinted>
  <dcterms:created xsi:type="dcterms:W3CDTF">2024-11-08T09:20:00Z</dcterms:created>
  <dcterms:modified xsi:type="dcterms:W3CDTF">2024-11-08T09:20:00Z</dcterms:modified>
</cp:coreProperties>
</file>