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Default="009B59A3"/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906467" w:rsidP="00B27D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90646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415FAE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 w:rsidRPr="00906467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1BC5" w:rsidRDefault="00131BC5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27D26">
        <w:rPr>
          <w:sz w:val="28"/>
          <w:szCs w:val="28"/>
        </w:rPr>
        <w:t xml:space="preserve">многолетний добросовестный труд, активную жизненную позицию на территории </w:t>
      </w:r>
      <w:proofErr w:type="spellStart"/>
      <w:r w:rsidR="00B27D26">
        <w:rPr>
          <w:sz w:val="28"/>
          <w:szCs w:val="28"/>
        </w:rPr>
        <w:t>Кичменгско</w:t>
      </w:r>
      <w:proofErr w:type="spellEnd"/>
      <w:r w:rsidR="00B27D26">
        <w:rPr>
          <w:sz w:val="28"/>
          <w:szCs w:val="28"/>
        </w:rPr>
        <w:t xml:space="preserve">-Городецкого муниципального округа </w:t>
      </w:r>
      <w:r w:rsidR="007B7BE6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 xml:space="preserve">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B27D26">
        <w:rPr>
          <w:sz w:val="28"/>
          <w:szCs w:val="28"/>
        </w:rPr>
        <w:t>Коноплеву Татьяну Евгеньевну</w:t>
      </w:r>
      <w:r>
        <w:rPr>
          <w:sz w:val="28"/>
          <w:szCs w:val="28"/>
        </w:rPr>
        <w:t xml:space="preserve">, </w:t>
      </w:r>
      <w:r w:rsidR="00B27D26">
        <w:rPr>
          <w:sz w:val="28"/>
          <w:szCs w:val="28"/>
        </w:rPr>
        <w:t>техническую служащую ЦДК</w:t>
      </w:r>
      <w:r w:rsidR="00DF1E45">
        <w:rPr>
          <w:sz w:val="28"/>
          <w:szCs w:val="28"/>
        </w:rPr>
        <w:t>.</w:t>
      </w:r>
    </w:p>
    <w:p w:rsidR="00A07A0D" w:rsidRDefault="00A07A0D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D37538">
        <w:rPr>
          <w:sz w:val="28"/>
          <w:szCs w:val="28"/>
        </w:rPr>
        <w:t>Барболину</w:t>
      </w:r>
      <w:proofErr w:type="spellEnd"/>
      <w:r w:rsidR="00D37538">
        <w:rPr>
          <w:sz w:val="28"/>
          <w:szCs w:val="28"/>
        </w:rPr>
        <w:t xml:space="preserve"> Татьяну Владимировну</w:t>
      </w:r>
      <w:r>
        <w:rPr>
          <w:sz w:val="28"/>
          <w:szCs w:val="28"/>
        </w:rPr>
        <w:t xml:space="preserve">, </w:t>
      </w:r>
      <w:r w:rsidR="00D37538">
        <w:rPr>
          <w:sz w:val="28"/>
          <w:szCs w:val="28"/>
        </w:rPr>
        <w:t>пенсионера.</w:t>
      </w:r>
    </w:p>
    <w:p w:rsidR="00D37538" w:rsidRDefault="00D37538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160C0E">
        <w:rPr>
          <w:sz w:val="28"/>
          <w:szCs w:val="28"/>
        </w:rPr>
        <w:t>Беляеву Марину Александровну</w:t>
      </w:r>
      <w:r>
        <w:rPr>
          <w:sz w:val="28"/>
          <w:szCs w:val="28"/>
        </w:rPr>
        <w:t xml:space="preserve">, </w:t>
      </w:r>
      <w:r w:rsidR="00160C0E">
        <w:rPr>
          <w:sz w:val="28"/>
          <w:szCs w:val="28"/>
        </w:rPr>
        <w:t>пенсионера.</w:t>
      </w:r>
    </w:p>
    <w:p w:rsidR="008A1F9B" w:rsidRDefault="008A1F9B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DB1343">
        <w:rPr>
          <w:sz w:val="28"/>
          <w:szCs w:val="28"/>
        </w:rPr>
        <w:t>Неспанову</w:t>
      </w:r>
      <w:proofErr w:type="spellEnd"/>
      <w:r w:rsidR="00DB1343">
        <w:rPr>
          <w:sz w:val="28"/>
          <w:szCs w:val="28"/>
        </w:rPr>
        <w:t xml:space="preserve"> Валентину Георгиевну</w:t>
      </w:r>
      <w:r>
        <w:rPr>
          <w:sz w:val="28"/>
          <w:szCs w:val="28"/>
        </w:rPr>
        <w:t xml:space="preserve">, </w:t>
      </w:r>
      <w:r w:rsidR="00DB1343">
        <w:rPr>
          <w:sz w:val="28"/>
          <w:szCs w:val="28"/>
        </w:rPr>
        <w:t>начальника отделения связи с. Косково</w:t>
      </w:r>
      <w:r w:rsidR="008E05C6">
        <w:rPr>
          <w:sz w:val="28"/>
          <w:szCs w:val="28"/>
        </w:rPr>
        <w:t>.</w:t>
      </w:r>
    </w:p>
    <w:p w:rsidR="009B575C" w:rsidRDefault="009B575C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Федулину Татьяну Ивановну, пенсионера.</w:t>
      </w:r>
    </w:p>
    <w:p w:rsidR="009457B9" w:rsidRDefault="009457B9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многолетний,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="004E47B3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="004E47B3">
        <w:rPr>
          <w:sz w:val="28"/>
          <w:szCs w:val="28"/>
        </w:rPr>
        <w:t>Кичменгско</w:t>
      </w:r>
      <w:proofErr w:type="spellEnd"/>
      <w:r w:rsidR="004E47B3">
        <w:rPr>
          <w:sz w:val="28"/>
          <w:szCs w:val="28"/>
        </w:rPr>
        <w:t>-Городецкого муниципального округа Вологодской области Шевелеву Нину Павловну, пенсионера.</w:t>
      </w:r>
    </w:p>
    <w:p w:rsidR="004E47B3" w:rsidRDefault="003F71A0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многолетний,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Бочкова Сергея Владимировича, </w:t>
      </w:r>
      <w:r w:rsidR="005C6792">
        <w:rPr>
          <w:sz w:val="28"/>
          <w:szCs w:val="28"/>
        </w:rPr>
        <w:t xml:space="preserve">истопника </w:t>
      </w:r>
      <w:r w:rsidR="00025403">
        <w:rPr>
          <w:sz w:val="28"/>
          <w:szCs w:val="28"/>
        </w:rPr>
        <w:t xml:space="preserve">транспортно- хозяйственного отдела </w:t>
      </w:r>
      <w:r w:rsidR="005C6792">
        <w:rPr>
          <w:sz w:val="28"/>
          <w:szCs w:val="28"/>
        </w:rPr>
        <w:t>КУ Центр по обеспечению деятельности.</w:t>
      </w:r>
    </w:p>
    <w:p w:rsidR="00282983" w:rsidRDefault="00282983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безупречный, добросовестный труд в системе здравоохранения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</w:t>
      </w:r>
      <w:r w:rsidR="0056638C">
        <w:rPr>
          <w:sz w:val="28"/>
          <w:szCs w:val="28"/>
        </w:rPr>
        <w:t xml:space="preserve">ципального округа наградить </w:t>
      </w:r>
      <w:r w:rsidR="0042010D">
        <w:rPr>
          <w:sz w:val="28"/>
          <w:szCs w:val="28"/>
        </w:rPr>
        <w:t xml:space="preserve">Почетной грамотой Муниципального Собрания </w:t>
      </w:r>
      <w:proofErr w:type="spellStart"/>
      <w:r w:rsidR="0042010D">
        <w:rPr>
          <w:sz w:val="28"/>
          <w:szCs w:val="28"/>
        </w:rPr>
        <w:t>Кичменгско</w:t>
      </w:r>
      <w:proofErr w:type="spellEnd"/>
      <w:r w:rsidR="0042010D">
        <w:rPr>
          <w:sz w:val="28"/>
          <w:szCs w:val="28"/>
        </w:rPr>
        <w:t xml:space="preserve">-Городецкого муниципального округа Вологодской области </w:t>
      </w:r>
      <w:r w:rsidR="0056638C">
        <w:rPr>
          <w:sz w:val="28"/>
          <w:szCs w:val="28"/>
        </w:rPr>
        <w:t>Трескину Елену Васильевну, инструктора по лечебной физкультуре бюджетного учреждения здравоохранения Вологодской области «</w:t>
      </w:r>
      <w:proofErr w:type="spellStart"/>
      <w:r w:rsidR="0056638C">
        <w:rPr>
          <w:sz w:val="28"/>
          <w:szCs w:val="28"/>
        </w:rPr>
        <w:t>Кичменгско-Городдецкая</w:t>
      </w:r>
      <w:proofErr w:type="spellEnd"/>
      <w:r w:rsidR="0056638C">
        <w:rPr>
          <w:sz w:val="28"/>
          <w:szCs w:val="28"/>
        </w:rPr>
        <w:t xml:space="preserve"> центральная районная больница» имени В.И.</w:t>
      </w:r>
      <w:r w:rsidR="0042010D">
        <w:rPr>
          <w:sz w:val="28"/>
          <w:szCs w:val="28"/>
        </w:rPr>
        <w:t xml:space="preserve"> Коржавина.</w:t>
      </w:r>
    </w:p>
    <w:p w:rsidR="0042010D" w:rsidRDefault="00704C8A" w:rsidP="00704C8A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Летовальцеву</w:t>
      </w:r>
      <w:proofErr w:type="spellEnd"/>
      <w:r>
        <w:rPr>
          <w:sz w:val="28"/>
          <w:szCs w:val="28"/>
        </w:rPr>
        <w:t xml:space="preserve"> Татьяну Николаевну, пенсионера.</w:t>
      </w:r>
    </w:p>
    <w:p w:rsidR="002A7F0D" w:rsidRDefault="00E64B26" w:rsidP="00704C8A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личный вклад в развитие системы образования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Конечную Наталью Вячеславовну, воспитателя Бюджетного дошкольного образовательного учреждения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«Детский сад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</w:t>
      </w:r>
      <w:r w:rsidR="00C1542D">
        <w:rPr>
          <w:sz w:val="28"/>
          <w:szCs w:val="28"/>
        </w:rPr>
        <w:t>.</w:t>
      </w:r>
    </w:p>
    <w:p w:rsidR="00C1542D" w:rsidRDefault="000C012D" w:rsidP="000C012D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Никулина Виталия Яковлевича, </w:t>
      </w:r>
      <w:r w:rsidR="000C6AD5">
        <w:rPr>
          <w:sz w:val="28"/>
          <w:szCs w:val="28"/>
        </w:rPr>
        <w:t>пенсионера.</w:t>
      </w:r>
    </w:p>
    <w:p w:rsidR="00D061E6" w:rsidRDefault="00D061E6" w:rsidP="000C012D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</w:t>
      </w:r>
      <w:r w:rsidR="008E589F">
        <w:rPr>
          <w:sz w:val="28"/>
          <w:szCs w:val="28"/>
        </w:rPr>
        <w:t>в системе образования, высокий профессионализм и значительный вклад в деятельность по обучению и воспитанию подрастающего поколения</w:t>
      </w:r>
      <w:r w:rsidR="0014074F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="0014074F">
        <w:rPr>
          <w:sz w:val="28"/>
          <w:szCs w:val="28"/>
        </w:rPr>
        <w:t>Кичменгско</w:t>
      </w:r>
      <w:proofErr w:type="spellEnd"/>
      <w:r w:rsidR="0014074F">
        <w:rPr>
          <w:sz w:val="28"/>
          <w:szCs w:val="28"/>
        </w:rPr>
        <w:t xml:space="preserve">-Городецкого </w:t>
      </w:r>
      <w:r w:rsidR="0014074F">
        <w:rPr>
          <w:sz w:val="28"/>
          <w:szCs w:val="28"/>
        </w:rPr>
        <w:lastRenderedPageBreak/>
        <w:t xml:space="preserve">муниципального округа Вологодской области </w:t>
      </w:r>
      <w:r w:rsidR="00723D38">
        <w:rPr>
          <w:sz w:val="28"/>
          <w:szCs w:val="28"/>
        </w:rPr>
        <w:t xml:space="preserve">Шишову Татьяну Николаевну, заместителя заведующего БДОУ </w:t>
      </w:r>
      <w:proofErr w:type="spellStart"/>
      <w:r w:rsidR="00723D38">
        <w:rPr>
          <w:sz w:val="28"/>
          <w:szCs w:val="28"/>
        </w:rPr>
        <w:t>Кичменгско</w:t>
      </w:r>
      <w:proofErr w:type="spellEnd"/>
      <w:r w:rsidR="00723D38">
        <w:rPr>
          <w:sz w:val="28"/>
          <w:szCs w:val="28"/>
        </w:rPr>
        <w:t>-Городецкого муниципального округа Вологодской области «Детский сад «</w:t>
      </w:r>
      <w:proofErr w:type="spellStart"/>
      <w:r w:rsidR="00723D38">
        <w:rPr>
          <w:sz w:val="28"/>
          <w:szCs w:val="28"/>
        </w:rPr>
        <w:t>Ивушка</w:t>
      </w:r>
      <w:proofErr w:type="spellEnd"/>
      <w:r w:rsidR="00723D38">
        <w:rPr>
          <w:sz w:val="28"/>
          <w:szCs w:val="28"/>
        </w:rPr>
        <w:t>»</w:t>
      </w:r>
      <w:r w:rsidR="00346D39">
        <w:rPr>
          <w:sz w:val="28"/>
          <w:szCs w:val="28"/>
        </w:rPr>
        <w:t>.</w:t>
      </w:r>
    </w:p>
    <w:p w:rsidR="00B80896" w:rsidRDefault="00B80896" w:rsidP="000C012D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большой личный вклад в дело строительства, ремонта и содержания автомобильных дорог Вологодской области и в связи с праздником Днем дорожного хозяйства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Еремееву</w:t>
      </w:r>
      <w:proofErr w:type="spellEnd"/>
      <w:r>
        <w:rPr>
          <w:sz w:val="28"/>
          <w:szCs w:val="28"/>
        </w:rPr>
        <w:t xml:space="preserve"> Наталью Николаевну, диспетчера 1 категории Кич-Городецкого РДУ Великоустюгского ДРСУ ПАО «</w:t>
      </w:r>
      <w:proofErr w:type="spellStart"/>
      <w:r>
        <w:rPr>
          <w:sz w:val="28"/>
          <w:szCs w:val="28"/>
        </w:rPr>
        <w:t>Вологдавтодор</w:t>
      </w:r>
      <w:proofErr w:type="spellEnd"/>
      <w:r>
        <w:rPr>
          <w:sz w:val="28"/>
          <w:szCs w:val="28"/>
        </w:rPr>
        <w:t>».</w:t>
      </w:r>
    </w:p>
    <w:p w:rsidR="0097056D" w:rsidRDefault="0097056D" w:rsidP="000C012D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достигнутые успехи в труде, творческий подход к делу воспитания подрастающего </w:t>
      </w:r>
      <w:r w:rsidR="00F42B22">
        <w:rPr>
          <w:sz w:val="28"/>
          <w:szCs w:val="28"/>
        </w:rPr>
        <w:t xml:space="preserve">поколения, большой личный вклад в развитие муниципальной системы образования наградить Почетной грамотой Муниципального Собрания </w:t>
      </w:r>
      <w:proofErr w:type="spellStart"/>
      <w:r w:rsidR="00F42B22">
        <w:rPr>
          <w:sz w:val="28"/>
          <w:szCs w:val="28"/>
        </w:rPr>
        <w:t>Кичменгско</w:t>
      </w:r>
      <w:proofErr w:type="spellEnd"/>
      <w:r w:rsidR="00F42B22">
        <w:rPr>
          <w:sz w:val="28"/>
          <w:szCs w:val="28"/>
        </w:rPr>
        <w:t>-Городецкого муниципального округа Вологодской области Шишову Елену Александровну, воспитателя БДОУ детский сад «</w:t>
      </w:r>
      <w:proofErr w:type="spellStart"/>
      <w:r w:rsidR="00F42B22">
        <w:rPr>
          <w:sz w:val="28"/>
          <w:szCs w:val="28"/>
        </w:rPr>
        <w:t>Ивушка</w:t>
      </w:r>
      <w:proofErr w:type="spellEnd"/>
      <w:r w:rsidR="00F42B22">
        <w:rPr>
          <w:sz w:val="28"/>
          <w:szCs w:val="28"/>
        </w:rPr>
        <w:t>».</w:t>
      </w:r>
    </w:p>
    <w:p w:rsidR="00F42B22" w:rsidRDefault="00F42B22" w:rsidP="000C012D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достигнутые успехи в труде, творческий подход к делу воспитания подрастающего поколения, </w:t>
      </w:r>
      <w:r w:rsidR="00440272">
        <w:rPr>
          <w:sz w:val="28"/>
          <w:szCs w:val="28"/>
        </w:rPr>
        <w:t xml:space="preserve">большой личный вклад в развитие муниципальной системы образования наградить Почетной грамотой Муниципального Собрания </w:t>
      </w:r>
      <w:proofErr w:type="spellStart"/>
      <w:r w:rsidR="00440272">
        <w:rPr>
          <w:sz w:val="28"/>
          <w:szCs w:val="28"/>
        </w:rPr>
        <w:t>Кичменгско</w:t>
      </w:r>
      <w:proofErr w:type="spellEnd"/>
      <w:r w:rsidR="00440272">
        <w:rPr>
          <w:sz w:val="28"/>
          <w:szCs w:val="28"/>
        </w:rPr>
        <w:t xml:space="preserve">-Городецкого муниципального округа </w:t>
      </w:r>
      <w:r w:rsidR="007C1E7E">
        <w:rPr>
          <w:sz w:val="28"/>
          <w:szCs w:val="28"/>
        </w:rPr>
        <w:t xml:space="preserve">Вологодской области </w:t>
      </w:r>
      <w:proofErr w:type="spellStart"/>
      <w:r w:rsidR="00440272">
        <w:rPr>
          <w:sz w:val="28"/>
          <w:szCs w:val="28"/>
        </w:rPr>
        <w:t>Хомутинникову</w:t>
      </w:r>
      <w:proofErr w:type="spellEnd"/>
      <w:r w:rsidR="007C1E7E">
        <w:rPr>
          <w:sz w:val="28"/>
          <w:szCs w:val="28"/>
        </w:rPr>
        <w:t xml:space="preserve"> Марию Александровну</w:t>
      </w:r>
      <w:r w:rsidR="003A7298">
        <w:rPr>
          <w:sz w:val="28"/>
          <w:szCs w:val="28"/>
        </w:rPr>
        <w:t>, воспитателя БДОУ детский сад «Ивушка».</w:t>
      </w:r>
      <w:r w:rsidR="00440272">
        <w:rPr>
          <w:sz w:val="28"/>
          <w:szCs w:val="28"/>
        </w:rPr>
        <w:t xml:space="preserve"> </w:t>
      </w:r>
    </w:p>
    <w:p w:rsidR="005E3D93" w:rsidRPr="005E3D93" w:rsidRDefault="005E3D93" w:rsidP="005E3D93">
      <w:pPr>
        <w:jc w:val="both"/>
        <w:rPr>
          <w:sz w:val="28"/>
          <w:szCs w:val="28"/>
        </w:rPr>
      </w:pP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5F74DD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5F74DD">
        <w:rPr>
          <w:sz w:val="28"/>
        </w:rPr>
        <w:t xml:space="preserve">                                    Вологодской области</w:t>
      </w:r>
      <w:bookmarkStart w:id="0" w:name="_GoBack"/>
      <w:bookmarkEnd w:id="0"/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1819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25403"/>
    <w:rsid w:val="00043F4C"/>
    <w:rsid w:val="00056E97"/>
    <w:rsid w:val="0007001F"/>
    <w:rsid w:val="0007351A"/>
    <w:rsid w:val="00083D33"/>
    <w:rsid w:val="000843FC"/>
    <w:rsid w:val="000B2F6B"/>
    <w:rsid w:val="000B4324"/>
    <w:rsid w:val="000C012D"/>
    <w:rsid w:val="000C6AD5"/>
    <w:rsid w:val="001222E2"/>
    <w:rsid w:val="00124E86"/>
    <w:rsid w:val="00131BC5"/>
    <w:rsid w:val="0014074F"/>
    <w:rsid w:val="00140DD2"/>
    <w:rsid w:val="00160284"/>
    <w:rsid w:val="00160C0E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63A7C"/>
    <w:rsid w:val="00282983"/>
    <w:rsid w:val="00285372"/>
    <w:rsid w:val="002905CF"/>
    <w:rsid w:val="0029121D"/>
    <w:rsid w:val="002956C7"/>
    <w:rsid w:val="002A7F0D"/>
    <w:rsid w:val="002B72C6"/>
    <w:rsid w:val="002C4C31"/>
    <w:rsid w:val="002D61D6"/>
    <w:rsid w:val="002E1F23"/>
    <w:rsid w:val="002E527D"/>
    <w:rsid w:val="00305943"/>
    <w:rsid w:val="003214C6"/>
    <w:rsid w:val="00323491"/>
    <w:rsid w:val="00346D39"/>
    <w:rsid w:val="003769EA"/>
    <w:rsid w:val="003A7298"/>
    <w:rsid w:val="003B09DF"/>
    <w:rsid w:val="003B7DBD"/>
    <w:rsid w:val="003F71A0"/>
    <w:rsid w:val="00400290"/>
    <w:rsid w:val="00402CCA"/>
    <w:rsid w:val="00415FAE"/>
    <w:rsid w:val="0042010D"/>
    <w:rsid w:val="00440272"/>
    <w:rsid w:val="00450C6C"/>
    <w:rsid w:val="00456A0A"/>
    <w:rsid w:val="004730F9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3144B"/>
    <w:rsid w:val="00532A46"/>
    <w:rsid w:val="00552CD2"/>
    <w:rsid w:val="00552D4D"/>
    <w:rsid w:val="0056638C"/>
    <w:rsid w:val="00573EDC"/>
    <w:rsid w:val="005822FF"/>
    <w:rsid w:val="0059270F"/>
    <w:rsid w:val="005A1749"/>
    <w:rsid w:val="005B16E7"/>
    <w:rsid w:val="005C6792"/>
    <w:rsid w:val="005E3D93"/>
    <w:rsid w:val="005F74DD"/>
    <w:rsid w:val="005F7CFA"/>
    <w:rsid w:val="00615CDD"/>
    <w:rsid w:val="00624EAB"/>
    <w:rsid w:val="006309F8"/>
    <w:rsid w:val="00634452"/>
    <w:rsid w:val="006474CD"/>
    <w:rsid w:val="00692B45"/>
    <w:rsid w:val="006A34A7"/>
    <w:rsid w:val="006A5475"/>
    <w:rsid w:val="006C0A66"/>
    <w:rsid w:val="006E0C1F"/>
    <w:rsid w:val="00704C8A"/>
    <w:rsid w:val="00715D61"/>
    <w:rsid w:val="00723D38"/>
    <w:rsid w:val="00732770"/>
    <w:rsid w:val="00770360"/>
    <w:rsid w:val="007745B6"/>
    <w:rsid w:val="007766B5"/>
    <w:rsid w:val="00786E47"/>
    <w:rsid w:val="007A6C65"/>
    <w:rsid w:val="007B7BE6"/>
    <w:rsid w:val="007C1E7E"/>
    <w:rsid w:val="007C5C4A"/>
    <w:rsid w:val="007D2CFF"/>
    <w:rsid w:val="007D2E71"/>
    <w:rsid w:val="007D5AC0"/>
    <w:rsid w:val="00806426"/>
    <w:rsid w:val="0081417F"/>
    <w:rsid w:val="00820E7D"/>
    <w:rsid w:val="0084246B"/>
    <w:rsid w:val="00853F73"/>
    <w:rsid w:val="008A1F9B"/>
    <w:rsid w:val="008B693A"/>
    <w:rsid w:val="008C3E7F"/>
    <w:rsid w:val="008E05C6"/>
    <w:rsid w:val="008E589F"/>
    <w:rsid w:val="008E7B28"/>
    <w:rsid w:val="00906467"/>
    <w:rsid w:val="00924261"/>
    <w:rsid w:val="009427B5"/>
    <w:rsid w:val="009457B9"/>
    <w:rsid w:val="009538A6"/>
    <w:rsid w:val="00957AE7"/>
    <w:rsid w:val="009702C2"/>
    <w:rsid w:val="0097056D"/>
    <w:rsid w:val="00974EAE"/>
    <w:rsid w:val="0097617B"/>
    <w:rsid w:val="009A00D4"/>
    <w:rsid w:val="009A14A2"/>
    <w:rsid w:val="009B575C"/>
    <w:rsid w:val="009B59A3"/>
    <w:rsid w:val="009D1D56"/>
    <w:rsid w:val="009D26C9"/>
    <w:rsid w:val="009E73DF"/>
    <w:rsid w:val="00A0229C"/>
    <w:rsid w:val="00A07A0D"/>
    <w:rsid w:val="00A173BB"/>
    <w:rsid w:val="00A31598"/>
    <w:rsid w:val="00A34993"/>
    <w:rsid w:val="00A44104"/>
    <w:rsid w:val="00A4567A"/>
    <w:rsid w:val="00A62173"/>
    <w:rsid w:val="00A658D5"/>
    <w:rsid w:val="00A732CD"/>
    <w:rsid w:val="00AC0BA3"/>
    <w:rsid w:val="00AD6292"/>
    <w:rsid w:val="00AE2366"/>
    <w:rsid w:val="00AF566F"/>
    <w:rsid w:val="00B00B51"/>
    <w:rsid w:val="00B0108A"/>
    <w:rsid w:val="00B071B0"/>
    <w:rsid w:val="00B073EB"/>
    <w:rsid w:val="00B25953"/>
    <w:rsid w:val="00B27D26"/>
    <w:rsid w:val="00B3438F"/>
    <w:rsid w:val="00B445F3"/>
    <w:rsid w:val="00B55E2D"/>
    <w:rsid w:val="00B80896"/>
    <w:rsid w:val="00B971FE"/>
    <w:rsid w:val="00BA538F"/>
    <w:rsid w:val="00BB3BCC"/>
    <w:rsid w:val="00BB680B"/>
    <w:rsid w:val="00C1542D"/>
    <w:rsid w:val="00C57EBB"/>
    <w:rsid w:val="00C7035D"/>
    <w:rsid w:val="00C80363"/>
    <w:rsid w:val="00CE2C7B"/>
    <w:rsid w:val="00D00F74"/>
    <w:rsid w:val="00D01D9F"/>
    <w:rsid w:val="00D0448B"/>
    <w:rsid w:val="00D061E6"/>
    <w:rsid w:val="00D12A25"/>
    <w:rsid w:val="00D167BF"/>
    <w:rsid w:val="00D2178E"/>
    <w:rsid w:val="00D37538"/>
    <w:rsid w:val="00D40E62"/>
    <w:rsid w:val="00D80E5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6082F"/>
    <w:rsid w:val="00E61075"/>
    <w:rsid w:val="00E62C23"/>
    <w:rsid w:val="00E64B26"/>
    <w:rsid w:val="00EA0222"/>
    <w:rsid w:val="00EA78EC"/>
    <w:rsid w:val="00EF11AB"/>
    <w:rsid w:val="00EF5346"/>
    <w:rsid w:val="00F13C58"/>
    <w:rsid w:val="00F312EA"/>
    <w:rsid w:val="00F36513"/>
    <w:rsid w:val="00F42B22"/>
    <w:rsid w:val="00F50A6A"/>
    <w:rsid w:val="00F60DBB"/>
    <w:rsid w:val="00F739CD"/>
    <w:rsid w:val="00F846D6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D7A8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1604</cp:revision>
  <cp:lastPrinted>2024-07-25T11:10:00Z</cp:lastPrinted>
  <dcterms:created xsi:type="dcterms:W3CDTF">2023-10-27T09:39:00Z</dcterms:created>
  <dcterms:modified xsi:type="dcterms:W3CDTF">2024-10-08T08:59:00Z</dcterms:modified>
</cp:coreProperties>
</file>