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D869BC" w14:paraId="67E3CAB5" w14:textId="77777777" w:rsidTr="00585761">
        <w:trPr>
          <w:trHeight w:val="993"/>
        </w:trPr>
        <w:tc>
          <w:tcPr>
            <w:tcW w:w="3827" w:type="dxa"/>
          </w:tcPr>
          <w:p w14:paraId="072E0C05" w14:textId="77777777" w:rsidR="00D12C3C" w:rsidRPr="00D869BC" w:rsidRDefault="00D12C3C" w:rsidP="00346FE9">
            <w:pPr>
              <w:ind w:left="567" w:firstLine="567"/>
              <w:rPr>
                <w:color w:val="000000" w:themeColor="text1"/>
                <w:sz w:val="22"/>
              </w:rPr>
            </w:pPr>
          </w:p>
        </w:tc>
        <w:tc>
          <w:tcPr>
            <w:tcW w:w="1328" w:type="dxa"/>
          </w:tcPr>
          <w:p w14:paraId="0C8FD07F" w14:textId="77777777" w:rsidR="00D12C3C" w:rsidRPr="00D869BC" w:rsidRDefault="00AF1C9A" w:rsidP="00177CBE">
            <w:pPr>
              <w:jc w:val="center"/>
              <w:rPr>
                <w:color w:val="000000" w:themeColor="text1"/>
                <w:sz w:val="22"/>
              </w:rPr>
            </w:pPr>
            <w:r w:rsidRPr="00D869BC">
              <w:rPr>
                <w:noProof/>
                <w:color w:val="000000" w:themeColor="text1"/>
                <w:sz w:val="22"/>
                <w:szCs w:val="22"/>
              </w:rPr>
              <w:drawing>
                <wp:inline distT="0" distB="0" distL="0" distR="0" wp14:anchorId="555D02B6" wp14:editId="6C3DEEC9">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14:paraId="043E4E3B" w14:textId="77777777" w:rsidR="00D12C3C" w:rsidRPr="00D869BC" w:rsidRDefault="00D12C3C" w:rsidP="00177CBE">
            <w:pPr>
              <w:rPr>
                <w:color w:val="000000" w:themeColor="text1"/>
                <w:sz w:val="22"/>
              </w:rPr>
            </w:pPr>
          </w:p>
          <w:p w14:paraId="654BD732" w14:textId="77777777" w:rsidR="004A5B7C" w:rsidRPr="00D869BC" w:rsidRDefault="004A5B7C" w:rsidP="00177CBE">
            <w:pPr>
              <w:rPr>
                <w:color w:val="000000" w:themeColor="text1"/>
                <w:sz w:val="22"/>
              </w:rPr>
            </w:pPr>
          </w:p>
          <w:p w14:paraId="298B8115" w14:textId="77777777" w:rsidR="004A5B7C" w:rsidRPr="00D869BC" w:rsidRDefault="004A5B7C" w:rsidP="00177CBE">
            <w:pPr>
              <w:rPr>
                <w:color w:val="000000" w:themeColor="text1"/>
                <w:sz w:val="22"/>
              </w:rPr>
            </w:pPr>
          </w:p>
        </w:tc>
      </w:tr>
      <w:tr w:rsidR="00D12C3C" w:rsidRPr="00D869BC" w14:paraId="5FD93701" w14:textId="77777777" w:rsidTr="00177CBE">
        <w:tc>
          <w:tcPr>
            <w:tcW w:w="9321" w:type="dxa"/>
            <w:gridSpan w:val="3"/>
          </w:tcPr>
          <w:p w14:paraId="28E477EB" w14:textId="77777777" w:rsidR="004A5B7C" w:rsidRPr="00D869BC" w:rsidRDefault="004A5B7C" w:rsidP="00177CBE">
            <w:pPr>
              <w:jc w:val="center"/>
              <w:rPr>
                <w:color w:val="000000" w:themeColor="text1"/>
                <w:sz w:val="22"/>
              </w:rPr>
            </w:pPr>
          </w:p>
        </w:tc>
      </w:tr>
      <w:tr w:rsidR="00D12C3C" w:rsidRPr="00D869BC" w14:paraId="2C572B5C" w14:textId="77777777" w:rsidTr="00AF1C9A">
        <w:trPr>
          <w:trHeight w:val="1035"/>
        </w:trPr>
        <w:tc>
          <w:tcPr>
            <w:tcW w:w="9321" w:type="dxa"/>
            <w:gridSpan w:val="3"/>
            <w:vAlign w:val="center"/>
          </w:tcPr>
          <w:p w14:paraId="2B2009E4" w14:textId="77777777" w:rsidR="00D12C3C" w:rsidRPr="00D869BC" w:rsidRDefault="00D12C3C" w:rsidP="00AF1C9A">
            <w:pPr>
              <w:pStyle w:val="a3"/>
              <w:rPr>
                <w:b w:val="0"/>
                <w:bCs w:val="0"/>
                <w:color w:val="000000" w:themeColor="text1"/>
              </w:rPr>
            </w:pPr>
            <w:r w:rsidRPr="00D869BC">
              <w:rPr>
                <w:b w:val="0"/>
                <w:bCs w:val="0"/>
                <w:color w:val="000000" w:themeColor="text1"/>
              </w:rPr>
              <w:t>МУНИЦИПАЛЬНОЕ СОБРАНИЕ</w:t>
            </w:r>
          </w:p>
          <w:p w14:paraId="07283238" w14:textId="189A75D9" w:rsidR="00D12C3C" w:rsidRPr="00D869BC" w:rsidRDefault="00D12C3C" w:rsidP="00AF1C9A">
            <w:pPr>
              <w:pStyle w:val="a3"/>
              <w:rPr>
                <w:b w:val="0"/>
                <w:bCs w:val="0"/>
                <w:color w:val="000000" w:themeColor="text1"/>
              </w:rPr>
            </w:pPr>
            <w:r w:rsidRPr="00D869BC">
              <w:rPr>
                <w:b w:val="0"/>
                <w:bCs w:val="0"/>
                <w:color w:val="000000" w:themeColor="text1"/>
              </w:rPr>
              <w:t xml:space="preserve">КИЧМЕНГСКО-ГОРОДЕЦКОГО МУНИЦИПАЛЬНОГО </w:t>
            </w:r>
            <w:r w:rsidR="00603826">
              <w:rPr>
                <w:b w:val="0"/>
                <w:bCs w:val="0"/>
                <w:color w:val="000000" w:themeColor="text1"/>
              </w:rPr>
              <w:t>ОКРУГА</w:t>
            </w:r>
          </w:p>
          <w:p w14:paraId="2C1B3F46" w14:textId="77777777" w:rsidR="00D12C3C" w:rsidRPr="00D869BC" w:rsidRDefault="00D12C3C" w:rsidP="00AF1C9A">
            <w:pPr>
              <w:pStyle w:val="a3"/>
              <w:rPr>
                <w:b w:val="0"/>
                <w:color w:val="000000" w:themeColor="text1"/>
                <w:sz w:val="22"/>
                <w:szCs w:val="22"/>
              </w:rPr>
            </w:pPr>
            <w:r w:rsidRPr="00D869BC">
              <w:rPr>
                <w:b w:val="0"/>
                <w:bCs w:val="0"/>
                <w:color w:val="000000" w:themeColor="text1"/>
              </w:rPr>
              <w:t>ВОЛОГОДСКОЙ ОБЛАСТИ</w:t>
            </w:r>
          </w:p>
        </w:tc>
      </w:tr>
      <w:tr w:rsidR="00D12C3C" w:rsidRPr="00D869BC" w14:paraId="2614EDCF" w14:textId="77777777" w:rsidTr="00177CBE">
        <w:tc>
          <w:tcPr>
            <w:tcW w:w="9321" w:type="dxa"/>
            <w:gridSpan w:val="3"/>
          </w:tcPr>
          <w:p w14:paraId="2727347A" w14:textId="77777777" w:rsidR="00D12C3C" w:rsidRPr="00D869BC" w:rsidRDefault="00D12C3C" w:rsidP="00177CBE">
            <w:pPr>
              <w:jc w:val="center"/>
              <w:rPr>
                <w:color w:val="000000" w:themeColor="text1"/>
                <w:sz w:val="22"/>
              </w:rPr>
            </w:pPr>
          </w:p>
        </w:tc>
      </w:tr>
      <w:tr w:rsidR="00D12C3C" w:rsidRPr="00D869BC" w14:paraId="2815399A" w14:textId="77777777" w:rsidTr="00177CBE">
        <w:tc>
          <w:tcPr>
            <w:tcW w:w="9321" w:type="dxa"/>
            <w:gridSpan w:val="3"/>
          </w:tcPr>
          <w:p w14:paraId="0BF3EE9A" w14:textId="77777777" w:rsidR="00D12C3C" w:rsidRPr="00D869BC" w:rsidRDefault="00D12C3C" w:rsidP="00177CBE">
            <w:pPr>
              <w:jc w:val="center"/>
              <w:rPr>
                <w:color w:val="000000" w:themeColor="text1"/>
                <w:sz w:val="36"/>
                <w:szCs w:val="36"/>
              </w:rPr>
            </w:pPr>
            <w:r w:rsidRPr="00D869BC">
              <w:rPr>
                <w:color w:val="000000" w:themeColor="text1"/>
                <w:sz w:val="36"/>
                <w:szCs w:val="36"/>
              </w:rPr>
              <w:t>РЕШЕНИЕ</w:t>
            </w:r>
          </w:p>
        </w:tc>
      </w:tr>
      <w:tr w:rsidR="00D12C3C" w:rsidRPr="00D869BC" w14:paraId="74676A3E" w14:textId="77777777" w:rsidTr="00177CBE">
        <w:tc>
          <w:tcPr>
            <w:tcW w:w="9321" w:type="dxa"/>
            <w:gridSpan w:val="3"/>
          </w:tcPr>
          <w:p w14:paraId="514F9080" w14:textId="77777777" w:rsidR="00D12C3C" w:rsidRPr="00D869BC" w:rsidRDefault="00D12C3C" w:rsidP="00177CBE">
            <w:pPr>
              <w:jc w:val="center"/>
              <w:rPr>
                <w:color w:val="000000" w:themeColor="text1"/>
                <w:sz w:val="22"/>
              </w:rPr>
            </w:pPr>
          </w:p>
        </w:tc>
      </w:tr>
    </w:tbl>
    <w:p w14:paraId="3E63D45E" w14:textId="77777777" w:rsidR="00D12C3C" w:rsidRPr="005F2428" w:rsidRDefault="00D12C3C" w:rsidP="00D12C3C">
      <w:pPr>
        <w:ind w:firstLine="567"/>
        <w:jc w:val="center"/>
        <w:rPr>
          <w:color w:val="000000" w:themeColor="text1"/>
          <w:sz w:val="28"/>
          <w:szCs w:val="28"/>
        </w:rPr>
      </w:pPr>
    </w:p>
    <w:p w14:paraId="16D70021" w14:textId="77777777" w:rsidR="00D12C3C" w:rsidRPr="005F2428" w:rsidRDefault="00D12C3C" w:rsidP="00D12C3C">
      <w:pPr>
        <w:ind w:firstLine="567"/>
        <w:jc w:val="center"/>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18"/>
        <w:gridCol w:w="236"/>
        <w:gridCol w:w="484"/>
        <w:gridCol w:w="639"/>
      </w:tblGrid>
      <w:tr w:rsidR="00346FE9" w:rsidRPr="00D869BC" w14:paraId="4EA104F9" w14:textId="77777777" w:rsidTr="00603826">
        <w:trPr>
          <w:trHeight w:val="108"/>
        </w:trPr>
        <w:tc>
          <w:tcPr>
            <w:tcW w:w="567" w:type="dxa"/>
            <w:tcBorders>
              <w:top w:val="nil"/>
              <w:left w:val="nil"/>
              <w:bottom w:val="nil"/>
              <w:right w:val="nil"/>
            </w:tcBorders>
            <w:vAlign w:val="bottom"/>
          </w:tcPr>
          <w:p w14:paraId="512CADA1" w14:textId="77777777" w:rsidR="00346FE9" w:rsidRPr="00D869BC" w:rsidRDefault="00346FE9" w:rsidP="00177CBE">
            <w:pPr>
              <w:rPr>
                <w:color w:val="000000" w:themeColor="text1"/>
                <w:szCs w:val="28"/>
              </w:rPr>
            </w:pPr>
            <w:r w:rsidRPr="00D869BC">
              <w:rPr>
                <w:color w:val="000000" w:themeColor="text1"/>
                <w:sz w:val="28"/>
                <w:szCs w:val="28"/>
              </w:rPr>
              <w:t>от</w:t>
            </w:r>
          </w:p>
        </w:tc>
        <w:tc>
          <w:tcPr>
            <w:tcW w:w="1618" w:type="dxa"/>
            <w:tcBorders>
              <w:top w:val="nil"/>
              <w:left w:val="nil"/>
              <w:bottom w:val="single" w:sz="4" w:space="0" w:color="auto"/>
              <w:right w:val="nil"/>
            </w:tcBorders>
            <w:vAlign w:val="bottom"/>
          </w:tcPr>
          <w:p w14:paraId="3A0DE9CE" w14:textId="45F99361" w:rsidR="00346FE9" w:rsidRPr="00C82FEE" w:rsidRDefault="00C82FEE" w:rsidP="004D7E36">
            <w:pPr>
              <w:jc w:val="center"/>
              <w:rPr>
                <w:color w:val="000000" w:themeColor="text1"/>
                <w:sz w:val="28"/>
                <w:szCs w:val="28"/>
              </w:rPr>
            </w:pPr>
            <w:r w:rsidRPr="00C82FEE">
              <w:rPr>
                <w:color w:val="000000" w:themeColor="text1"/>
                <w:sz w:val="28"/>
                <w:szCs w:val="28"/>
              </w:rPr>
              <w:t>12.07.2024</w:t>
            </w:r>
          </w:p>
        </w:tc>
        <w:tc>
          <w:tcPr>
            <w:tcW w:w="236" w:type="dxa"/>
            <w:tcBorders>
              <w:top w:val="nil"/>
              <w:left w:val="nil"/>
              <w:bottom w:val="nil"/>
              <w:right w:val="nil"/>
            </w:tcBorders>
            <w:vAlign w:val="bottom"/>
          </w:tcPr>
          <w:p w14:paraId="42CF6864" w14:textId="77777777" w:rsidR="00346FE9" w:rsidRPr="00D869BC" w:rsidRDefault="00346FE9" w:rsidP="00177CBE">
            <w:pPr>
              <w:jc w:val="center"/>
              <w:rPr>
                <w:color w:val="000000" w:themeColor="text1"/>
                <w:szCs w:val="28"/>
              </w:rPr>
            </w:pPr>
          </w:p>
        </w:tc>
        <w:tc>
          <w:tcPr>
            <w:tcW w:w="484" w:type="dxa"/>
            <w:tcBorders>
              <w:top w:val="nil"/>
              <w:left w:val="nil"/>
              <w:bottom w:val="nil"/>
              <w:right w:val="nil"/>
            </w:tcBorders>
            <w:vAlign w:val="bottom"/>
          </w:tcPr>
          <w:p w14:paraId="29E49507" w14:textId="77777777" w:rsidR="00346FE9" w:rsidRPr="00D869BC" w:rsidRDefault="00346FE9" w:rsidP="00177CBE">
            <w:pPr>
              <w:jc w:val="center"/>
              <w:rPr>
                <w:color w:val="000000" w:themeColor="text1"/>
                <w:szCs w:val="28"/>
              </w:rPr>
            </w:pPr>
            <w:r w:rsidRPr="00D869BC">
              <w:rPr>
                <w:color w:val="000000" w:themeColor="text1"/>
                <w:sz w:val="28"/>
                <w:szCs w:val="28"/>
              </w:rPr>
              <w:t>№</w:t>
            </w:r>
          </w:p>
        </w:tc>
        <w:tc>
          <w:tcPr>
            <w:tcW w:w="639" w:type="dxa"/>
            <w:tcBorders>
              <w:top w:val="nil"/>
              <w:left w:val="nil"/>
              <w:bottom w:val="single" w:sz="4" w:space="0" w:color="auto"/>
              <w:right w:val="nil"/>
            </w:tcBorders>
            <w:vAlign w:val="bottom"/>
          </w:tcPr>
          <w:p w14:paraId="4135F912" w14:textId="06DE4910" w:rsidR="00346FE9" w:rsidRPr="00C82FEE" w:rsidRDefault="00C82FEE" w:rsidP="00893C75">
            <w:pPr>
              <w:jc w:val="center"/>
              <w:rPr>
                <w:color w:val="000000" w:themeColor="text1"/>
                <w:sz w:val="28"/>
                <w:szCs w:val="28"/>
              </w:rPr>
            </w:pPr>
            <w:r w:rsidRPr="00C82FEE">
              <w:rPr>
                <w:color w:val="000000" w:themeColor="text1"/>
                <w:sz w:val="28"/>
                <w:szCs w:val="28"/>
              </w:rPr>
              <w:t>162</w:t>
            </w:r>
          </w:p>
        </w:tc>
      </w:tr>
    </w:tbl>
    <w:p w14:paraId="1248B1B5" w14:textId="77777777" w:rsidR="00D12C3C" w:rsidRPr="00D869BC" w:rsidRDefault="00D12C3C" w:rsidP="00603826">
      <w:pPr>
        <w:ind w:firstLine="709"/>
        <w:rPr>
          <w:color w:val="000000" w:themeColor="text1"/>
        </w:rPr>
      </w:pPr>
      <w:r w:rsidRPr="00D869BC">
        <w:rPr>
          <w:color w:val="000000" w:themeColor="text1"/>
        </w:rPr>
        <w:t>с.</w:t>
      </w:r>
      <w:r w:rsidR="00523A0E" w:rsidRPr="00D869BC">
        <w:rPr>
          <w:color w:val="000000" w:themeColor="text1"/>
        </w:rPr>
        <w:t> </w:t>
      </w:r>
      <w:proofErr w:type="spellStart"/>
      <w:r w:rsidRPr="00D869BC">
        <w:rPr>
          <w:color w:val="000000" w:themeColor="text1"/>
        </w:rPr>
        <w:t>Кичменгский</w:t>
      </w:r>
      <w:proofErr w:type="spellEnd"/>
      <w:r w:rsidRPr="00D869BC">
        <w:rPr>
          <w:color w:val="000000" w:themeColor="text1"/>
        </w:rPr>
        <w:t xml:space="preserve"> Городок</w:t>
      </w:r>
    </w:p>
    <w:p w14:paraId="09D619CA" w14:textId="77777777" w:rsidR="0096276F" w:rsidRDefault="0096276F" w:rsidP="00D12C3C">
      <w:pPr>
        <w:ind w:firstLine="1276"/>
        <w:rPr>
          <w:color w:val="000000" w:themeColor="text1"/>
          <w:sz w:val="28"/>
          <w:szCs w:val="28"/>
        </w:rPr>
      </w:pPr>
    </w:p>
    <w:p w14:paraId="75A81439" w14:textId="77777777" w:rsidR="004D7E36" w:rsidRPr="005F2428" w:rsidRDefault="004D7E36" w:rsidP="00D12C3C">
      <w:pPr>
        <w:ind w:firstLine="1276"/>
        <w:rPr>
          <w:color w:val="000000" w:themeColor="text1"/>
          <w:sz w:val="28"/>
          <w:szCs w:val="28"/>
        </w:rPr>
      </w:pPr>
    </w:p>
    <w:p w14:paraId="09880365" w14:textId="6E6F1633" w:rsidR="004223FA" w:rsidRPr="00C82FEE" w:rsidRDefault="004223FA" w:rsidP="00C82FEE">
      <w:pPr>
        <w:ind w:right="-2" w:firstLine="709"/>
        <w:jc w:val="center"/>
        <w:rPr>
          <w:b/>
          <w:sz w:val="28"/>
          <w:szCs w:val="28"/>
        </w:rPr>
      </w:pPr>
      <w:r w:rsidRPr="00C82FEE">
        <w:rPr>
          <w:b/>
          <w:sz w:val="28"/>
          <w:szCs w:val="28"/>
        </w:rPr>
        <w:t>О внесении изменений в решение от </w:t>
      </w:r>
      <w:r w:rsidR="00603826" w:rsidRPr="00C82FEE">
        <w:rPr>
          <w:b/>
          <w:sz w:val="28"/>
          <w:szCs w:val="28"/>
        </w:rPr>
        <w:t>02</w:t>
      </w:r>
      <w:r w:rsidRPr="00C82FEE">
        <w:rPr>
          <w:b/>
          <w:sz w:val="28"/>
          <w:szCs w:val="28"/>
        </w:rPr>
        <w:t>.</w:t>
      </w:r>
      <w:r w:rsidR="00603826" w:rsidRPr="00C82FEE">
        <w:rPr>
          <w:b/>
          <w:sz w:val="28"/>
          <w:szCs w:val="28"/>
        </w:rPr>
        <w:t>1</w:t>
      </w:r>
      <w:r w:rsidRPr="00C82FEE">
        <w:rPr>
          <w:b/>
          <w:sz w:val="28"/>
          <w:szCs w:val="28"/>
        </w:rPr>
        <w:t>2.20</w:t>
      </w:r>
      <w:r w:rsidR="00603826" w:rsidRPr="00C82FEE">
        <w:rPr>
          <w:b/>
          <w:sz w:val="28"/>
          <w:szCs w:val="28"/>
        </w:rPr>
        <w:t>22</w:t>
      </w:r>
      <w:r w:rsidRPr="00C82FEE">
        <w:rPr>
          <w:b/>
          <w:sz w:val="28"/>
          <w:szCs w:val="28"/>
        </w:rPr>
        <w:t xml:space="preserve"> года № </w:t>
      </w:r>
      <w:r w:rsidR="00603826" w:rsidRPr="00C82FEE">
        <w:rPr>
          <w:b/>
          <w:sz w:val="28"/>
          <w:szCs w:val="28"/>
        </w:rPr>
        <w:t>51</w:t>
      </w:r>
    </w:p>
    <w:p w14:paraId="41F6E201" w14:textId="77777777" w:rsidR="004223FA" w:rsidRPr="004223FA" w:rsidRDefault="004223FA" w:rsidP="004223FA">
      <w:pPr>
        <w:rPr>
          <w:sz w:val="28"/>
          <w:szCs w:val="28"/>
        </w:rPr>
      </w:pPr>
    </w:p>
    <w:p w14:paraId="37490F90" w14:textId="77777777" w:rsidR="004223FA" w:rsidRPr="004223FA" w:rsidRDefault="004223FA" w:rsidP="002A7C77">
      <w:pPr>
        <w:ind w:firstLine="709"/>
        <w:rPr>
          <w:sz w:val="28"/>
          <w:szCs w:val="28"/>
        </w:rPr>
      </w:pPr>
      <w:r w:rsidRPr="004223FA">
        <w:rPr>
          <w:sz w:val="28"/>
          <w:szCs w:val="28"/>
        </w:rPr>
        <w:t xml:space="preserve">Муниципальное Собрание </w:t>
      </w:r>
      <w:r w:rsidRPr="004223FA">
        <w:rPr>
          <w:b/>
          <w:sz w:val="28"/>
          <w:szCs w:val="28"/>
        </w:rPr>
        <w:t>РЕШИЛО</w:t>
      </w:r>
      <w:r w:rsidRPr="004223FA">
        <w:rPr>
          <w:sz w:val="28"/>
          <w:szCs w:val="28"/>
        </w:rPr>
        <w:t xml:space="preserve">: </w:t>
      </w:r>
    </w:p>
    <w:p w14:paraId="18109A6F" w14:textId="2CF0BFE8" w:rsidR="00681776" w:rsidRDefault="004223FA" w:rsidP="00681776">
      <w:pPr>
        <w:autoSpaceDE w:val="0"/>
        <w:autoSpaceDN w:val="0"/>
        <w:adjustRightInd w:val="0"/>
        <w:ind w:firstLine="709"/>
        <w:jc w:val="both"/>
        <w:rPr>
          <w:sz w:val="28"/>
          <w:szCs w:val="28"/>
        </w:rPr>
      </w:pPr>
      <w:r w:rsidRPr="004223FA">
        <w:rPr>
          <w:sz w:val="28"/>
          <w:szCs w:val="28"/>
        </w:rPr>
        <w:t xml:space="preserve">1.Внести в решение Муниципального Собрания </w:t>
      </w:r>
      <w:r w:rsidR="00603826">
        <w:rPr>
          <w:sz w:val="28"/>
          <w:szCs w:val="28"/>
        </w:rPr>
        <w:t>Кичменгско-Городецкого муниципального округа Вологодской области</w:t>
      </w:r>
      <w:r w:rsidRPr="004223FA">
        <w:rPr>
          <w:sz w:val="28"/>
          <w:szCs w:val="28"/>
        </w:rPr>
        <w:t xml:space="preserve"> от</w:t>
      </w:r>
      <w:r w:rsidR="00C0786F">
        <w:rPr>
          <w:sz w:val="28"/>
          <w:szCs w:val="28"/>
        </w:rPr>
        <w:t> </w:t>
      </w:r>
      <w:r w:rsidR="008522DE">
        <w:rPr>
          <w:sz w:val="28"/>
          <w:szCs w:val="28"/>
        </w:rPr>
        <w:t>02</w:t>
      </w:r>
      <w:r w:rsidRPr="004223FA">
        <w:rPr>
          <w:sz w:val="28"/>
          <w:szCs w:val="28"/>
        </w:rPr>
        <w:t>.</w:t>
      </w:r>
      <w:r w:rsidR="008522DE">
        <w:rPr>
          <w:sz w:val="28"/>
          <w:szCs w:val="28"/>
        </w:rPr>
        <w:t>1</w:t>
      </w:r>
      <w:r w:rsidRPr="004223FA">
        <w:rPr>
          <w:sz w:val="28"/>
          <w:szCs w:val="28"/>
        </w:rPr>
        <w:t>2.20</w:t>
      </w:r>
      <w:r w:rsidR="008522DE">
        <w:rPr>
          <w:sz w:val="28"/>
          <w:szCs w:val="28"/>
        </w:rPr>
        <w:t>22</w:t>
      </w:r>
      <w:r w:rsidRPr="004223FA">
        <w:rPr>
          <w:sz w:val="28"/>
          <w:szCs w:val="28"/>
        </w:rPr>
        <w:t xml:space="preserve"> года №</w:t>
      </w:r>
      <w:r w:rsidR="008522DE">
        <w:rPr>
          <w:sz w:val="28"/>
          <w:szCs w:val="28"/>
        </w:rPr>
        <w:t xml:space="preserve"> 51</w:t>
      </w:r>
      <w:r w:rsidRPr="004223FA">
        <w:rPr>
          <w:sz w:val="28"/>
          <w:szCs w:val="28"/>
        </w:rPr>
        <w:t xml:space="preserve"> «О</w:t>
      </w:r>
      <w:r w:rsidR="008522DE">
        <w:rPr>
          <w:sz w:val="28"/>
          <w:szCs w:val="28"/>
        </w:rPr>
        <w:t xml:space="preserve">б утверждении Положения об оплате </w:t>
      </w:r>
      <w:r w:rsidR="00681776">
        <w:rPr>
          <w:sz w:val="28"/>
          <w:szCs w:val="28"/>
        </w:rPr>
        <w:t>труда муниципальных</w:t>
      </w:r>
      <w:r w:rsidRPr="004223FA">
        <w:rPr>
          <w:sz w:val="28"/>
          <w:szCs w:val="28"/>
        </w:rPr>
        <w:t xml:space="preserve"> служащих</w:t>
      </w:r>
      <w:r w:rsidR="008522DE">
        <w:rPr>
          <w:sz w:val="28"/>
          <w:szCs w:val="28"/>
        </w:rPr>
        <w:t xml:space="preserve"> </w:t>
      </w:r>
      <w:r w:rsidRPr="004223FA">
        <w:rPr>
          <w:sz w:val="28"/>
          <w:szCs w:val="28"/>
        </w:rPr>
        <w:t>орган</w:t>
      </w:r>
      <w:r w:rsidR="008522DE">
        <w:rPr>
          <w:sz w:val="28"/>
          <w:szCs w:val="28"/>
        </w:rPr>
        <w:t>ов</w:t>
      </w:r>
      <w:r w:rsidRPr="004223FA">
        <w:rPr>
          <w:sz w:val="28"/>
          <w:szCs w:val="28"/>
        </w:rPr>
        <w:t xml:space="preserve"> местного самоуправления </w:t>
      </w:r>
      <w:r w:rsidR="008522DE">
        <w:rPr>
          <w:sz w:val="28"/>
          <w:szCs w:val="28"/>
        </w:rPr>
        <w:t>Кичменгско-Городецкого муниципального округа Вологодской области</w:t>
      </w:r>
      <w:r w:rsidRPr="004223FA">
        <w:rPr>
          <w:sz w:val="28"/>
          <w:szCs w:val="28"/>
        </w:rPr>
        <w:t>» изменени</w:t>
      </w:r>
      <w:r w:rsidR="00681776">
        <w:rPr>
          <w:sz w:val="28"/>
          <w:szCs w:val="28"/>
        </w:rPr>
        <w:t>е, изложив</w:t>
      </w:r>
      <w:r w:rsidRPr="00531F82">
        <w:rPr>
          <w:sz w:val="28"/>
          <w:szCs w:val="28"/>
        </w:rPr>
        <w:t xml:space="preserve"> Приложение 3 в </w:t>
      </w:r>
      <w:r w:rsidR="00C82FEE">
        <w:rPr>
          <w:sz w:val="28"/>
          <w:szCs w:val="28"/>
        </w:rPr>
        <w:t>следующей</w:t>
      </w:r>
      <w:r w:rsidRPr="00531F82">
        <w:rPr>
          <w:sz w:val="28"/>
          <w:szCs w:val="28"/>
        </w:rPr>
        <w:t xml:space="preserve"> редакции:</w:t>
      </w:r>
    </w:p>
    <w:p w14:paraId="445DA118" w14:textId="77777777" w:rsidR="006E3AA0" w:rsidRPr="00531F82" w:rsidRDefault="00531F82" w:rsidP="00681776">
      <w:pPr>
        <w:autoSpaceDE w:val="0"/>
        <w:autoSpaceDN w:val="0"/>
        <w:adjustRightInd w:val="0"/>
        <w:ind w:firstLine="709"/>
        <w:jc w:val="both"/>
        <w:rPr>
          <w:sz w:val="28"/>
          <w:szCs w:val="28"/>
        </w:rPr>
      </w:pPr>
      <w:r w:rsidRPr="00531F82">
        <w:rPr>
          <w:sz w:val="28"/>
          <w:szCs w:val="28"/>
        </w:rPr>
        <w:t xml:space="preserve"> </w:t>
      </w:r>
      <w:r w:rsidR="004223FA" w:rsidRPr="00531F82">
        <w:rPr>
          <w:sz w:val="28"/>
          <w:szCs w:val="28"/>
        </w:rPr>
        <w:t>«Размеры ежемесячного денежного поощрения муниципальных служащих</w:t>
      </w:r>
    </w:p>
    <w:tbl>
      <w:tblPr>
        <w:tblStyle w:val="17"/>
        <w:tblW w:w="0" w:type="auto"/>
        <w:tblInd w:w="0" w:type="dxa"/>
        <w:tblLook w:val="04A0" w:firstRow="1" w:lastRow="0" w:firstColumn="1" w:lastColumn="0" w:noHBand="0" w:noVBand="1"/>
      </w:tblPr>
      <w:tblGrid>
        <w:gridCol w:w="528"/>
        <w:gridCol w:w="6699"/>
        <w:gridCol w:w="2117"/>
      </w:tblGrid>
      <w:tr w:rsidR="003E1B57" w:rsidRPr="00030585" w14:paraId="2C86BDC7" w14:textId="77777777" w:rsidTr="008531BB">
        <w:tc>
          <w:tcPr>
            <w:tcW w:w="532" w:type="dxa"/>
            <w:tcBorders>
              <w:top w:val="single" w:sz="4" w:space="0" w:color="000000"/>
              <w:left w:val="single" w:sz="4" w:space="0" w:color="000000"/>
              <w:bottom w:val="single" w:sz="4" w:space="0" w:color="000000"/>
              <w:right w:val="single" w:sz="4" w:space="0" w:color="000000"/>
            </w:tcBorders>
          </w:tcPr>
          <w:p w14:paraId="56F9E73D" w14:textId="77777777" w:rsidR="003E1B57" w:rsidRPr="00030585" w:rsidRDefault="003E1B57" w:rsidP="00887B5D">
            <w:pPr>
              <w:rPr>
                <w:rFonts w:ascii="Times New Roman" w:hAnsi="Times New Roman"/>
              </w:rPr>
            </w:pPr>
          </w:p>
        </w:tc>
        <w:tc>
          <w:tcPr>
            <w:tcW w:w="6806" w:type="dxa"/>
            <w:tcBorders>
              <w:top w:val="single" w:sz="4" w:space="0" w:color="000000"/>
              <w:left w:val="single" w:sz="4" w:space="0" w:color="000000"/>
              <w:bottom w:val="single" w:sz="4" w:space="0" w:color="000000"/>
              <w:right w:val="single" w:sz="4" w:space="0" w:color="000000"/>
            </w:tcBorders>
            <w:hideMark/>
          </w:tcPr>
          <w:p w14:paraId="4C2900FA" w14:textId="41D55D89" w:rsidR="003E1B57" w:rsidRPr="00030585" w:rsidRDefault="003E1B57" w:rsidP="00887B5D">
            <w:pPr>
              <w:rPr>
                <w:rFonts w:ascii="Times New Roman" w:hAnsi="Times New Roman"/>
              </w:rPr>
            </w:pPr>
            <w:r w:rsidRPr="00030585">
              <w:rPr>
                <w:rFonts w:ascii="Times New Roman" w:hAnsi="Times New Roman"/>
              </w:rPr>
              <w:t>Наименование должност</w:t>
            </w:r>
            <w:r w:rsidR="00A55FC7">
              <w:rPr>
                <w:rFonts w:ascii="Times New Roman" w:hAnsi="Times New Roman"/>
              </w:rPr>
              <w:t>ей</w:t>
            </w:r>
          </w:p>
        </w:tc>
        <w:tc>
          <w:tcPr>
            <w:tcW w:w="2126" w:type="dxa"/>
            <w:tcBorders>
              <w:top w:val="single" w:sz="4" w:space="0" w:color="000000"/>
              <w:left w:val="single" w:sz="4" w:space="0" w:color="000000"/>
              <w:bottom w:val="single" w:sz="4" w:space="0" w:color="000000"/>
              <w:right w:val="single" w:sz="4" w:space="0" w:color="000000"/>
            </w:tcBorders>
          </w:tcPr>
          <w:p w14:paraId="7366097C" w14:textId="1F8082BA" w:rsidR="003E1B57" w:rsidRPr="00030585" w:rsidRDefault="003E1B57" w:rsidP="00887B5D">
            <w:pPr>
              <w:rPr>
                <w:rFonts w:ascii="Times New Roman" w:hAnsi="Times New Roman"/>
              </w:rPr>
            </w:pPr>
            <w:r w:rsidRPr="00030585">
              <w:rPr>
                <w:rFonts w:ascii="Times New Roman" w:hAnsi="Times New Roman"/>
              </w:rPr>
              <w:t>Размеры  поощрения (в процентах к должностному окладу)</w:t>
            </w:r>
          </w:p>
        </w:tc>
      </w:tr>
      <w:tr w:rsidR="003E1B57" w:rsidRPr="00030585" w14:paraId="44D0892D" w14:textId="77777777" w:rsidTr="008531BB">
        <w:tc>
          <w:tcPr>
            <w:tcW w:w="532" w:type="dxa"/>
            <w:tcBorders>
              <w:top w:val="single" w:sz="4" w:space="0" w:color="000000"/>
              <w:left w:val="single" w:sz="4" w:space="0" w:color="000000"/>
              <w:bottom w:val="single" w:sz="4" w:space="0" w:color="000000"/>
              <w:right w:val="single" w:sz="4" w:space="0" w:color="000000"/>
            </w:tcBorders>
            <w:hideMark/>
          </w:tcPr>
          <w:p w14:paraId="482B4C24"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1</w:t>
            </w:r>
          </w:p>
        </w:tc>
        <w:tc>
          <w:tcPr>
            <w:tcW w:w="6806" w:type="dxa"/>
            <w:tcBorders>
              <w:top w:val="single" w:sz="4" w:space="0" w:color="000000"/>
              <w:left w:val="single" w:sz="4" w:space="0" w:color="000000"/>
              <w:bottom w:val="single" w:sz="4" w:space="0" w:color="000000"/>
              <w:right w:val="single" w:sz="4" w:space="0" w:color="000000"/>
            </w:tcBorders>
            <w:hideMark/>
          </w:tcPr>
          <w:p w14:paraId="4014DA8B"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Первый заместитель главы муниципального округа</w:t>
            </w:r>
          </w:p>
        </w:tc>
        <w:tc>
          <w:tcPr>
            <w:tcW w:w="2126" w:type="dxa"/>
            <w:tcBorders>
              <w:top w:val="single" w:sz="4" w:space="0" w:color="000000"/>
              <w:left w:val="single" w:sz="4" w:space="0" w:color="000000"/>
              <w:bottom w:val="single" w:sz="4" w:space="0" w:color="000000"/>
              <w:right w:val="single" w:sz="4" w:space="0" w:color="000000"/>
            </w:tcBorders>
          </w:tcPr>
          <w:p w14:paraId="50C8DCEE" w14:textId="77777777" w:rsidR="003E1B57" w:rsidRPr="00030585" w:rsidRDefault="003E1B57" w:rsidP="00887B5D">
            <w:pPr>
              <w:jc w:val="center"/>
              <w:rPr>
                <w:rFonts w:ascii="Times New Roman" w:hAnsi="Times New Roman"/>
                <w:sz w:val="28"/>
                <w:szCs w:val="28"/>
              </w:rPr>
            </w:pPr>
            <w:r>
              <w:rPr>
                <w:rFonts w:ascii="Times New Roman" w:hAnsi="Times New Roman"/>
                <w:sz w:val="28"/>
                <w:szCs w:val="28"/>
              </w:rPr>
              <w:t>240</w:t>
            </w:r>
          </w:p>
        </w:tc>
      </w:tr>
      <w:tr w:rsidR="003E1B57" w:rsidRPr="00030585" w14:paraId="6AC13D4D" w14:textId="77777777" w:rsidTr="008531BB">
        <w:tc>
          <w:tcPr>
            <w:tcW w:w="532" w:type="dxa"/>
            <w:tcBorders>
              <w:top w:val="single" w:sz="4" w:space="0" w:color="000000"/>
              <w:left w:val="single" w:sz="4" w:space="0" w:color="000000"/>
              <w:bottom w:val="single" w:sz="4" w:space="0" w:color="000000"/>
              <w:right w:val="single" w:sz="4" w:space="0" w:color="000000"/>
            </w:tcBorders>
            <w:hideMark/>
          </w:tcPr>
          <w:p w14:paraId="0F2B60B6"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2</w:t>
            </w:r>
          </w:p>
        </w:tc>
        <w:tc>
          <w:tcPr>
            <w:tcW w:w="6806" w:type="dxa"/>
            <w:tcBorders>
              <w:top w:val="single" w:sz="4" w:space="0" w:color="000000"/>
              <w:left w:val="single" w:sz="4" w:space="0" w:color="000000"/>
              <w:bottom w:val="single" w:sz="4" w:space="0" w:color="000000"/>
              <w:right w:val="single" w:sz="4" w:space="0" w:color="000000"/>
            </w:tcBorders>
            <w:hideMark/>
          </w:tcPr>
          <w:p w14:paraId="0E29E609"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Заместитель главы муниципального округа</w:t>
            </w:r>
          </w:p>
        </w:tc>
        <w:tc>
          <w:tcPr>
            <w:tcW w:w="2126" w:type="dxa"/>
            <w:tcBorders>
              <w:top w:val="single" w:sz="4" w:space="0" w:color="000000"/>
              <w:left w:val="single" w:sz="4" w:space="0" w:color="000000"/>
              <w:bottom w:val="single" w:sz="4" w:space="0" w:color="000000"/>
              <w:right w:val="single" w:sz="4" w:space="0" w:color="000000"/>
            </w:tcBorders>
          </w:tcPr>
          <w:p w14:paraId="2C664712" w14:textId="77777777" w:rsidR="003E1B57" w:rsidRPr="00030585" w:rsidRDefault="003E1B57" w:rsidP="00887B5D">
            <w:pPr>
              <w:ind w:firstLine="7"/>
              <w:jc w:val="center"/>
              <w:rPr>
                <w:rFonts w:ascii="Times New Roman" w:hAnsi="Times New Roman"/>
                <w:sz w:val="28"/>
                <w:szCs w:val="28"/>
              </w:rPr>
            </w:pPr>
            <w:r>
              <w:rPr>
                <w:rFonts w:ascii="Times New Roman" w:hAnsi="Times New Roman"/>
                <w:sz w:val="28"/>
                <w:szCs w:val="28"/>
              </w:rPr>
              <w:t>191</w:t>
            </w:r>
          </w:p>
        </w:tc>
      </w:tr>
      <w:tr w:rsidR="003E1B57" w:rsidRPr="00030585" w14:paraId="4870225D" w14:textId="77777777" w:rsidTr="008531BB">
        <w:tc>
          <w:tcPr>
            <w:tcW w:w="532" w:type="dxa"/>
            <w:tcBorders>
              <w:top w:val="single" w:sz="4" w:space="0" w:color="000000"/>
              <w:left w:val="single" w:sz="4" w:space="0" w:color="000000"/>
              <w:bottom w:val="single" w:sz="4" w:space="0" w:color="000000"/>
              <w:right w:val="single" w:sz="4" w:space="0" w:color="000000"/>
            </w:tcBorders>
            <w:hideMark/>
          </w:tcPr>
          <w:p w14:paraId="1259A2EB"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3</w:t>
            </w:r>
          </w:p>
        </w:tc>
        <w:tc>
          <w:tcPr>
            <w:tcW w:w="6806" w:type="dxa"/>
            <w:tcBorders>
              <w:top w:val="single" w:sz="4" w:space="0" w:color="000000"/>
              <w:left w:val="single" w:sz="4" w:space="0" w:color="000000"/>
              <w:bottom w:val="single" w:sz="4" w:space="0" w:color="000000"/>
              <w:right w:val="single" w:sz="4" w:space="0" w:color="000000"/>
            </w:tcBorders>
            <w:hideMark/>
          </w:tcPr>
          <w:p w14:paraId="13CBD316"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Руководитель органа местной администрации (с правом юр</w:t>
            </w:r>
            <w:r>
              <w:rPr>
                <w:rFonts w:ascii="Times New Roman" w:hAnsi="Times New Roman"/>
                <w:sz w:val="28"/>
                <w:szCs w:val="28"/>
              </w:rPr>
              <w:t xml:space="preserve">идического </w:t>
            </w:r>
            <w:r w:rsidRPr="00030585">
              <w:rPr>
                <w:rFonts w:ascii="Times New Roman" w:hAnsi="Times New Roman"/>
                <w:sz w:val="28"/>
                <w:szCs w:val="28"/>
              </w:rPr>
              <w:t>лица)</w:t>
            </w:r>
          </w:p>
        </w:tc>
        <w:tc>
          <w:tcPr>
            <w:tcW w:w="2126" w:type="dxa"/>
            <w:tcBorders>
              <w:top w:val="single" w:sz="4" w:space="0" w:color="000000"/>
              <w:left w:val="single" w:sz="4" w:space="0" w:color="000000"/>
              <w:bottom w:val="single" w:sz="4" w:space="0" w:color="000000"/>
              <w:right w:val="single" w:sz="4" w:space="0" w:color="000000"/>
            </w:tcBorders>
          </w:tcPr>
          <w:p w14:paraId="444FE77B" w14:textId="77777777" w:rsidR="003E1B57" w:rsidRDefault="003E1B57" w:rsidP="00887B5D">
            <w:pPr>
              <w:ind w:firstLine="7"/>
              <w:jc w:val="center"/>
              <w:rPr>
                <w:rFonts w:ascii="Times New Roman" w:hAnsi="Times New Roman"/>
                <w:sz w:val="28"/>
                <w:szCs w:val="28"/>
              </w:rPr>
            </w:pPr>
            <w:r>
              <w:rPr>
                <w:rFonts w:ascii="Times New Roman" w:hAnsi="Times New Roman"/>
                <w:sz w:val="28"/>
                <w:szCs w:val="28"/>
              </w:rPr>
              <w:t>269</w:t>
            </w:r>
          </w:p>
        </w:tc>
      </w:tr>
      <w:tr w:rsidR="003E1B57" w:rsidRPr="00030585" w14:paraId="1AAF165C" w14:textId="77777777" w:rsidTr="008531BB">
        <w:tc>
          <w:tcPr>
            <w:tcW w:w="532" w:type="dxa"/>
            <w:tcBorders>
              <w:top w:val="single" w:sz="4" w:space="0" w:color="000000"/>
              <w:left w:val="single" w:sz="4" w:space="0" w:color="000000"/>
              <w:bottom w:val="single" w:sz="4" w:space="0" w:color="000000"/>
              <w:right w:val="single" w:sz="4" w:space="0" w:color="000000"/>
            </w:tcBorders>
            <w:hideMark/>
          </w:tcPr>
          <w:p w14:paraId="10E32AF8"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4</w:t>
            </w:r>
          </w:p>
        </w:tc>
        <w:tc>
          <w:tcPr>
            <w:tcW w:w="6806" w:type="dxa"/>
            <w:tcBorders>
              <w:top w:val="single" w:sz="4" w:space="0" w:color="000000"/>
              <w:left w:val="single" w:sz="4" w:space="0" w:color="000000"/>
              <w:bottom w:val="single" w:sz="4" w:space="0" w:color="000000"/>
              <w:right w:val="single" w:sz="4" w:space="0" w:color="000000"/>
            </w:tcBorders>
            <w:hideMark/>
          </w:tcPr>
          <w:p w14:paraId="75F4361F"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Руководитель органа местной администрации (без права юр</w:t>
            </w:r>
            <w:r>
              <w:rPr>
                <w:rFonts w:ascii="Times New Roman" w:hAnsi="Times New Roman"/>
                <w:sz w:val="28"/>
                <w:szCs w:val="28"/>
              </w:rPr>
              <w:t xml:space="preserve">идического </w:t>
            </w:r>
            <w:r w:rsidRPr="00030585">
              <w:rPr>
                <w:rFonts w:ascii="Times New Roman" w:hAnsi="Times New Roman"/>
                <w:sz w:val="28"/>
                <w:szCs w:val="28"/>
              </w:rPr>
              <w:t>лица)</w:t>
            </w:r>
          </w:p>
        </w:tc>
        <w:tc>
          <w:tcPr>
            <w:tcW w:w="2126" w:type="dxa"/>
            <w:tcBorders>
              <w:top w:val="single" w:sz="4" w:space="0" w:color="000000"/>
              <w:left w:val="single" w:sz="4" w:space="0" w:color="000000"/>
              <w:bottom w:val="single" w:sz="4" w:space="0" w:color="000000"/>
              <w:right w:val="single" w:sz="4" w:space="0" w:color="000000"/>
            </w:tcBorders>
          </w:tcPr>
          <w:p w14:paraId="3E88A1AC" w14:textId="77777777" w:rsidR="003E1B57" w:rsidRDefault="003E1B57" w:rsidP="00887B5D">
            <w:pPr>
              <w:ind w:firstLine="7"/>
              <w:jc w:val="center"/>
              <w:rPr>
                <w:rFonts w:ascii="Times New Roman" w:hAnsi="Times New Roman"/>
                <w:sz w:val="28"/>
                <w:szCs w:val="28"/>
              </w:rPr>
            </w:pPr>
            <w:r>
              <w:rPr>
                <w:rFonts w:ascii="Times New Roman" w:hAnsi="Times New Roman"/>
                <w:sz w:val="28"/>
                <w:szCs w:val="28"/>
              </w:rPr>
              <w:t>269</w:t>
            </w:r>
          </w:p>
        </w:tc>
      </w:tr>
      <w:tr w:rsidR="003E1B57" w:rsidRPr="00030585" w14:paraId="5F46D78A" w14:textId="77777777" w:rsidTr="008531BB">
        <w:tc>
          <w:tcPr>
            <w:tcW w:w="532" w:type="dxa"/>
            <w:tcBorders>
              <w:top w:val="single" w:sz="4" w:space="0" w:color="000000"/>
              <w:left w:val="single" w:sz="4" w:space="0" w:color="000000"/>
              <w:bottom w:val="single" w:sz="4" w:space="0" w:color="000000"/>
              <w:right w:val="single" w:sz="4" w:space="0" w:color="000000"/>
            </w:tcBorders>
            <w:hideMark/>
          </w:tcPr>
          <w:p w14:paraId="49F976DA"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5</w:t>
            </w:r>
          </w:p>
        </w:tc>
        <w:tc>
          <w:tcPr>
            <w:tcW w:w="6806" w:type="dxa"/>
            <w:tcBorders>
              <w:top w:val="single" w:sz="4" w:space="0" w:color="000000"/>
              <w:left w:val="single" w:sz="4" w:space="0" w:color="000000"/>
              <w:bottom w:val="single" w:sz="4" w:space="0" w:color="000000"/>
              <w:right w:val="single" w:sz="4" w:space="0" w:color="000000"/>
            </w:tcBorders>
            <w:hideMark/>
          </w:tcPr>
          <w:p w14:paraId="02516237" w14:textId="77777777" w:rsidR="003E1B57" w:rsidRPr="00030585" w:rsidRDefault="003E1B57" w:rsidP="00887B5D">
            <w:pPr>
              <w:rPr>
                <w:rFonts w:ascii="Times New Roman" w:hAnsi="Times New Roman"/>
                <w:sz w:val="28"/>
                <w:szCs w:val="28"/>
              </w:rPr>
            </w:pPr>
            <w:r w:rsidRPr="00CD4DEB">
              <w:rPr>
                <w:rFonts w:ascii="Times New Roman" w:hAnsi="Times New Roman"/>
                <w:sz w:val="28"/>
                <w:szCs w:val="28"/>
              </w:rPr>
              <w:t>Заместитель руководителя органа местной администрации</w:t>
            </w:r>
          </w:p>
        </w:tc>
        <w:tc>
          <w:tcPr>
            <w:tcW w:w="2126" w:type="dxa"/>
            <w:tcBorders>
              <w:top w:val="single" w:sz="4" w:space="0" w:color="000000"/>
              <w:left w:val="single" w:sz="4" w:space="0" w:color="000000"/>
              <w:bottom w:val="single" w:sz="4" w:space="0" w:color="000000"/>
              <w:right w:val="single" w:sz="4" w:space="0" w:color="000000"/>
            </w:tcBorders>
          </w:tcPr>
          <w:p w14:paraId="11896726" w14:textId="77777777" w:rsidR="003E1B57" w:rsidRDefault="003E1B57" w:rsidP="00887B5D">
            <w:pPr>
              <w:ind w:firstLine="7"/>
              <w:jc w:val="center"/>
              <w:rPr>
                <w:rFonts w:ascii="Times New Roman" w:hAnsi="Times New Roman"/>
                <w:sz w:val="28"/>
                <w:szCs w:val="28"/>
              </w:rPr>
            </w:pPr>
            <w:r>
              <w:rPr>
                <w:rFonts w:ascii="Times New Roman" w:hAnsi="Times New Roman"/>
                <w:sz w:val="28"/>
                <w:szCs w:val="28"/>
              </w:rPr>
              <w:t>269</w:t>
            </w:r>
          </w:p>
        </w:tc>
      </w:tr>
      <w:tr w:rsidR="003E1B57" w:rsidRPr="00030585" w14:paraId="50B30BE9" w14:textId="77777777" w:rsidTr="008531BB">
        <w:tc>
          <w:tcPr>
            <w:tcW w:w="532" w:type="dxa"/>
            <w:tcBorders>
              <w:top w:val="single" w:sz="4" w:space="0" w:color="000000"/>
              <w:left w:val="single" w:sz="4" w:space="0" w:color="000000"/>
              <w:bottom w:val="single" w:sz="4" w:space="0" w:color="000000"/>
              <w:right w:val="single" w:sz="4" w:space="0" w:color="000000"/>
            </w:tcBorders>
            <w:hideMark/>
          </w:tcPr>
          <w:p w14:paraId="3BC7A34F"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6</w:t>
            </w:r>
          </w:p>
        </w:tc>
        <w:tc>
          <w:tcPr>
            <w:tcW w:w="6806" w:type="dxa"/>
            <w:tcBorders>
              <w:top w:val="single" w:sz="4" w:space="0" w:color="000000"/>
              <w:left w:val="single" w:sz="4" w:space="0" w:color="000000"/>
              <w:bottom w:val="single" w:sz="4" w:space="0" w:color="000000"/>
              <w:right w:val="single" w:sz="4" w:space="0" w:color="000000"/>
            </w:tcBorders>
            <w:hideMark/>
          </w:tcPr>
          <w:p w14:paraId="74D0EB82" w14:textId="77777777" w:rsidR="003E1B57" w:rsidRPr="00030585" w:rsidRDefault="003E1B57" w:rsidP="00887B5D">
            <w:pPr>
              <w:rPr>
                <w:rFonts w:ascii="Times New Roman" w:hAnsi="Times New Roman"/>
                <w:sz w:val="28"/>
                <w:szCs w:val="28"/>
              </w:rPr>
            </w:pPr>
            <w:r w:rsidRPr="00CD4DEB">
              <w:rPr>
                <w:rFonts w:ascii="Times New Roman" w:hAnsi="Times New Roman"/>
                <w:sz w:val="28"/>
                <w:szCs w:val="28"/>
              </w:rPr>
              <w:t>Руководитель структурного подразделения в составе местной администрации, руководитель структурного подразделения в составе органа местной администрации</w:t>
            </w:r>
          </w:p>
        </w:tc>
        <w:tc>
          <w:tcPr>
            <w:tcW w:w="2126" w:type="dxa"/>
            <w:tcBorders>
              <w:top w:val="single" w:sz="4" w:space="0" w:color="000000"/>
              <w:left w:val="single" w:sz="4" w:space="0" w:color="000000"/>
              <w:bottom w:val="single" w:sz="4" w:space="0" w:color="000000"/>
              <w:right w:val="single" w:sz="4" w:space="0" w:color="000000"/>
            </w:tcBorders>
          </w:tcPr>
          <w:p w14:paraId="0F552682" w14:textId="77777777" w:rsidR="003E1B57" w:rsidRDefault="003E1B57" w:rsidP="00887B5D">
            <w:pPr>
              <w:ind w:firstLine="7"/>
              <w:jc w:val="center"/>
              <w:rPr>
                <w:rFonts w:ascii="Times New Roman" w:hAnsi="Times New Roman"/>
                <w:sz w:val="28"/>
                <w:szCs w:val="28"/>
              </w:rPr>
            </w:pPr>
            <w:r>
              <w:rPr>
                <w:rFonts w:ascii="Times New Roman" w:hAnsi="Times New Roman"/>
                <w:sz w:val="28"/>
                <w:szCs w:val="28"/>
              </w:rPr>
              <w:t>256</w:t>
            </w:r>
          </w:p>
        </w:tc>
      </w:tr>
      <w:tr w:rsidR="003E1B57" w:rsidRPr="00030585" w14:paraId="641325A7" w14:textId="77777777" w:rsidTr="008531BB">
        <w:tc>
          <w:tcPr>
            <w:tcW w:w="532" w:type="dxa"/>
            <w:tcBorders>
              <w:top w:val="single" w:sz="4" w:space="0" w:color="000000"/>
              <w:left w:val="single" w:sz="4" w:space="0" w:color="000000"/>
              <w:bottom w:val="single" w:sz="4" w:space="0" w:color="000000"/>
              <w:right w:val="single" w:sz="4" w:space="0" w:color="000000"/>
            </w:tcBorders>
            <w:hideMark/>
          </w:tcPr>
          <w:p w14:paraId="7FDCDCCE"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lastRenderedPageBreak/>
              <w:t>7</w:t>
            </w:r>
          </w:p>
        </w:tc>
        <w:tc>
          <w:tcPr>
            <w:tcW w:w="6806" w:type="dxa"/>
            <w:tcBorders>
              <w:top w:val="single" w:sz="4" w:space="0" w:color="000000"/>
              <w:left w:val="single" w:sz="4" w:space="0" w:color="000000"/>
              <w:bottom w:val="single" w:sz="4" w:space="0" w:color="000000"/>
              <w:right w:val="single" w:sz="4" w:space="0" w:color="000000"/>
            </w:tcBorders>
            <w:hideMark/>
          </w:tcPr>
          <w:p w14:paraId="570FD201" w14:textId="77777777" w:rsidR="003E1B57" w:rsidRPr="00030585" w:rsidRDefault="003E1B57" w:rsidP="00887B5D">
            <w:pPr>
              <w:rPr>
                <w:rFonts w:ascii="Times New Roman" w:hAnsi="Times New Roman"/>
                <w:sz w:val="28"/>
                <w:szCs w:val="28"/>
              </w:rPr>
            </w:pPr>
            <w:r w:rsidRPr="00CD4DEB">
              <w:rPr>
                <w:rFonts w:ascii="Times New Roman" w:hAnsi="Times New Roman"/>
                <w:sz w:val="28"/>
                <w:szCs w:val="28"/>
              </w:rPr>
              <w:t>Заместитель руководителя структурного подразделения в составе местной администрации, заместитель руководителя структурного подразделения в составе органа местной администрации, консультант</w:t>
            </w:r>
          </w:p>
        </w:tc>
        <w:tc>
          <w:tcPr>
            <w:tcW w:w="2126" w:type="dxa"/>
            <w:tcBorders>
              <w:top w:val="single" w:sz="4" w:space="0" w:color="000000"/>
              <w:left w:val="single" w:sz="4" w:space="0" w:color="000000"/>
              <w:bottom w:val="single" w:sz="4" w:space="0" w:color="000000"/>
              <w:right w:val="single" w:sz="4" w:space="0" w:color="000000"/>
            </w:tcBorders>
          </w:tcPr>
          <w:p w14:paraId="182BD18F" w14:textId="77777777" w:rsidR="003E1B57" w:rsidRPr="00030585" w:rsidRDefault="003E1B57" w:rsidP="00887B5D">
            <w:pPr>
              <w:jc w:val="center"/>
              <w:rPr>
                <w:rFonts w:ascii="Times New Roman" w:hAnsi="Times New Roman"/>
                <w:sz w:val="28"/>
                <w:szCs w:val="28"/>
              </w:rPr>
            </w:pPr>
            <w:r>
              <w:rPr>
                <w:rFonts w:ascii="Times New Roman" w:hAnsi="Times New Roman"/>
                <w:sz w:val="28"/>
                <w:szCs w:val="28"/>
              </w:rPr>
              <w:t>237</w:t>
            </w:r>
          </w:p>
        </w:tc>
      </w:tr>
      <w:tr w:rsidR="003E1B57" w:rsidRPr="00030585" w14:paraId="288360EA" w14:textId="77777777" w:rsidTr="008531BB">
        <w:tc>
          <w:tcPr>
            <w:tcW w:w="532" w:type="dxa"/>
            <w:tcBorders>
              <w:top w:val="single" w:sz="4" w:space="0" w:color="000000"/>
              <w:left w:val="single" w:sz="4" w:space="0" w:color="000000"/>
              <w:bottom w:val="single" w:sz="4" w:space="0" w:color="000000"/>
              <w:right w:val="single" w:sz="4" w:space="0" w:color="000000"/>
            </w:tcBorders>
            <w:hideMark/>
          </w:tcPr>
          <w:p w14:paraId="4D98552E" w14:textId="77777777" w:rsidR="003E1B57" w:rsidRPr="00030585" w:rsidRDefault="003E1B57" w:rsidP="00887B5D">
            <w:pPr>
              <w:rPr>
                <w:rFonts w:ascii="Times New Roman" w:hAnsi="Times New Roman"/>
                <w:sz w:val="28"/>
                <w:szCs w:val="28"/>
              </w:rPr>
            </w:pPr>
            <w:r>
              <w:rPr>
                <w:rFonts w:ascii="Times New Roman" w:hAnsi="Times New Roman"/>
                <w:sz w:val="28"/>
                <w:szCs w:val="28"/>
              </w:rPr>
              <w:t>8</w:t>
            </w:r>
          </w:p>
        </w:tc>
        <w:tc>
          <w:tcPr>
            <w:tcW w:w="6806" w:type="dxa"/>
            <w:tcBorders>
              <w:top w:val="single" w:sz="4" w:space="0" w:color="000000"/>
              <w:left w:val="single" w:sz="4" w:space="0" w:color="000000"/>
              <w:bottom w:val="single" w:sz="4" w:space="0" w:color="000000"/>
              <w:right w:val="single" w:sz="4" w:space="0" w:color="000000"/>
            </w:tcBorders>
            <w:hideMark/>
          </w:tcPr>
          <w:p w14:paraId="6808938F"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Главный специалист</w:t>
            </w:r>
            <w:r>
              <w:rPr>
                <w:rFonts w:ascii="Times New Roman" w:hAnsi="Times New Roman"/>
                <w:sz w:val="28"/>
                <w:szCs w:val="28"/>
              </w:rPr>
              <w:t>, инспектор</w:t>
            </w:r>
          </w:p>
        </w:tc>
        <w:tc>
          <w:tcPr>
            <w:tcW w:w="2126" w:type="dxa"/>
            <w:tcBorders>
              <w:top w:val="single" w:sz="4" w:space="0" w:color="000000"/>
              <w:left w:val="single" w:sz="4" w:space="0" w:color="000000"/>
              <w:bottom w:val="single" w:sz="4" w:space="0" w:color="000000"/>
              <w:right w:val="single" w:sz="4" w:space="0" w:color="000000"/>
            </w:tcBorders>
          </w:tcPr>
          <w:p w14:paraId="4195BD13" w14:textId="77777777" w:rsidR="003E1B57" w:rsidRPr="00030585" w:rsidRDefault="003E1B57" w:rsidP="00887B5D">
            <w:pPr>
              <w:tabs>
                <w:tab w:val="left" w:pos="743"/>
              </w:tabs>
              <w:jc w:val="center"/>
              <w:rPr>
                <w:rFonts w:ascii="Times New Roman" w:hAnsi="Times New Roman"/>
                <w:sz w:val="28"/>
                <w:szCs w:val="28"/>
              </w:rPr>
            </w:pPr>
            <w:r>
              <w:rPr>
                <w:rFonts w:ascii="Times New Roman" w:hAnsi="Times New Roman"/>
                <w:sz w:val="28"/>
                <w:szCs w:val="28"/>
              </w:rPr>
              <w:t>179</w:t>
            </w:r>
          </w:p>
        </w:tc>
      </w:tr>
      <w:tr w:rsidR="003E1B57" w:rsidRPr="00030585" w14:paraId="730B7FF2" w14:textId="77777777" w:rsidTr="008531BB">
        <w:tc>
          <w:tcPr>
            <w:tcW w:w="532" w:type="dxa"/>
            <w:tcBorders>
              <w:top w:val="single" w:sz="4" w:space="0" w:color="000000"/>
              <w:left w:val="single" w:sz="4" w:space="0" w:color="000000"/>
              <w:bottom w:val="single" w:sz="4" w:space="0" w:color="000000"/>
              <w:right w:val="single" w:sz="4" w:space="0" w:color="000000"/>
            </w:tcBorders>
            <w:hideMark/>
          </w:tcPr>
          <w:p w14:paraId="5329B0C5" w14:textId="77777777" w:rsidR="003E1B57" w:rsidRPr="00030585" w:rsidRDefault="003E1B57" w:rsidP="00887B5D">
            <w:pPr>
              <w:rPr>
                <w:rFonts w:ascii="Times New Roman" w:hAnsi="Times New Roman"/>
                <w:sz w:val="28"/>
                <w:szCs w:val="28"/>
              </w:rPr>
            </w:pPr>
            <w:r>
              <w:rPr>
                <w:rFonts w:ascii="Times New Roman" w:hAnsi="Times New Roman"/>
                <w:sz w:val="28"/>
                <w:szCs w:val="28"/>
              </w:rPr>
              <w:t>9</w:t>
            </w:r>
          </w:p>
        </w:tc>
        <w:tc>
          <w:tcPr>
            <w:tcW w:w="6806" w:type="dxa"/>
            <w:tcBorders>
              <w:top w:val="single" w:sz="4" w:space="0" w:color="000000"/>
              <w:left w:val="single" w:sz="4" w:space="0" w:color="000000"/>
              <w:bottom w:val="single" w:sz="4" w:space="0" w:color="000000"/>
              <w:right w:val="single" w:sz="4" w:space="0" w:color="000000"/>
            </w:tcBorders>
            <w:hideMark/>
          </w:tcPr>
          <w:p w14:paraId="016F6583" w14:textId="77777777" w:rsidR="003E1B57" w:rsidRPr="00030585" w:rsidRDefault="003E1B57" w:rsidP="00887B5D">
            <w:pPr>
              <w:rPr>
                <w:rFonts w:ascii="Times New Roman" w:hAnsi="Times New Roman"/>
                <w:sz w:val="28"/>
                <w:szCs w:val="28"/>
              </w:rPr>
            </w:pPr>
            <w:r w:rsidRPr="00030585">
              <w:rPr>
                <w:rFonts w:ascii="Times New Roman" w:hAnsi="Times New Roman"/>
                <w:sz w:val="28"/>
                <w:szCs w:val="28"/>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14:paraId="7D95B346" w14:textId="77777777" w:rsidR="003E1B57" w:rsidRPr="00030585" w:rsidRDefault="003E1B57" w:rsidP="00887B5D">
            <w:pPr>
              <w:tabs>
                <w:tab w:val="left" w:pos="743"/>
              </w:tabs>
              <w:jc w:val="center"/>
              <w:rPr>
                <w:rFonts w:ascii="Times New Roman" w:hAnsi="Times New Roman"/>
                <w:sz w:val="28"/>
                <w:szCs w:val="28"/>
              </w:rPr>
            </w:pPr>
            <w:r>
              <w:rPr>
                <w:rFonts w:ascii="Times New Roman" w:hAnsi="Times New Roman"/>
                <w:sz w:val="28"/>
                <w:szCs w:val="28"/>
              </w:rPr>
              <w:t>159</w:t>
            </w:r>
          </w:p>
        </w:tc>
      </w:tr>
    </w:tbl>
    <w:p w14:paraId="1C4FC73B" w14:textId="331EEC57" w:rsidR="004223FA" w:rsidRPr="00531F82" w:rsidRDefault="004223FA" w:rsidP="00681776">
      <w:pPr>
        <w:autoSpaceDE w:val="0"/>
        <w:autoSpaceDN w:val="0"/>
        <w:adjustRightInd w:val="0"/>
        <w:ind w:firstLine="709"/>
        <w:jc w:val="both"/>
        <w:rPr>
          <w:sz w:val="28"/>
          <w:szCs w:val="28"/>
        </w:rPr>
      </w:pPr>
    </w:p>
    <w:p w14:paraId="2D58CF3B" w14:textId="6EF6F4C3" w:rsidR="004B7177" w:rsidRPr="006E3AA0" w:rsidRDefault="006E3AA0" w:rsidP="00EA0E33">
      <w:pPr>
        <w:tabs>
          <w:tab w:val="left" w:pos="851"/>
          <w:tab w:val="left" w:pos="1134"/>
        </w:tabs>
        <w:autoSpaceDE w:val="0"/>
        <w:autoSpaceDN w:val="0"/>
        <w:adjustRightInd w:val="0"/>
        <w:ind w:firstLine="360"/>
        <w:jc w:val="both"/>
        <w:rPr>
          <w:sz w:val="28"/>
          <w:szCs w:val="28"/>
        </w:rPr>
      </w:pPr>
      <w:r>
        <w:rPr>
          <w:sz w:val="28"/>
          <w:szCs w:val="28"/>
        </w:rPr>
        <w:t xml:space="preserve">     2. </w:t>
      </w:r>
      <w:r w:rsidR="004B7177" w:rsidRPr="006E3AA0">
        <w:rPr>
          <w:sz w:val="28"/>
          <w:szCs w:val="28"/>
        </w:rPr>
        <w:t xml:space="preserve">Настоящее решение вступает в силу </w:t>
      </w:r>
      <w:r w:rsidR="00B314A3" w:rsidRPr="006E3AA0">
        <w:rPr>
          <w:sz w:val="28"/>
          <w:szCs w:val="28"/>
        </w:rPr>
        <w:t>со дня принятия</w:t>
      </w:r>
      <w:r w:rsidR="004B7177" w:rsidRPr="006E3AA0">
        <w:rPr>
          <w:sz w:val="28"/>
          <w:szCs w:val="28"/>
        </w:rPr>
        <w:t>, и распространяется на правоотношения, возникшие с 01 </w:t>
      </w:r>
      <w:r>
        <w:rPr>
          <w:sz w:val="28"/>
          <w:szCs w:val="28"/>
        </w:rPr>
        <w:t>июля</w:t>
      </w:r>
      <w:r w:rsidR="004B7177" w:rsidRPr="006E3AA0">
        <w:rPr>
          <w:sz w:val="28"/>
          <w:szCs w:val="28"/>
        </w:rPr>
        <w:t xml:space="preserve"> 20</w:t>
      </w:r>
      <w:r>
        <w:rPr>
          <w:sz w:val="28"/>
          <w:szCs w:val="28"/>
        </w:rPr>
        <w:t>24</w:t>
      </w:r>
      <w:r w:rsidR="004B7177" w:rsidRPr="006E3AA0">
        <w:rPr>
          <w:sz w:val="28"/>
          <w:szCs w:val="28"/>
        </w:rPr>
        <w:t> года.</w:t>
      </w:r>
      <w:r w:rsidR="00BE2556">
        <w:rPr>
          <w:sz w:val="28"/>
          <w:szCs w:val="28"/>
        </w:rPr>
        <w:t xml:space="preserve"> </w:t>
      </w:r>
      <w:r w:rsidR="00DF291C">
        <w:rPr>
          <w:sz w:val="28"/>
          <w:szCs w:val="28"/>
        </w:rPr>
        <w:t xml:space="preserve">   </w:t>
      </w:r>
      <w:r w:rsidR="00BE2556">
        <w:rPr>
          <w:sz w:val="28"/>
          <w:szCs w:val="28"/>
        </w:rPr>
        <w:t>Подлежит размещению на официальном сайте Кичменгско-Городецкого</w:t>
      </w:r>
      <w:r w:rsidR="00DF291C">
        <w:rPr>
          <w:sz w:val="28"/>
          <w:szCs w:val="28"/>
        </w:rPr>
        <w:t xml:space="preserve"> муниципального округа в информационно-телекоммуникационной сети «Интернет».</w:t>
      </w:r>
    </w:p>
    <w:p w14:paraId="4312E77F" w14:textId="77777777" w:rsidR="004B7177" w:rsidRDefault="004B7177" w:rsidP="004B7177">
      <w:pPr>
        <w:rPr>
          <w:sz w:val="28"/>
          <w:szCs w:val="28"/>
        </w:rPr>
      </w:pPr>
    </w:p>
    <w:p w14:paraId="4747BD8A" w14:textId="77777777" w:rsidR="004B7177" w:rsidRPr="004B7177" w:rsidRDefault="004B7177" w:rsidP="004B7177">
      <w:pPr>
        <w:rPr>
          <w:sz w:val="28"/>
          <w:szCs w:val="28"/>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2"/>
      </w:tblGrid>
      <w:tr w:rsidR="009A730A" w:rsidRPr="009A730A" w14:paraId="0FBC3DD5" w14:textId="77777777" w:rsidTr="00887B5D">
        <w:tc>
          <w:tcPr>
            <w:tcW w:w="4814" w:type="dxa"/>
          </w:tcPr>
          <w:p w14:paraId="7CC2459B" w14:textId="77777777" w:rsidR="009A730A" w:rsidRPr="009A730A" w:rsidRDefault="009A730A" w:rsidP="009A730A">
            <w:pPr>
              <w:rPr>
                <w:rFonts w:ascii="Times New Roman" w:hAnsi="Times New Roman"/>
                <w:color w:val="000000"/>
                <w:sz w:val="28"/>
                <w:szCs w:val="28"/>
              </w:rPr>
            </w:pPr>
            <w:r w:rsidRPr="009A730A">
              <w:rPr>
                <w:rFonts w:ascii="Times New Roman" w:hAnsi="Times New Roman"/>
                <w:color w:val="000000"/>
                <w:sz w:val="28"/>
                <w:szCs w:val="28"/>
              </w:rPr>
              <w:t xml:space="preserve">Председатель </w:t>
            </w:r>
          </w:p>
          <w:p w14:paraId="43F53E06" w14:textId="77777777" w:rsidR="009A730A" w:rsidRPr="009A730A" w:rsidRDefault="009A730A" w:rsidP="009A730A">
            <w:pPr>
              <w:contextualSpacing/>
              <w:rPr>
                <w:rFonts w:ascii="Times New Roman" w:hAnsi="Times New Roman"/>
                <w:color w:val="000000"/>
                <w:sz w:val="28"/>
                <w:szCs w:val="28"/>
              </w:rPr>
            </w:pPr>
            <w:r w:rsidRPr="009A730A">
              <w:rPr>
                <w:rFonts w:ascii="Times New Roman" w:hAnsi="Times New Roman"/>
                <w:color w:val="000000"/>
                <w:sz w:val="28"/>
                <w:szCs w:val="28"/>
              </w:rPr>
              <w:t xml:space="preserve">Муниципального Собрания Кичменгско-Городецкого муниципального округа </w:t>
            </w:r>
          </w:p>
          <w:p w14:paraId="3259499E" w14:textId="77777777" w:rsidR="009A730A" w:rsidRPr="009A730A" w:rsidRDefault="009A730A" w:rsidP="009A730A">
            <w:pPr>
              <w:jc w:val="both"/>
              <w:rPr>
                <w:rFonts w:ascii="Times New Roman" w:hAnsi="Times New Roman"/>
                <w:color w:val="000000"/>
                <w:sz w:val="28"/>
                <w:szCs w:val="28"/>
              </w:rPr>
            </w:pPr>
            <w:r w:rsidRPr="009A730A">
              <w:rPr>
                <w:rFonts w:ascii="Times New Roman" w:hAnsi="Times New Roman"/>
                <w:color w:val="000000"/>
                <w:sz w:val="28"/>
                <w:szCs w:val="28"/>
              </w:rPr>
              <w:t>Вологодской области</w:t>
            </w:r>
          </w:p>
          <w:p w14:paraId="2669F948" w14:textId="61F34031" w:rsidR="009A730A" w:rsidRPr="009A730A" w:rsidRDefault="00EA0E33" w:rsidP="009A730A">
            <w:pPr>
              <w:jc w:val="both"/>
              <w:rPr>
                <w:rFonts w:ascii="Times New Roman" w:hAnsi="Times New Roman"/>
                <w:sz w:val="28"/>
                <w:szCs w:val="28"/>
              </w:rPr>
            </w:pPr>
            <w:r>
              <w:rPr>
                <w:rFonts w:ascii="Times New Roman" w:hAnsi="Times New Roman"/>
                <w:color w:val="000000"/>
                <w:sz w:val="28"/>
                <w:szCs w:val="28"/>
              </w:rPr>
              <w:t xml:space="preserve">___________________ </w:t>
            </w:r>
            <w:r w:rsidR="009A730A" w:rsidRPr="009A730A">
              <w:rPr>
                <w:rFonts w:ascii="Times New Roman" w:hAnsi="Times New Roman"/>
                <w:color w:val="000000"/>
                <w:sz w:val="28"/>
                <w:szCs w:val="28"/>
              </w:rPr>
              <w:t>Л.Н. Дьякова</w:t>
            </w:r>
          </w:p>
        </w:tc>
        <w:tc>
          <w:tcPr>
            <w:tcW w:w="4814" w:type="dxa"/>
          </w:tcPr>
          <w:p w14:paraId="4A8D128D"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Глава</w:t>
            </w:r>
          </w:p>
          <w:p w14:paraId="210D8B6F"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 xml:space="preserve">Кичменгско-Городецкого муниципального округа </w:t>
            </w:r>
          </w:p>
          <w:p w14:paraId="1FAADD7E"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Вологодской области</w:t>
            </w:r>
          </w:p>
          <w:p w14:paraId="0FEBF627" w14:textId="67733F31"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 xml:space="preserve">                                              </w:t>
            </w:r>
            <w:r w:rsidR="00EA0E33">
              <w:rPr>
                <w:rFonts w:ascii="Times New Roman" w:hAnsi="Times New Roman"/>
                <w:sz w:val="28"/>
                <w:szCs w:val="28"/>
              </w:rPr>
              <w:t xml:space="preserve">__________________ </w:t>
            </w:r>
            <w:r w:rsidRPr="009A730A">
              <w:rPr>
                <w:rFonts w:ascii="Times New Roman" w:hAnsi="Times New Roman"/>
                <w:sz w:val="28"/>
                <w:szCs w:val="28"/>
              </w:rPr>
              <w:t>С.А.</w:t>
            </w:r>
            <w:r w:rsidR="00EA0E33">
              <w:rPr>
                <w:rFonts w:ascii="Times New Roman" w:hAnsi="Times New Roman"/>
                <w:sz w:val="28"/>
                <w:szCs w:val="28"/>
              </w:rPr>
              <w:t xml:space="preserve"> </w:t>
            </w:r>
            <w:bookmarkStart w:id="0" w:name="_GoBack"/>
            <w:bookmarkEnd w:id="0"/>
            <w:proofErr w:type="spellStart"/>
            <w:r w:rsidRPr="009A730A">
              <w:rPr>
                <w:rFonts w:ascii="Times New Roman" w:hAnsi="Times New Roman"/>
                <w:sz w:val="28"/>
                <w:szCs w:val="28"/>
              </w:rPr>
              <w:t>Ордин</w:t>
            </w:r>
            <w:proofErr w:type="spellEnd"/>
          </w:p>
          <w:p w14:paraId="6A4EE333" w14:textId="77777777" w:rsidR="009A730A" w:rsidRPr="009A730A" w:rsidRDefault="009A730A" w:rsidP="009A730A">
            <w:pPr>
              <w:contextualSpacing/>
              <w:rPr>
                <w:rFonts w:ascii="Times New Roman" w:hAnsi="Times New Roman"/>
                <w:sz w:val="28"/>
                <w:szCs w:val="28"/>
              </w:rPr>
            </w:pPr>
          </w:p>
          <w:p w14:paraId="6F6EFBBC" w14:textId="77777777" w:rsidR="009A730A" w:rsidRPr="009A730A" w:rsidRDefault="009A730A" w:rsidP="009A730A">
            <w:pPr>
              <w:jc w:val="both"/>
              <w:rPr>
                <w:rFonts w:ascii="Times New Roman" w:hAnsi="Times New Roman"/>
                <w:sz w:val="28"/>
                <w:szCs w:val="28"/>
              </w:rPr>
            </w:pPr>
          </w:p>
        </w:tc>
      </w:tr>
    </w:tbl>
    <w:p w14:paraId="263F3F23" w14:textId="77777777" w:rsidR="004223FA" w:rsidRPr="004223FA" w:rsidRDefault="004223FA" w:rsidP="004223FA">
      <w:pPr>
        <w:rPr>
          <w:sz w:val="28"/>
          <w:szCs w:val="28"/>
        </w:rPr>
      </w:pPr>
    </w:p>
    <w:sectPr w:rsidR="004223FA" w:rsidRPr="004223FA" w:rsidSect="00BA6C1A">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3C0F2" w14:textId="77777777" w:rsidR="00EF5693" w:rsidRDefault="00EF5693" w:rsidP="006B1A05">
      <w:r>
        <w:separator/>
      </w:r>
    </w:p>
  </w:endnote>
  <w:endnote w:type="continuationSeparator" w:id="0">
    <w:p w14:paraId="244BACB8" w14:textId="77777777" w:rsidR="00EF5693" w:rsidRDefault="00EF5693"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EF7A9" w14:textId="77777777" w:rsidR="00EF5693" w:rsidRDefault="00EF5693" w:rsidP="006B1A05">
      <w:r>
        <w:separator/>
      </w:r>
    </w:p>
  </w:footnote>
  <w:footnote w:type="continuationSeparator" w:id="0">
    <w:p w14:paraId="1445F779" w14:textId="77777777" w:rsidR="00EF5693" w:rsidRDefault="00EF5693"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8055"/>
      <w:docPartObj>
        <w:docPartGallery w:val="Page Numbers (Top of Page)"/>
        <w:docPartUnique/>
      </w:docPartObj>
    </w:sdtPr>
    <w:sdtEndPr/>
    <w:sdtContent>
      <w:p w14:paraId="1B531CFE" w14:textId="5ECC197E" w:rsidR="00290D2A" w:rsidRDefault="00DD342E">
        <w:pPr>
          <w:pStyle w:val="a8"/>
          <w:jc w:val="center"/>
        </w:pPr>
        <w:r>
          <w:fldChar w:fldCharType="begin"/>
        </w:r>
        <w:r>
          <w:instrText xml:space="preserve"> PAGE   \* MERGEFORMAT </w:instrText>
        </w:r>
        <w:r>
          <w:fldChar w:fldCharType="separate"/>
        </w:r>
        <w:r w:rsidR="00EA0E33">
          <w:rPr>
            <w:noProof/>
          </w:rPr>
          <w:t>2</w:t>
        </w:r>
        <w:r>
          <w:rPr>
            <w:noProof/>
          </w:rPr>
          <w:fldChar w:fldCharType="end"/>
        </w:r>
      </w:p>
    </w:sdtContent>
  </w:sdt>
  <w:p w14:paraId="5E8BE9AE" w14:textId="77777777" w:rsidR="00290D2A" w:rsidRDefault="00290D2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972BF8"/>
    <w:multiLevelType w:val="hybridMultilevel"/>
    <w:tmpl w:val="A0BCC83A"/>
    <w:lvl w:ilvl="0" w:tplc="311EA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4B12C45"/>
    <w:multiLevelType w:val="hybridMultilevel"/>
    <w:tmpl w:val="D9787900"/>
    <w:lvl w:ilvl="0" w:tplc="87867F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C77CA1"/>
    <w:multiLevelType w:val="multilevel"/>
    <w:tmpl w:val="9A02E66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085A0E59"/>
    <w:multiLevelType w:val="multilevel"/>
    <w:tmpl w:val="1B5290D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0A9A7395"/>
    <w:multiLevelType w:val="hybridMultilevel"/>
    <w:tmpl w:val="60F64146"/>
    <w:lvl w:ilvl="0" w:tplc="FC4C7BB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D606015"/>
    <w:multiLevelType w:val="multilevel"/>
    <w:tmpl w:val="643CC26C"/>
    <w:lvl w:ilvl="0">
      <w:start w:val="1"/>
      <w:numFmt w:val="decimal"/>
      <w:lvlText w:val="%1."/>
      <w:lvlJc w:val="left"/>
      <w:pPr>
        <w:tabs>
          <w:tab w:val="num" w:pos="540"/>
        </w:tabs>
        <w:ind w:left="54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4689" w:hanging="1800"/>
      </w:pPr>
      <w:rPr>
        <w:rFonts w:hint="default"/>
      </w:rPr>
    </w:lvl>
    <w:lvl w:ilvl="8">
      <w:start w:val="1"/>
      <w:numFmt w:val="decimal"/>
      <w:isLgl/>
      <w:lvlText w:val="%1.%2.%3.%4.%5.%6.%7.%8.%9."/>
      <w:lvlJc w:val="left"/>
      <w:pPr>
        <w:ind w:left="5436" w:hanging="2160"/>
      </w:pPr>
      <w:rPr>
        <w:rFonts w:hint="default"/>
      </w:rPr>
    </w:lvl>
  </w:abstractNum>
  <w:abstractNum w:abstractNumId="10" w15:restartNumberingAfterBreak="0">
    <w:nsid w:val="0DDA214B"/>
    <w:multiLevelType w:val="hybridMultilevel"/>
    <w:tmpl w:val="4D7ACA24"/>
    <w:lvl w:ilvl="0" w:tplc="6DEEDE42">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2C42E9C"/>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5326C4"/>
    <w:multiLevelType w:val="multilevel"/>
    <w:tmpl w:val="5478D20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166C6C78"/>
    <w:multiLevelType w:val="hybridMultilevel"/>
    <w:tmpl w:val="2E028768"/>
    <w:lvl w:ilvl="0" w:tplc="FEDE44EA">
      <w:start w:val="1"/>
      <w:numFmt w:val="upperRoman"/>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A376FA2"/>
    <w:multiLevelType w:val="hybridMultilevel"/>
    <w:tmpl w:val="8DDEFBA6"/>
    <w:lvl w:ilvl="0" w:tplc="C7E06A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D0508F5"/>
    <w:multiLevelType w:val="hybridMultilevel"/>
    <w:tmpl w:val="EFA2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407D7"/>
    <w:multiLevelType w:val="multilevel"/>
    <w:tmpl w:val="19EE060E"/>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339C3351"/>
    <w:multiLevelType w:val="hybridMultilevel"/>
    <w:tmpl w:val="3EB40B3E"/>
    <w:lvl w:ilvl="0" w:tplc="66A656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A2804"/>
    <w:multiLevelType w:val="hybridMultilevel"/>
    <w:tmpl w:val="93A0DB1E"/>
    <w:lvl w:ilvl="0" w:tplc="2F7AC3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1108C3"/>
    <w:multiLevelType w:val="hybridMultilevel"/>
    <w:tmpl w:val="D75C7F8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6D7DCE"/>
    <w:multiLevelType w:val="hybridMultilevel"/>
    <w:tmpl w:val="D6D06620"/>
    <w:lvl w:ilvl="0" w:tplc="1C40220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8BD3CB5"/>
    <w:multiLevelType w:val="hybridMultilevel"/>
    <w:tmpl w:val="F0404FAC"/>
    <w:lvl w:ilvl="0" w:tplc="A0D6CE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D72761"/>
    <w:multiLevelType w:val="multilevel"/>
    <w:tmpl w:val="E56AC7B4"/>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4D8F201E"/>
    <w:multiLevelType w:val="hybridMultilevel"/>
    <w:tmpl w:val="C2F8444C"/>
    <w:lvl w:ilvl="0" w:tplc="085CFBA0">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50ED624B"/>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E203EA"/>
    <w:multiLevelType w:val="hybridMultilevel"/>
    <w:tmpl w:val="20BE935E"/>
    <w:lvl w:ilvl="0" w:tplc="1410F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2FA1658"/>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F545A8"/>
    <w:multiLevelType w:val="hybridMultilevel"/>
    <w:tmpl w:val="EEBC671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57411C77"/>
    <w:multiLevelType w:val="hybridMultilevel"/>
    <w:tmpl w:val="CF1024BE"/>
    <w:lvl w:ilvl="0" w:tplc="9CC81EF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D60761B"/>
    <w:multiLevelType w:val="multilevel"/>
    <w:tmpl w:val="B0F068A4"/>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4" w15:restartNumberingAfterBreak="0">
    <w:nsid w:val="659E2025"/>
    <w:multiLevelType w:val="hybridMultilevel"/>
    <w:tmpl w:val="E92CE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86B3185"/>
    <w:multiLevelType w:val="hybridMultilevel"/>
    <w:tmpl w:val="D562990C"/>
    <w:lvl w:ilvl="0" w:tplc="C448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8892FD4"/>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F438C7"/>
    <w:multiLevelType w:val="multilevel"/>
    <w:tmpl w:val="CBFCF7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A8000B6"/>
    <w:multiLevelType w:val="hybridMultilevel"/>
    <w:tmpl w:val="B3962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A25DFA"/>
    <w:multiLevelType w:val="hybridMultilevel"/>
    <w:tmpl w:val="4CE07B64"/>
    <w:lvl w:ilvl="0" w:tplc="7A3E28DC">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496A24"/>
    <w:multiLevelType w:val="hybridMultilevel"/>
    <w:tmpl w:val="6EE4983A"/>
    <w:lvl w:ilvl="0" w:tplc="F190C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D8641A"/>
    <w:multiLevelType w:val="hybridMultilevel"/>
    <w:tmpl w:val="E9BC9282"/>
    <w:lvl w:ilvl="0" w:tplc="95EC062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105C4D"/>
    <w:multiLevelType w:val="multilevel"/>
    <w:tmpl w:val="37227C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9D70A27"/>
    <w:multiLevelType w:val="hybridMultilevel"/>
    <w:tmpl w:val="61288F5C"/>
    <w:lvl w:ilvl="0" w:tplc="A9F6B1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17"/>
  </w:num>
  <w:num w:numId="3">
    <w:abstractNumId w:val="11"/>
  </w:num>
  <w:num w:numId="4">
    <w:abstractNumId w:val="30"/>
  </w:num>
  <w:num w:numId="5">
    <w:abstractNumId w:val="37"/>
  </w:num>
  <w:num w:numId="6">
    <w:abstractNumId w:val="5"/>
  </w:num>
  <w:num w:numId="7">
    <w:abstractNumId w:val="7"/>
  </w:num>
  <w:num w:numId="8">
    <w:abstractNumId w:val="22"/>
  </w:num>
  <w:num w:numId="9">
    <w:abstractNumId w:val="32"/>
  </w:num>
  <w:num w:numId="10">
    <w:abstractNumId w:val="31"/>
  </w:num>
  <w:num w:numId="11">
    <w:abstractNumId w:val="40"/>
  </w:num>
  <w:num w:numId="12">
    <w:abstractNumId w:val="34"/>
  </w:num>
  <w:num w:numId="13">
    <w:abstractNumId w:val="21"/>
  </w:num>
  <w:num w:numId="14">
    <w:abstractNumId w:val="28"/>
  </w:num>
  <w:num w:numId="15">
    <w:abstractNumId w:val="39"/>
  </w:num>
  <w:num w:numId="16">
    <w:abstractNumId w:val="23"/>
  </w:num>
  <w:num w:numId="17">
    <w:abstractNumId w:val="35"/>
  </w:num>
  <w:num w:numId="18">
    <w:abstractNumId w:val="33"/>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3"/>
  </w:num>
  <w:num w:numId="33">
    <w:abstractNumId w:val="13"/>
  </w:num>
  <w:num w:numId="34">
    <w:abstractNumId w:val="14"/>
  </w:num>
  <w:num w:numId="35">
    <w:abstractNumId w:val="18"/>
  </w:num>
  <w:num w:numId="36">
    <w:abstractNumId w:val="4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6"/>
  </w:num>
  <w:num w:numId="40">
    <w:abstractNumId w:val="38"/>
  </w:num>
  <w:num w:numId="41">
    <w:abstractNumId w:val="36"/>
  </w:num>
  <w:num w:numId="4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44"/>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6D5A"/>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2E5B"/>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FC"/>
    <w:rsid w:val="00137113"/>
    <w:rsid w:val="001373CB"/>
    <w:rsid w:val="001376BD"/>
    <w:rsid w:val="001377E0"/>
    <w:rsid w:val="00137EA4"/>
    <w:rsid w:val="00137F5F"/>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BFD"/>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2CEB"/>
    <w:rsid w:val="00253075"/>
    <w:rsid w:val="0025308A"/>
    <w:rsid w:val="00253252"/>
    <w:rsid w:val="002533C5"/>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C77"/>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84B"/>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70AC"/>
    <w:rsid w:val="00337485"/>
    <w:rsid w:val="00337A49"/>
    <w:rsid w:val="00337B5C"/>
    <w:rsid w:val="00337F70"/>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2E1E"/>
    <w:rsid w:val="0039306E"/>
    <w:rsid w:val="00393074"/>
    <w:rsid w:val="00393102"/>
    <w:rsid w:val="00393193"/>
    <w:rsid w:val="00393216"/>
    <w:rsid w:val="00393360"/>
    <w:rsid w:val="00393546"/>
    <w:rsid w:val="003935D3"/>
    <w:rsid w:val="003938AA"/>
    <w:rsid w:val="00394107"/>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E52"/>
    <w:rsid w:val="003C4E5B"/>
    <w:rsid w:val="003C50BE"/>
    <w:rsid w:val="003C5254"/>
    <w:rsid w:val="003C55C7"/>
    <w:rsid w:val="003C5B3D"/>
    <w:rsid w:val="003C5C10"/>
    <w:rsid w:val="003C5EFE"/>
    <w:rsid w:val="003C60FA"/>
    <w:rsid w:val="003C61CB"/>
    <w:rsid w:val="003C6A87"/>
    <w:rsid w:val="003C6F35"/>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1B57"/>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6CEF"/>
    <w:rsid w:val="003F7A06"/>
    <w:rsid w:val="003F7D5B"/>
    <w:rsid w:val="00400911"/>
    <w:rsid w:val="00400A47"/>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87"/>
    <w:rsid w:val="00422297"/>
    <w:rsid w:val="004223FA"/>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DD4"/>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32"/>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3D89"/>
    <w:rsid w:val="004841A5"/>
    <w:rsid w:val="004841D3"/>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177"/>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0B6"/>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C5F"/>
    <w:rsid w:val="00515DE7"/>
    <w:rsid w:val="00515F4B"/>
    <w:rsid w:val="00515F7F"/>
    <w:rsid w:val="00516501"/>
    <w:rsid w:val="005165D2"/>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1F82"/>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791"/>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1EA"/>
    <w:rsid w:val="005A723C"/>
    <w:rsid w:val="005A742A"/>
    <w:rsid w:val="005A7632"/>
    <w:rsid w:val="005A7F7C"/>
    <w:rsid w:val="005B00B4"/>
    <w:rsid w:val="005B0296"/>
    <w:rsid w:val="005B03A2"/>
    <w:rsid w:val="005B052B"/>
    <w:rsid w:val="005B0B88"/>
    <w:rsid w:val="005B0BD7"/>
    <w:rsid w:val="005B0DD6"/>
    <w:rsid w:val="005B0E4C"/>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826"/>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4CF6"/>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57E5A"/>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776"/>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2F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7191"/>
    <w:rsid w:val="006C7249"/>
    <w:rsid w:val="006C738B"/>
    <w:rsid w:val="006C7741"/>
    <w:rsid w:val="006C7788"/>
    <w:rsid w:val="006C7896"/>
    <w:rsid w:val="006C7CE1"/>
    <w:rsid w:val="006C7F69"/>
    <w:rsid w:val="006D01AA"/>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7F4"/>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AA0"/>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D22"/>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7B1"/>
    <w:rsid w:val="007517ED"/>
    <w:rsid w:val="00752260"/>
    <w:rsid w:val="00752711"/>
    <w:rsid w:val="00752788"/>
    <w:rsid w:val="00752CE9"/>
    <w:rsid w:val="00754758"/>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4FCB"/>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63C"/>
    <w:rsid w:val="007A2BA3"/>
    <w:rsid w:val="007A2CCD"/>
    <w:rsid w:val="007A2D78"/>
    <w:rsid w:val="007A2D94"/>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2DE"/>
    <w:rsid w:val="00852452"/>
    <w:rsid w:val="00852595"/>
    <w:rsid w:val="0085261D"/>
    <w:rsid w:val="0085265C"/>
    <w:rsid w:val="00852823"/>
    <w:rsid w:val="008528A3"/>
    <w:rsid w:val="00852A1F"/>
    <w:rsid w:val="00852A50"/>
    <w:rsid w:val="00853135"/>
    <w:rsid w:val="008531BB"/>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14"/>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30A"/>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5FC7"/>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209A"/>
    <w:rsid w:val="00AC24B6"/>
    <w:rsid w:val="00AC2F38"/>
    <w:rsid w:val="00AC3492"/>
    <w:rsid w:val="00AC3AE0"/>
    <w:rsid w:val="00AC4200"/>
    <w:rsid w:val="00AC4C12"/>
    <w:rsid w:val="00AC4C26"/>
    <w:rsid w:val="00AC534E"/>
    <w:rsid w:val="00AC59E8"/>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5C82"/>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4A3"/>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01F"/>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6C1A"/>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34C7"/>
    <w:rsid w:val="00BC3676"/>
    <w:rsid w:val="00BC36EC"/>
    <w:rsid w:val="00BC3FCD"/>
    <w:rsid w:val="00BC4055"/>
    <w:rsid w:val="00BC46D2"/>
    <w:rsid w:val="00BC47CE"/>
    <w:rsid w:val="00BC4DD8"/>
    <w:rsid w:val="00BC4EA6"/>
    <w:rsid w:val="00BC550E"/>
    <w:rsid w:val="00BC5AB3"/>
    <w:rsid w:val="00BC5BF2"/>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556"/>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6F"/>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622"/>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E65"/>
    <w:rsid w:val="00C517E6"/>
    <w:rsid w:val="00C523E6"/>
    <w:rsid w:val="00C5278F"/>
    <w:rsid w:val="00C52906"/>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88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2FEE"/>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40EC"/>
    <w:rsid w:val="00CC43C3"/>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386"/>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76A"/>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87"/>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A97"/>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B53"/>
    <w:rsid w:val="00DC5BDE"/>
    <w:rsid w:val="00DC5C0F"/>
    <w:rsid w:val="00DC5C1A"/>
    <w:rsid w:val="00DC5CB6"/>
    <w:rsid w:val="00DC67AA"/>
    <w:rsid w:val="00DC697F"/>
    <w:rsid w:val="00DC6B02"/>
    <w:rsid w:val="00DC70F5"/>
    <w:rsid w:val="00DC74E6"/>
    <w:rsid w:val="00DC75DD"/>
    <w:rsid w:val="00DC79C5"/>
    <w:rsid w:val="00DC7A37"/>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42E"/>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7A"/>
    <w:rsid w:val="00DE42C0"/>
    <w:rsid w:val="00DE4517"/>
    <w:rsid w:val="00DE45AD"/>
    <w:rsid w:val="00DE464A"/>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91C"/>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485"/>
    <w:rsid w:val="00DF789E"/>
    <w:rsid w:val="00DF7A08"/>
    <w:rsid w:val="00E00910"/>
    <w:rsid w:val="00E00D1E"/>
    <w:rsid w:val="00E00D65"/>
    <w:rsid w:val="00E00F59"/>
    <w:rsid w:val="00E0151D"/>
    <w:rsid w:val="00E0193B"/>
    <w:rsid w:val="00E02246"/>
    <w:rsid w:val="00E02299"/>
    <w:rsid w:val="00E025A6"/>
    <w:rsid w:val="00E028AA"/>
    <w:rsid w:val="00E02A0D"/>
    <w:rsid w:val="00E02DF6"/>
    <w:rsid w:val="00E02E4D"/>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92"/>
    <w:rsid w:val="00E724F5"/>
    <w:rsid w:val="00E72DC9"/>
    <w:rsid w:val="00E72EAA"/>
    <w:rsid w:val="00E73100"/>
    <w:rsid w:val="00E731BF"/>
    <w:rsid w:val="00E73334"/>
    <w:rsid w:val="00E734F2"/>
    <w:rsid w:val="00E73B64"/>
    <w:rsid w:val="00E73D41"/>
    <w:rsid w:val="00E73E6D"/>
    <w:rsid w:val="00E73FDF"/>
    <w:rsid w:val="00E740D6"/>
    <w:rsid w:val="00E742E1"/>
    <w:rsid w:val="00E745C6"/>
    <w:rsid w:val="00E747EB"/>
    <w:rsid w:val="00E74CBF"/>
    <w:rsid w:val="00E74E8C"/>
    <w:rsid w:val="00E75306"/>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33"/>
    <w:rsid w:val="00EA0E8C"/>
    <w:rsid w:val="00EA1388"/>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3D5"/>
    <w:rsid w:val="00EB44BD"/>
    <w:rsid w:val="00EB4541"/>
    <w:rsid w:val="00EB4846"/>
    <w:rsid w:val="00EB49D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93"/>
    <w:rsid w:val="00EF56BA"/>
    <w:rsid w:val="00EF58D6"/>
    <w:rsid w:val="00EF5ABC"/>
    <w:rsid w:val="00EF5AFA"/>
    <w:rsid w:val="00EF5EF4"/>
    <w:rsid w:val="00EF6DD5"/>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40E4"/>
    <w:rsid w:val="00FB5486"/>
    <w:rsid w:val="00FB5799"/>
    <w:rsid w:val="00FB5D24"/>
    <w:rsid w:val="00FB5E6A"/>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EFC"/>
    <w:rsid w:val="00FD23AB"/>
    <w:rsid w:val="00FD2556"/>
    <w:rsid w:val="00FD277D"/>
    <w:rsid w:val="00FD2832"/>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258F"/>
  <w15:docId w15:val="{65469710-0020-482C-98AE-6264E2F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16">
    <w:name w:val="Верхний колонтитул1"/>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 w:type="table" w:customStyle="1" w:styleId="17">
    <w:name w:val="Сетка таблицы1"/>
    <w:basedOn w:val="a1"/>
    <w:next w:val="af3"/>
    <w:uiPriority w:val="59"/>
    <w:rsid w:val="006E3AA0"/>
    <w:pPr>
      <w:jc w:val="left"/>
    </w:pPr>
    <w:rPr>
      <w:rFonts w:ascii="Calibri" w:eastAsia="Times New Roman" w:hAnsi="Calibri" w:cs="Times New Roman"/>
      <w:sz w:val="22"/>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3"/>
    <w:uiPriority w:val="39"/>
    <w:rsid w:val="009A730A"/>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C5BCC-636D-4FC4-AEAD-27CB6F7F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2018-12-27T12:49:00Z</cp:lastPrinted>
  <dcterms:created xsi:type="dcterms:W3CDTF">2024-07-12T11:40:00Z</dcterms:created>
  <dcterms:modified xsi:type="dcterms:W3CDTF">2024-07-12T11:44:00Z</dcterms:modified>
</cp:coreProperties>
</file>