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Y="-720"/>
        <w:tblW w:w="91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6"/>
        <w:gridCol w:w="1298"/>
        <w:gridCol w:w="4071"/>
      </w:tblGrid>
      <w:tr w:rsidR="003F2C6A" w:rsidTr="003F2C6A">
        <w:trPr>
          <w:trHeight w:val="749"/>
        </w:trPr>
        <w:tc>
          <w:tcPr>
            <w:tcW w:w="3735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F2C6A" w:rsidRDefault="003F2C6A">
            <w:pPr>
              <w:pStyle w:val="Standard"/>
              <w:spacing w:line="276" w:lineRule="auto"/>
              <w:ind w:left="567" w:firstLine="567"/>
              <w:jc w:val="both"/>
              <w:rPr>
                <w:color w:val="000000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1297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3F2C6A" w:rsidRDefault="005251FF">
            <w:pPr>
              <w:pStyle w:val="Standard"/>
              <w:spacing w:line="276" w:lineRule="auto"/>
              <w:jc w:val="both"/>
            </w:pPr>
            <w:r w:rsidRPr="00C11119">
              <w:rPr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0296723F" wp14:editId="60A97C14">
                  <wp:extent cx="551778" cy="633046"/>
                  <wp:effectExtent l="19050" t="0" r="672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633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F2C6A" w:rsidRDefault="003F2C6A">
            <w:pPr>
              <w:pStyle w:val="Standard"/>
              <w:spacing w:line="276" w:lineRule="auto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  <w:tr w:rsidR="003F2C6A" w:rsidTr="003F2C6A">
        <w:trPr>
          <w:trHeight w:val="780"/>
        </w:trPr>
        <w:tc>
          <w:tcPr>
            <w:tcW w:w="9101" w:type="dxa"/>
            <w:gridSpan w:val="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3F2C6A" w:rsidRDefault="003F2C6A">
            <w:pPr>
              <w:pStyle w:val="a5"/>
              <w:spacing w:line="276" w:lineRule="auto"/>
              <w:rPr>
                <w:b w:val="0"/>
                <w:bCs/>
                <w:i w:val="0"/>
                <w:iCs w:val="0"/>
                <w:color w:val="000000"/>
                <w:szCs w:val="28"/>
                <w:lang w:val="ru-RU"/>
              </w:rPr>
            </w:pPr>
            <w:r>
              <w:rPr>
                <w:b w:val="0"/>
                <w:bCs/>
                <w:i w:val="0"/>
                <w:iCs w:val="0"/>
                <w:color w:val="000000"/>
                <w:szCs w:val="28"/>
                <w:lang w:val="ru-RU"/>
              </w:rPr>
              <w:t>МУНИЦИПАЛЬНОЕ СОБРАНИЕ</w:t>
            </w:r>
          </w:p>
          <w:p w:rsidR="003F2C6A" w:rsidRDefault="003F2C6A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b w:val="0"/>
                <w:bCs/>
                <w:i w:val="0"/>
                <w:iCs w:val="0"/>
                <w:color w:val="000000"/>
                <w:szCs w:val="28"/>
                <w:lang w:val="ru-RU"/>
              </w:rPr>
              <w:t>КИЧМЕНГСКО-ГОРОДЕЦКОГО МУНИЦИПАЛЬНОГО ОКРУГА</w:t>
            </w:r>
          </w:p>
          <w:p w:rsidR="003F2C6A" w:rsidRDefault="003F2C6A">
            <w:pPr>
              <w:pStyle w:val="a5"/>
              <w:spacing w:line="276" w:lineRule="auto"/>
              <w:rPr>
                <w:b w:val="0"/>
                <w:bCs/>
                <w:i w:val="0"/>
                <w:iCs w:val="0"/>
                <w:color w:val="000000"/>
                <w:szCs w:val="28"/>
                <w:lang w:val="ru-RU"/>
              </w:rPr>
            </w:pPr>
            <w:r>
              <w:rPr>
                <w:b w:val="0"/>
                <w:bCs/>
                <w:i w:val="0"/>
                <w:iCs w:val="0"/>
                <w:color w:val="000000"/>
                <w:szCs w:val="28"/>
                <w:lang w:val="ru-RU"/>
              </w:rPr>
              <w:t>ВОЛОГОДСКОЙ ОБЛАСТИ</w:t>
            </w:r>
          </w:p>
        </w:tc>
      </w:tr>
      <w:tr w:rsidR="003F2C6A" w:rsidTr="003F2C6A">
        <w:trPr>
          <w:trHeight w:val="396"/>
        </w:trPr>
        <w:tc>
          <w:tcPr>
            <w:tcW w:w="9101" w:type="dxa"/>
            <w:gridSpan w:val="3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5251FF" w:rsidRDefault="005251F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F2C6A" w:rsidRPr="005251FF" w:rsidRDefault="003F2C6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51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</w:t>
            </w:r>
          </w:p>
        </w:tc>
      </w:tr>
    </w:tbl>
    <w:p w:rsidR="005251FF" w:rsidRDefault="005251FF" w:rsidP="005251FF">
      <w:pPr>
        <w:pStyle w:val="Standard"/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5251F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16.02.2024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2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5251F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118</w:t>
      </w:r>
      <w:r w:rsidR="003F2C6A">
        <w:rPr>
          <w:rFonts w:ascii="Times New Roman" w:hAnsi="Times New Roman" w:cs="Times New Roman"/>
          <w:color w:val="000000" w:themeColor="text1"/>
          <w:u w:val="single"/>
        </w:rPr>
        <w:t>‎</w:t>
      </w:r>
    </w:p>
    <w:p w:rsidR="003F2C6A" w:rsidRDefault="003F2C6A" w:rsidP="005251FF">
      <w:pPr>
        <w:pStyle w:val="Standard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с. </w:t>
      </w:r>
      <w:proofErr w:type="spellStart"/>
      <w:r>
        <w:rPr>
          <w:rFonts w:ascii="Times New Roman" w:hAnsi="Times New Roman" w:cs="Times New Roman"/>
          <w:color w:val="000000" w:themeColor="text1"/>
        </w:rPr>
        <w:t>Кичменгский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Городок</w:t>
      </w:r>
    </w:p>
    <w:p w:rsidR="005251FF" w:rsidRDefault="005251FF" w:rsidP="003F2C6A">
      <w:pPr>
        <w:pStyle w:val="Standard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6F74" w:rsidRDefault="00994CE5" w:rsidP="00866F74">
      <w:pPr>
        <w:pStyle w:val="Standard"/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5251FF" w:rsidRPr="005251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решение Муниципального Собрания </w:t>
      </w:r>
      <w:r w:rsidR="00866F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</w:p>
    <w:p w:rsidR="00866F74" w:rsidRDefault="00994CE5" w:rsidP="00866F74">
      <w:pPr>
        <w:pStyle w:val="Standard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proofErr w:type="spellStart"/>
      <w:r w:rsidR="005251FF" w:rsidRPr="005251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Кичменгско</w:t>
      </w:r>
      <w:proofErr w:type="spellEnd"/>
      <w:r w:rsidR="005251FF" w:rsidRPr="005251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-Городецкого муниципального округа от 02.12.2022 №40</w:t>
      </w:r>
    </w:p>
    <w:p w:rsidR="00994CE5" w:rsidRDefault="00994CE5" w:rsidP="00994CE5">
      <w:pPr>
        <w:pStyle w:val="Standard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="005251FF" w:rsidRPr="005251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«Об утверждении положения о муниципальном контроле в сфере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</w:p>
    <w:p w:rsidR="00994CE5" w:rsidRDefault="00994CE5" w:rsidP="00994CE5">
      <w:pPr>
        <w:pStyle w:val="Standard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</w:t>
      </w:r>
      <w:r w:rsidR="005251FF" w:rsidRPr="005251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благоустройства на территории </w:t>
      </w:r>
      <w:proofErr w:type="spellStart"/>
      <w:r w:rsidR="005251FF" w:rsidRPr="005251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Кичменгско</w:t>
      </w:r>
      <w:proofErr w:type="spellEnd"/>
      <w:r w:rsidR="005251FF" w:rsidRPr="005251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-Городецкого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</w:p>
    <w:p w:rsidR="00994CE5" w:rsidRDefault="00994CE5" w:rsidP="00994CE5">
      <w:pPr>
        <w:pStyle w:val="Standard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</w:t>
      </w:r>
      <w:r w:rsidR="005251FF" w:rsidRPr="005251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округа и перечня индикаторов </w:t>
      </w:r>
      <w:r w:rsidRPr="005251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нарушения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обязательных</w:t>
      </w:r>
      <w:r w:rsidR="005251FF" w:rsidRPr="005251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требований при осуществлении муниципального контроля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251FF" w:rsidRDefault="00994CE5" w:rsidP="00994CE5">
      <w:pPr>
        <w:pStyle w:val="Standard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</w:t>
      </w:r>
      <w:r w:rsidR="005251FF" w:rsidRPr="005251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 благоустройства»</w:t>
      </w:r>
    </w:p>
    <w:p w:rsidR="005251FF" w:rsidRPr="005251FF" w:rsidRDefault="005251FF" w:rsidP="005251FF">
      <w:pPr>
        <w:pStyle w:val="Standard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2C6A" w:rsidRDefault="005251FF" w:rsidP="003F2C6A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F2C6A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униципальное Собрание </w:t>
      </w:r>
      <w:proofErr w:type="spellStart"/>
      <w:r w:rsidR="003F2C6A">
        <w:rPr>
          <w:rFonts w:ascii="Times New Roman" w:hAnsi="Times New Roman" w:cs="Times New Roman"/>
          <w:color w:val="000000"/>
          <w:sz w:val="28"/>
          <w:szCs w:val="28"/>
        </w:rPr>
        <w:t>Кичменгско</w:t>
      </w:r>
      <w:proofErr w:type="spellEnd"/>
      <w:r w:rsidR="003F2C6A">
        <w:rPr>
          <w:rFonts w:ascii="Times New Roman" w:hAnsi="Times New Roman" w:cs="Times New Roman"/>
          <w:color w:val="000000"/>
          <w:sz w:val="28"/>
          <w:szCs w:val="28"/>
        </w:rPr>
        <w:t xml:space="preserve">-Городецкого муниципального округа Вологодской области </w:t>
      </w:r>
      <w:r w:rsidR="003F2C6A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3F2C6A" w:rsidRDefault="003F2C6A" w:rsidP="003F2C6A">
      <w:pPr>
        <w:pStyle w:val="Standard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решение Муниципального Собрания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-Городецкого муниципального округа Вологодской области от 02.12.2022 №40 «Об утверждении положения о муниципальном контроле в сфере благоустройства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-Городецкого муниципального округа и перечня индикаторов нарушения обязательных требований при осуществлении муниципального контроля в сфере благоустройства»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(в редакции от 06.04.2023 №21)  изменения согласно приложению  к настоящему решению.</w:t>
      </w:r>
    </w:p>
    <w:p w:rsidR="003F2C6A" w:rsidRDefault="003F2C6A" w:rsidP="003F2C6A">
      <w:pPr>
        <w:pStyle w:val="Standard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2.Настоящие решение вступает в силу после его официального опубликования в районной газете «Заря Севера», распространяется на правоотношения, возникшее с 1 января 2024 года, и подлежит размещению на официальном сайте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-Городецкого муниципального округа в информационно – телекоммуникационной сети «Интернет»  </w:t>
      </w:r>
    </w:p>
    <w:p w:rsidR="00994CE5" w:rsidRDefault="00994CE5" w:rsidP="003F2C6A">
      <w:p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94CE5" w:rsidRDefault="00994CE5" w:rsidP="003F2C6A">
      <w:p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F2C6A" w:rsidRDefault="003F2C6A" w:rsidP="003F2C6A">
      <w:p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Председатель                                                     Глава</w:t>
      </w:r>
    </w:p>
    <w:p w:rsidR="003F2C6A" w:rsidRDefault="003F2C6A" w:rsidP="003F2C6A">
      <w:p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Муниципального Собрания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Кичменгско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    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Кичменгско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Городецкого</w:t>
      </w:r>
    </w:p>
    <w:p w:rsidR="003F2C6A" w:rsidRDefault="003F2C6A" w:rsidP="003F2C6A">
      <w:pPr>
        <w:tabs>
          <w:tab w:val="left" w:pos="5376"/>
        </w:tabs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Городецкого муниципального округа             муниципального округа </w:t>
      </w:r>
    </w:p>
    <w:p w:rsidR="003F2C6A" w:rsidRDefault="003F2C6A" w:rsidP="003F2C6A">
      <w:pPr>
        <w:tabs>
          <w:tab w:val="left" w:pos="5376"/>
        </w:tabs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Вологодской области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>Вологодской области</w:t>
      </w:r>
    </w:p>
    <w:p w:rsidR="003F2C6A" w:rsidRDefault="003F2C6A" w:rsidP="003F2C6A">
      <w:p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F2C6A" w:rsidRDefault="003F2C6A" w:rsidP="003F2C6A">
      <w:p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_______________________Л.Н. Дьякова        _________________С.А.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Ордин</w:t>
      </w:r>
      <w:proofErr w:type="spellEnd"/>
    </w:p>
    <w:p w:rsidR="00994CE5" w:rsidRDefault="00994CE5" w:rsidP="003F2C6A">
      <w:pPr>
        <w:widowControl/>
        <w:shd w:val="clear" w:color="auto" w:fill="FFFFFF"/>
        <w:suppressAutoHyphens w:val="0"/>
        <w:spacing w:after="0"/>
        <w:ind w:left="4956"/>
        <w:jc w:val="right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</w:pPr>
    </w:p>
    <w:p w:rsidR="003F2C6A" w:rsidRDefault="003F2C6A" w:rsidP="003F2C6A">
      <w:pPr>
        <w:widowControl/>
        <w:shd w:val="clear" w:color="auto" w:fill="FFFFFF"/>
        <w:suppressAutoHyphens w:val="0"/>
        <w:spacing w:after="0"/>
        <w:ind w:left="4956"/>
        <w:jc w:val="right"/>
        <w:rPr>
          <w:rFonts w:ascii="Arial" w:eastAsia="Times New Roman" w:hAnsi="Arial" w:cs="Arial"/>
          <w:color w:val="2D2D2D"/>
          <w:spacing w:val="2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br/>
        <w:t xml:space="preserve"> к решению Муниципального </w:t>
      </w:r>
    </w:p>
    <w:p w:rsidR="003F2C6A" w:rsidRDefault="003F2C6A" w:rsidP="003F2C6A">
      <w:pPr>
        <w:widowControl/>
        <w:shd w:val="clear" w:color="auto" w:fill="FFFFFF"/>
        <w:suppressAutoHyphens w:val="0"/>
        <w:spacing w:after="0" w:line="315" w:lineRule="atLeast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ab/>
        <w:t xml:space="preserve"> Собрания </w:t>
      </w:r>
      <w:proofErr w:type="spellStart"/>
      <w:r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Кичменгско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-Городецкого муниципального округа</w:t>
      </w:r>
    </w:p>
    <w:p w:rsidR="003F2C6A" w:rsidRDefault="003F2C6A" w:rsidP="003F2C6A">
      <w:pPr>
        <w:widowControl/>
        <w:shd w:val="clear" w:color="auto" w:fill="FFFFFF"/>
        <w:suppressAutoHyphens w:val="0"/>
        <w:spacing w:after="0" w:line="315" w:lineRule="atLeast"/>
        <w:jc w:val="right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 от</w:t>
      </w:r>
      <w:r w:rsidR="00994CE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 16.02.2024</w:t>
      </w:r>
      <w:r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 года № </w:t>
      </w:r>
      <w:r w:rsidR="00994CE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>118</w:t>
      </w:r>
      <w:r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u w:val="single"/>
          <w:lang w:eastAsia="ru-RU"/>
        </w:rPr>
        <w:t xml:space="preserve">    </w:t>
      </w:r>
    </w:p>
    <w:p w:rsidR="003F2C6A" w:rsidRDefault="003F2C6A" w:rsidP="003F2C6A">
      <w:pPr>
        <w:widowControl/>
        <w:shd w:val="clear" w:color="auto" w:fill="FFFFFF"/>
        <w:suppressAutoHyphens w:val="0"/>
        <w:spacing w:after="0" w:line="315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F2C6A" w:rsidRDefault="003F2C6A" w:rsidP="003F2C6A">
      <w:pPr>
        <w:widowControl/>
        <w:shd w:val="clear" w:color="auto" w:fill="FFFFFF"/>
        <w:suppressAutoHyphens w:val="0"/>
        <w:spacing w:after="0" w:line="315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Изменения, которые вносятся в решение Муниципального Собрания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Кичменгско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Городецкого муниципального округа Вологодской области от 02.12.2022 года № 40 «Об утверждении положения о муниципальном контроле в сфере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Кичменгско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Городецкого муниципального округа и перечня индикаторов риска нарушения обязательных требований при осуществлении муниципального контроля в сфере благоустройства».</w:t>
      </w:r>
    </w:p>
    <w:p w:rsidR="003F2C6A" w:rsidRDefault="003F2C6A" w:rsidP="003F2C6A">
      <w:pPr>
        <w:widowControl/>
        <w:shd w:val="clear" w:color="auto" w:fill="FFFFFF"/>
        <w:suppressAutoHyphens w:val="0"/>
        <w:spacing w:after="0" w:line="315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F2C6A" w:rsidRDefault="003F2C6A" w:rsidP="003F2C6A">
      <w:pPr>
        <w:pStyle w:val="a4"/>
        <w:numPr>
          <w:ilvl w:val="0"/>
          <w:numId w:val="1"/>
        </w:num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раздел 1 Положения внести следующие изменения</w:t>
      </w:r>
    </w:p>
    <w:p w:rsidR="003F2C6A" w:rsidRDefault="003F2C6A" w:rsidP="003F2C6A">
      <w:pPr>
        <w:pStyle w:val="a4"/>
        <w:numPr>
          <w:ilvl w:val="1"/>
          <w:numId w:val="1"/>
        </w:num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Пункт 1.5 изложить в следующей редакции:</w:t>
      </w:r>
    </w:p>
    <w:p w:rsidR="003F2C6A" w:rsidRDefault="003F2C6A" w:rsidP="003F2C6A">
      <w:p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«Муниципальный контроль осуществляется Администрацией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Кичменгско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-Городецкого муниципального округа (далее – администрация), в лице территориального отдела администрации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Кичменгско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– Городецкого муниципального округа.»</w:t>
      </w:r>
    </w:p>
    <w:p w:rsidR="003F2C6A" w:rsidRDefault="003F2C6A" w:rsidP="003F2C6A">
      <w:pPr>
        <w:pStyle w:val="a4"/>
        <w:numPr>
          <w:ilvl w:val="1"/>
          <w:numId w:val="1"/>
        </w:num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Абзац 1 пункта 1.6 изложить в следующей редакции:</w:t>
      </w:r>
    </w:p>
    <w:p w:rsidR="003F2C6A" w:rsidRDefault="003F2C6A" w:rsidP="003F2C6A">
      <w:p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«Контрольным органом, уполномоченным осуществлять муниципальный контроль в сфере благоустройства, является администрация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Кичменгско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-Городецкого муниципального округа, в лице территориального отдела администрации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Кичменгско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– Городецкого муниципального округа.»</w:t>
      </w:r>
    </w:p>
    <w:p w:rsidR="003F2C6A" w:rsidRDefault="003F2C6A" w:rsidP="003F2C6A">
      <w:pPr>
        <w:pStyle w:val="a4"/>
        <w:numPr>
          <w:ilvl w:val="1"/>
          <w:numId w:val="1"/>
        </w:num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Абзац 2 пункта 1.6 изложить в следующей редакции:</w:t>
      </w:r>
    </w:p>
    <w:p w:rsidR="003F2C6A" w:rsidRDefault="003F2C6A" w:rsidP="003F2C6A">
      <w:p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«Должностными лицами администрации, уполномоченными осуществлять муниципальный контроль в сфере благоустройства, являются начальник территориального отдела администрации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Кичменгско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-Городецкого муниципального округа, заместитель начальника территориального отдела администрации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Кичменгско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-Городецкого муниципального округа (далее – должностное лицо, уполномоченное осуществлять муниципальный   контроль в сфере благоустройства).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муниципальному   контролю в сфере благоустройства.»</w:t>
      </w:r>
    </w:p>
    <w:p w:rsidR="003F2C6A" w:rsidRDefault="003F2C6A" w:rsidP="003F2C6A">
      <w:pPr>
        <w:pStyle w:val="a4"/>
        <w:numPr>
          <w:ilvl w:val="0"/>
          <w:numId w:val="1"/>
        </w:num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раздел 4 Положения внести следующие изменения:</w:t>
      </w:r>
    </w:p>
    <w:p w:rsidR="003F2C6A" w:rsidRDefault="003F2C6A" w:rsidP="003F2C6A">
      <w:pPr>
        <w:pStyle w:val="a4"/>
        <w:numPr>
          <w:ilvl w:val="1"/>
          <w:numId w:val="1"/>
        </w:num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Абзац 1 пункта 4.15 изложить в следующей редакции:</w:t>
      </w:r>
    </w:p>
    <w:p w:rsidR="003F2C6A" w:rsidRDefault="003F2C6A" w:rsidP="003F2C6A">
      <w:p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«Информирование контролируемых лиц о совершаемых должностным лицом, уполномоченным осуществлять муниципальный контроль в сфере благоустройства, действиях и принимаемых решениях осуществляется посредством размещения сведений об  указанных действиях и решениях в Едином  реестре контрольных (надзорных) мероприятий, а также доведения их до контролируемых  лиц посредством инфраструктуры, обеспечивающей информационно-технологическое взаимодействие информационных систем,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услуг.»</w:t>
      </w:r>
    </w:p>
    <w:p w:rsidR="003F2C6A" w:rsidRDefault="003F2C6A" w:rsidP="003F2C6A">
      <w:pPr>
        <w:pStyle w:val="Standard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Приложение к положению «</w:t>
      </w:r>
      <w:r>
        <w:rPr>
          <w:rFonts w:ascii="Times New Roman" w:hAnsi="Times New Roman" w:cs="Times New Roman"/>
          <w:sz w:val="28"/>
          <w:szCs w:val="28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-Городецкого муниципального округа» изложить в новой редакции согласно приложения к положению:</w:t>
      </w:r>
    </w:p>
    <w:p w:rsidR="003F2C6A" w:rsidRDefault="003F2C6A" w:rsidP="003F2C6A">
      <w:pPr>
        <w:suppressAutoHyphens w:val="0"/>
        <w:autoSpaceDE w:val="0"/>
        <w:spacing w:after="0"/>
        <w:ind w:left="7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F2C6A" w:rsidRDefault="003F2C6A" w:rsidP="003F2C6A">
      <w:pPr>
        <w:rPr>
          <w:lang w:eastAsia="ru-RU"/>
        </w:rPr>
      </w:pPr>
    </w:p>
    <w:p w:rsidR="003F2C6A" w:rsidRDefault="003F2C6A" w:rsidP="003F2C6A">
      <w:pPr>
        <w:rPr>
          <w:lang w:eastAsia="ru-RU"/>
        </w:rPr>
      </w:pPr>
    </w:p>
    <w:p w:rsidR="003F2C6A" w:rsidRDefault="003F2C6A" w:rsidP="003F2C6A">
      <w:pPr>
        <w:rPr>
          <w:lang w:eastAsia="ru-RU"/>
        </w:rPr>
      </w:pPr>
    </w:p>
    <w:p w:rsidR="003F2C6A" w:rsidRDefault="003F2C6A" w:rsidP="003F2C6A">
      <w:pPr>
        <w:pStyle w:val="Standard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ab/>
      </w:r>
    </w:p>
    <w:p w:rsidR="003F2C6A" w:rsidRDefault="003F2C6A" w:rsidP="003F2C6A">
      <w:pPr>
        <w:tabs>
          <w:tab w:val="left" w:pos="2610"/>
        </w:tabs>
        <w:rPr>
          <w:lang w:eastAsia="ru-RU"/>
        </w:rPr>
      </w:pPr>
    </w:p>
    <w:p w:rsidR="003F2C6A" w:rsidRDefault="003F2C6A" w:rsidP="003F2C6A">
      <w:pPr>
        <w:tabs>
          <w:tab w:val="left" w:pos="2610"/>
        </w:tabs>
        <w:rPr>
          <w:lang w:eastAsia="ru-RU"/>
        </w:rPr>
      </w:pPr>
    </w:p>
    <w:p w:rsidR="003F2C6A" w:rsidRDefault="003F2C6A" w:rsidP="003F2C6A">
      <w:pPr>
        <w:tabs>
          <w:tab w:val="left" w:pos="2610"/>
        </w:tabs>
        <w:rPr>
          <w:lang w:eastAsia="ru-RU"/>
        </w:rPr>
      </w:pPr>
    </w:p>
    <w:p w:rsidR="003F2C6A" w:rsidRDefault="003F2C6A" w:rsidP="003F2C6A">
      <w:pPr>
        <w:tabs>
          <w:tab w:val="left" w:pos="2610"/>
        </w:tabs>
        <w:rPr>
          <w:lang w:eastAsia="ru-RU"/>
        </w:rPr>
      </w:pPr>
    </w:p>
    <w:p w:rsidR="003F2C6A" w:rsidRDefault="003F2C6A" w:rsidP="003F2C6A">
      <w:pPr>
        <w:tabs>
          <w:tab w:val="left" w:pos="2610"/>
        </w:tabs>
        <w:rPr>
          <w:lang w:eastAsia="ru-RU"/>
        </w:rPr>
      </w:pPr>
    </w:p>
    <w:p w:rsidR="003F2C6A" w:rsidRDefault="003F2C6A" w:rsidP="003F2C6A">
      <w:pPr>
        <w:tabs>
          <w:tab w:val="left" w:pos="2610"/>
        </w:tabs>
        <w:rPr>
          <w:lang w:eastAsia="ru-RU"/>
        </w:rPr>
      </w:pPr>
    </w:p>
    <w:p w:rsidR="003F2C6A" w:rsidRDefault="003F2C6A" w:rsidP="003F2C6A">
      <w:pPr>
        <w:tabs>
          <w:tab w:val="left" w:pos="2610"/>
        </w:tabs>
        <w:rPr>
          <w:lang w:eastAsia="ru-RU"/>
        </w:rPr>
      </w:pPr>
    </w:p>
    <w:p w:rsidR="003F2C6A" w:rsidRDefault="003F2C6A" w:rsidP="003F2C6A">
      <w:pPr>
        <w:tabs>
          <w:tab w:val="left" w:pos="2610"/>
        </w:tabs>
        <w:rPr>
          <w:lang w:eastAsia="ru-RU"/>
        </w:rPr>
      </w:pPr>
    </w:p>
    <w:p w:rsidR="003F2C6A" w:rsidRDefault="003F2C6A" w:rsidP="003F2C6A">
      <w:pPr>
        <w:tabs>
          <w:tab w:val="left" w:pos="2610"/>
        </w:tabs>
        <w:rPr>
          <w:lang w:eastAsia="ru-RU"/>
        </w:rPr>
      </w:pPr>
    </w:p>
    <w:p w:rsidR="003F2C6A" w:rsidRDefault="003F2C6A" w:rsidP="003F2C6A">
      <w:pPr>
        <w:tabs>
          <w:tab w:val="left" w:pos="2610"/>
        </w:tabs>
        <w:rPr>
          <w:lang w:eastAsia="ru-RU"/>
        </w:rPr>
      </w:pPr>
    </w:p>
    <w:p w:rsidR="003F2C6A" w:rsidRDefault="003F2C6A" w:rsidP="003F2C6A">
      <w:pPr>
        <w:tabs>
          <w:tab w:val="left" w:pos="2610"/>
        </w:tabs>
        <w:rPr>
          <w:lang w:eastAsia="ru-RU"/>
        </w:rPr>
      </w:pPr>
    </w:p>
    <w:p w:rsidR="003F2C6A" w:rsidRDefault="003F2C6A" w:rsidP="003F2C6A">
      <w:pPr>
        <w:tabs>
          <w:tab w:val="left" w:pos="2610"/>
        </w:tabs>
        <w:rPr>
          <w:lang w:eastAsia="ru-RU"/>
        </w:rPr>
      </w:pPr>
    </w:p>
    <w:p w:rsidR="003F2C6A" w:rsidRDefault="003F2C6A" w:rsidP="003F2C6A">
      <w:pPr>
        <w:tabs>
          <w:tab w:val="left" w:pos="2610"/>
        </w:tabs>
        <w:rPr>
          <w:lang w:eastAsia="ru-RU"/>
        </w:rPr>
      </w:pPr>
    </w:p>
    <w:p w:rsidR="003F2C6A" w:rsidRDefault="003F2C6A" w:rsidP="003F2C6A">
      <w:pPr>
        <w:tabs>
          <w:tab w:val="left" w:pos="2610"/>
        </w:tabs>
        <w:rPr>
          <w:lang w:eastAsia="ru-RU"/>
        </w:rPr>
      </w:pPr>
    </w:p>
    <w:p w:rsidR="003F2C6A" w:rsidRDefault="003F2C6A" w:rsidP="003F2C6A">
      <w:pPr>
        <w:tabs>
          <w:tab w:val="left" w:pos="2610"/>
        </w:tabs>
        <w:rPr>
          <w:lang w:eastAsia="ru-RU"/>
        </w:rPr>
      </w:pPr>
    </w:p>
    <w:p w:rsidR="003F2C6A" w:rsidRDefault="003F2C6A" w:rsidP="003F2C6A">
      <w:pPr>
        <w:tabs>
          <w:tab w:val="left" w:pos="2610"/>
        </w:tabs>
        <w:rPr>
          <w:lang w:eastAsia="ru-RU"/>
        </w:rPr>
      </w:pPr>
    </w:p>
    <w:p w:rsidR="003F2C6A" w:rsidRDefault="003F2C6A" w:rsidP="003F2C6A">
      <w:pPr>
        <w:tabs>
          <w:tab w:val="left" w:pos="2610"/>
        </w:tabs>
        <w:rPr>
          <w:lang w:eastAsia="ru-RU"/>
        </w:rPr>
      </w:pPr>
    </w:p>
    <w:p w:rsidR="003F2C6A" w:rsidRDefault="003F2C6A" w:rsidP="003F2C6A">
      <w:pPr>
        <w:tabs>
          <w:tab w:val="left" w:pos="2610"/>
        </w:tabs>
        <w:rPr>
          <w:lang w:eastAsia="ru-RU"/>
        </w:rPr>
      </w:pPr>
    </w:p>
    <w:p w:rsidR="003F2C6A" w:rsidRDefault="003F2C6A" w:rsidP="003F2C6A">
      <w:pPr>
        <w:tabs>
          <w:tab w:val="left" w:pos="2610"/>
        </w:tabs>
        <w:rPr>
          <w:lang w:eastAsia="ru-RU"/>
        </w:rPr>
      </w:pPr>
    </w:p>
    <w:p w:rsidR="003F2C6A" w:rsidRDefault="003F2C6A" w:rsidP="003F2C6A">
      <w:pPr>
        <w:tabs>
          <w:tab w:val="left" w:pos="2610"/>
        </w:tabs>
        <w:rPr>
          <w:lang w:eastAsia="ru-RU"/>
        </w:rPr>
      </w:pPr>
    </w:p>
    <w:p w:rsidR="003F2C6A" w:rsidRDefault="007A444B" w:rsidP="003F2C6A">
      <w:pPr>
        <w:pStyle w:val="Standard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F2C6A">
        <w:rPr>
          <w:rFonts w:ascii="Times New Roman" w:hAnsi="Times New Roman" w:cs="Times New Roman"/>
          <w:sz w:val="28"/>
          <w:szCs w:val="28"/>
        </w:rPr>
        <w:t>риложение</w:t>
      </w:r>
    </w:p>
    <w:p w:rsidR="003F2C6A" w:rsidRDefault="003F2C6A" w:rsidP="003F2C6A">
      <w:pPr>
        <w:pStyle w:val="Standard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3F2C6A" w:rsidRDefault="003F2C6A" w:rsidP="003F2C6A">
      <w:pPr>
        <w:pStyle w:val="Standard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муниципальном контроле в сфере</w:t>
      </w:r>
    </w:p>
    <w:p w:rsidR="003F2C6A" w:rsidRDefault="003F2C6A" w:rsidP="003F2C6A">
      <w:pPr>
        <w:pStyle w:val="Standard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благоустройства на территории</w:t>
      </w:r>
    </w:p>
    <w:p w:rsidR="003F2C6A" w:rsidRDefault="003F2C6A" w:rsidP="003F2C6A">
      <w:pPr>
        <w:pStyle w:val="Standard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Городецкого</w:t>
      </w:r>
    </w:p>
    <w:p w:rsidR="003F2C6A" w:rsidRDefault="003F2C6A" w:rsidP="003F2C6A">
      <w:pPr>
        <w:pStyle w:val="Standard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635355" w:rsidRDefault="00635355" w:rsidP="003F2C6A">
      <w:pPr>
        <w:pStyle w:val="Standard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Муниципального Собрания</w:t>
      </w:r>
    </w:p>
    <w:p w:rsidR="00635355" w:rsidRDefault="00635355" w:rsidP="003F2C6A">
      <w:pPr>
        <w:pStyle w:val="Standard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-Городецкого муниципального округа</w:t>
      </w:r>
    </w:p>
    <w:p w:rsidR="003F2C6A" w:rsidRDefault="003F2C6A" w:rsidP="003F2C6A">
      <w:pPr>
        <w:pStyle w:val="Standard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A444B">
        <w:rPr>
          <w:rFonts w:ascii="Times New Roman" w:hAnsi="Times New Roman" w:cs="Times New Roman"/>
          <w:sz w:val="28"/>
          <w:szCs w:val="28"/>
        </w:rPr>
        <w:t xml:space="preserve"> </w:t>
      </w:r>
      <w:r w:rsidR="00635355">
        <w:rPr>
          <w:rFonts w:ascii="Times New Roman" w:hAnsi="Times New Roman" w:cs="Times New Roman"/>
          <w:sz w:val="28"/>
          <w:szCs w:val="28"/>
        </w:rPr>
        <w:t>16.02.2024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35355">
        <w:rPr>
          <w:rFonts w:ascii="Times New Roman" w:hAnsi="Times New Roman" w:cs="Times New Roman"/>
          <w:sz w:val="28"/>
          <w:szCs w:val="28"/>
        </w:rPr>
        <w:t xml:space="preserve"> 118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F2C6A" w:rsidRDefault="003F2C6A" w:rsidP="003F2C6A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C6A" w:rsidRDefault="003F2C6A" w:rsidP="003F2C6A">
      <w:pPr>
        <w:pStyle w:val="Standard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3F2C6A" w:rsidRDefault="003F2C6A" w:rsidP="003F2C6A">
      <w:pPr>
        <w:pStyle w:val="Standard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ИНДИКАТОРОВ РИСКА НАРУШЕНИЯ ОБЯЗАТЕЛЬНЫХ</w:t>
      </w:r>
    </w:p>
    <w:p w:rsidR="003F2C6A" w:rsidRDefault="003F2C6A" w:rsidP="003F2C6A">
      <w:pPr>
        <w:pStyle w:val="Standard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ТРЕБОВАНИЙ ПРИ ОСУЩЕСТВЛЕНИИ МУНИЦИПАЛЬНОГО</w:t>
      </w:r>
    </w:p>
    <w:p w:rsidR="003F2C6A" w:rsidRDefault="003F2C6A" w:rsidP="003F2C6A">
      <w:pPr>
        <w:pStyle w:val="Standard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 В СФЕРЕ БЛАГОУСТРОЙСТВА НА ТЕРРИТОРИИ</w:t>
      </w:r>
    </w:p>
    <w:p w:rsidR="003F2C6A" w:rsidRDefault="003F2C6A" w:rsidP="003F2C6A">
      <w:pPr>
        <w:pStyle w:val="Standard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КИЧМЕНГСКО — ГОРОДЕЦКОГО МУНИЦИПАЛЬНОГО ОКРУГА</w:t>
      </w:r>
    </w:p>
    <w:p w:rsidR="003F2C6A" w:rsidRDefault="003F2C6A" w:rsidP="003F2C6A">
      <w:pPr>
        <w:tabs>
          <w:tab w:val="left" w:pos="2610"/>
        </w:tabs>
        <w:rPr>
          <w:lang w:eastAsia="ru-RU"/>
        </w:rPr>
      </w:pPr>
    </w:p>
    <w:p w:rsidR="003F2C6A" w:rsidRDefault="003F2C6A" w:rsidP="003F2C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«Неиспользование здания, строения, сооружения, земельного участка «Неиспользование здания, строения, сооружения, земельного участка (при наличии на нем котлованов, искусственных водоемов, строительного мусора, иных опасных объектов), правообладателем которого является юридическое лицо, в течение 6 и более месяцев»;</w:t>
      </w:r>
    </w:p>
    <w:p w:rsidR="003F2C6A" w:rsidRDefault="003F2C6A" w:rsidP="003F2C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«Наличие 5 и более отрицательных отзывов в сети «Интернет» (социальная сеть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», официальные сайты контролируемых лиц, мессенджер «</w:t>
      </w:r>
      <w:proofErr w:type="spellStart"/>
      <w:r>
        <w:rPr>
          <w:sz w:val="28"/>
          <w:szCs w:val="28"/>
        </w:rPr>
        <w:t>Телеграм</w:t>
      </w:r>
      <w:proofErr w:type="spellEnd"/>
      <w:r>
        <w:rPr>
          <w:sz w:val="28"/>
          <w:szCs w:val="28"/>
        </w:rPr>
        <w:t>», поисковая система «Яндекс») о создании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других маломобильных групп населения, в течение квартала текущего года»;</w:t>
      </w:r>
    </w:p>
    <w:p w:rsidR="003F2C6A" w:rsidRDefault="003F2C6A" w:rsidP="003F2C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«Наличие 5 и более отрицательных отзывов в сети «Интернет» (социальная сеть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», официальные сайты контролируемых лиц, мессенджер «</w:t>
      </w:r>
      <w:proofErr w:type="spellStart"/>
      <w:r>
        <w:rPr>
          <w:sz w:val="28"/>
          <w:szCs w:val="28"/>
        </w:rPr>
        <w:t>Телеграм</w:t>
      </w:r>
      <w:proofErr w:type="spellEnd"/>
      <w:r>
        <w:rPr>
          <w:sz w:val="28"/>
          <w:szCs w:val="28"/>
        </w:rPr>
        <w:t>», поисковая система «Яндекс») в течение 5 календарных дней о необходимости проведения контролируемым лицом на принадлежащей ему территории уборочных работ».</w:t>
      </w:r>
    </w:p>
    <w:p w:rsidR="003F2C6A" w:rsidRDefault="003F2C6A" w:rsidP="003F2C6A">
      <w:pPr>
        <w:pStyle w:val="Standard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3F2C6A" w:rsidRDefault="003F2C6A" w:rsidP="003F2C6A">
      <w:pPr>
        <w:tabs>
          <w:tab w:val="left" w:pos="2610"/>
        </w:tabs>
        <w:rPr>
          <w:lang w:eastAsia="ru-RU"/>
        </w:rPr>
      </w:pPr>
    </w:p>
    <w:p w:rsidR="00051BD7" w:rsidRDefault="00051BD7"/>
    <w:sectPr w:rsidR="00051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A2569"/>
    <w:multiLevelType w:val="multilevel"/>
    <w:tmpl w:val="CC2C2F0C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795" w:hanging="360"/>
      </w:p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1875" w:hanging="720"/>
      </w:pPr>
    </w:lvl>
    <w:lvl w:ilvl="4">
      <w:start w:val="1"/>
      <w:numFmt w:val="decimal"/>
      <w:isLgl/>
      <w:lvlText w:val="%1.%2.%3.%4.%5."/>
      <w:lvlJc w:val="left"/>
      <w:pPr>
        <w:ind w:left="2595" w:hanging="1080"/>
      </w:pPr>
    </w:lvl>
    <w:lvl w:ilvl="5">
      <w:start w:val="1"/>
      <w:numFmt w:val="decimal"/>
      <w:isLgl/>
      <w:lvlText w:val="%1.%2.%3.%4.%5.%6."/>
      <w:lvlJc w:val="left"/>
      <w:pPr>
        <w:ind w:left="2955" w:hanging="1080"/>
      </w:pPr>
    </w:lvl>
    <w:lvl w:ilvl="6">
      <w:start w:val="1"/>
      <w:numFmt w:val="decimal"/>
      <w:isLgl/>
      <w:lvlText w:val="%1.%2.%3.%4.%5.%6.%7."/>
      <w:lvlJc w:val="left"/>
      <w:pPr>
        <w:ind w:left="3675" w:hanging="1440"/>
      </w:pPr>
    </w:lvl>
    <w:lvl w:ilvl="7">
      <w:start w:val="1"/>
      <w:numFmt w:val="decimal"/>
      <w:isLgl/>
      <w:lvlText w:val="%1.%2.%3.%4.%5.%6.%7.%8."/>
      <w:lvlJc w:val="left"/>
      <w:pPr>
        <w:ind w:left="4035" w:hanging="1440"/>
      </w:pPr>
    </w:lvl>
    <w:lvl w:ilvl="8">
      <w:start w:val="1"/>
      <w:numFmt w:val="decimal"/>
      <w:isLgl/>
      <w:lvlText w:val="%1.%2.%3.%4.%5.%6.%7.%8.%9."/>
      <w:lvlJc w:val="left"/>
      <w:pPr>
        <w:ind w:left="4755" w:hanging="1800"/>
      </w:pPr>
    </w:lvl>
  </w:abstractNum>
  <w:abstractNum w:abstractNumId="1" w15:restartNumberingAfterBreak="0">
    <w:nsid w:val="5A8E369E"/>
    <w:multiLevelType w:val="hybridMultilevel"/>
    <w:tmpl w:val="2BEC4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92"/>
    <w:rsid w:val="00051BD7"/>
    <w:rsid w:val="002E3939"/>
    <w:rsid w:val="003F2C6A"/>
    <w:rsid w:val="005251FF"/>
    <w:rsid w:val="00635355"/>
    <w:rsid w:val="007A444B"/>
    <w:rsid w:val="00866F74"/>
    <w:rsid w:val="00994CE5"/>
    <w:rsid w:val="00DB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526C4-A12A-47E8-AC62-B102D77D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C6A"/>
    <w:pPr>
      <w:widowControl w:val="0"/>
      <w:suppressAutoHyphens/>
      <w:autoSpaceDN w:val="0"/>
      <w:spacing w:line="240" w:lineRule="auto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C6A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2C6A"/>
    <w:pPr>
      <w:ind w:left="720"/>
      <w:contextualSpacing/>
    </w:pPr>
  </w:style>
  <w:style w:type="paragraph" w:customStyle="1" w:styleId="Standard">
    <w:name w:val="Standard"/>
    <w:uiPriority w:val="99"/>
    <w:semiHidden/>
    <w:rsid w:val="003F2C6A"/>
    <w:pPr>
      <w:suppressAutoHyphens/>
      <w:autoSpaceDN w:val="0"/>
      <w:spacing w:line="240" w:lineRule="auto"/>
    </w:pPr>
    <w:rPr>
      <w:rFonts w:ascii="Calibri" w:eastAsia="SimSun" w:hAnsi="Calibri" w:cs="Tahoma"/>
      <w:kern w:val="3"/>
    </w:rPr>
  </w:style>
  <w:style w:type="paragraph" w:styleId="a5">
    <w:name w:val="Subtitle"/>
    <w:basedOn w:val="Standard"/>
    <w:next w:val="a"/>
    <w:link w:val="a6"/>
    <w:uiPriority w:val="99"/>
    <w:qFormat/>
    <w:rsid w:val="003F2C6A"/>
    <w:pPr>
      <w:spacing w:after="0"/>
      <w:jc w:val="center"/>
    </w:pPr>
    <w:rPr>
      <w:rFonts w:ascii="Times New Roman" w:eastAsia="Times New Roman" w:hAnsi="Times New Roman" w:cs="Times New Roman"/>
      <w:b/>
      <w:i/>
      <w:iCs/>
      <w:sz w:val="28"/>
      <w:szCs w:val="20"/>
      <w:lang w:val="en-US"/>
    </w:rPr>
  </w:style>
  <w:style w:type="character" w:customStyle="1" w:styleId="a6">
    <w:name w:val="Подзаголовок Знак"/>
    <w:basedOn w:val="a0"/>
    <w:link w:val="a5"/>
    <w:uiPriority w:val="99"/>
    <w:rsid w:val="003F2C6A"/>
    <w:rPr>
      <w:rFonts w:ascii="Times New Roman" w:eastAsia="Times New Roman" w:hAnsi="Times New Roman" w:cs="Times New Roman"/>
      <w:b/>
      <w:i/>
      <w:iCs/>
      <w:kern w:val="3"/>
      <w:sz w:val="28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E39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3939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9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2024-02-19T06:31:00Z</cp:lastPrinted>
  <dcterms:created xsi:type="dcterms:W3CDTF">2024-02-19T06:31:00Z</dcterms:created>
  <dcterms:modified xsi:type="dcterms:W3CDTF">2024-02-19T06:31:00Z</dcterms:modified>
</cp:coreProperties>
</file>